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29BC97" w14:textId="77777777" w:rsidR="00586DA9" w:rsidRPr="00D47759" w:rsidRDefault="00925B65" w:rsidP="0054600B">
      <w:pPr>
        <w:autoSpaceDE w:val="0"/>
        <w:autoSpaceDN w:val="0"/>
        <w:adjustRightInd w:val="0"/>
        <w:spacing w:line="276" w:lineRule="auto"/>
        <w:jc w:val="center"/>
        <w:rPr>
          <w:rFonts w:ascii="Calibri" w:hAnsi="Calibri"/>
          <w:b/>
          <w:sz w:val="22"/>
          <w:szCs w:val="22"/>
        </w:rPr>
      </w:pPr>
      <w:r w:rsidRPr="00216A9D">
        <w:rPr>
          <w:rFonts w:ascii="Calibri" w:eastAsia="Calibri" w:hAnsi="Calibri"/>
          <w:noProof/>
          <w:sz w:val="22"/>
          <w:szCs w:val="22"/>
        </w:rPr>
        <w:drawing>
          <wp:inline distT="0" distB="0" distL="0" distR="0" wp14:anchorId="27B0998D" wp14:editId="3CFF78AF">
            <wp:extent cx="6048375" cy="789788"/>
            <wp:effectExtent l="0" t="0" r="0" b="0"/>
            <wp:docPr id="1" name="Obraz 1" descr="RPO_HERB_E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RPO_HERB_EF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60559" cy="791379"/>
                    </a:xfrm>
                    <a:prstGeom prst="rect">
                      <a:avLst/>
                    </a:prstGeom>
                    <a:noFill/>
                    <a:ln>
                      <a:noFill/>
                    </a:ln>
                  </pic:spPr>
                </pic:pic>
              </a:graphicData>
            </a:graphic>
          </wp:inline>
        </w:drawing>
      </w:r>
    </w:p>
    <w:p w14:paraId="2F34E950" w14:textId="77777777" w:rsidR="009A447A" w:rsidRPr="00D47759" w:rsidRDefault="009A447A" w:rsidP="0054600B">
      <w:pPr>
        <w:autoSpaceDE w:val="0"/>
        <w:autoSpaceDN w:val="0"/>
        <w:adjustRightInd w:val="0"/>
        <w:spacing w:line="276" w:lineRule="auto"/>
        <w:jc w:val="center"/>
        <w:rPr>
          <w:rFonts w:ascii="Calibri" w:hAnsi="Calibri"/>
          <w:b/>
          <w:i/>
          <w:color w:val="FF0000"/>
          <w:sz w:val="22"/>
          <w:szCs w:val="22"/>
        </w:rPr>
      </w:pPr>
    </w:p>
    <w:p w14:paraId="1BE770AA" w14:textId="77777777" w:rsidR="005617C5" w:rsidRPr="00D47759" w:rsidRDefault="005617C5" w:rsidP="0054600B">
      <w:pPr>
        <w:autoSpaceDE w:val="0"/>
        <w:autoSpaceDN w:val="0"/>
        <w:adjustRightInd w:val="0"/>
        <w:spacing w:line="276" w:lineRule="auto"/>
        <w:rPr>
          <w:rFonts w:ascii="Calibri" w:hAnsi="Calibri"/>
          <w:sz w:val="22"/>
          <w:szCs w:val="22"/>
        </w:rPr>
      </w:pPr>
    </w:p>
    <w:p w14:paraId="18D9F1FE" w14:textId="77777777" w:rsidR="005617C5" w:rsidRPr="00D47759" w:rsidRDefault="005617C5" w:rsidP="0054600B">
      <w:pPr>
        <w:autoSpaceDE w:val="0"/>
        <w:autoSpaceDN w:val="0"/>
        <w:adjustRightInd w:val="0"/>
        <w:spacing w:line="276" w:lineRule="auto"/>
        <w:rPr>
          <w:rFonts w:ascii="Calibri" w:hAnsi="Calibri"/>
          <w:sz w:val="22"/>
          <w:szCs w:val="22"/>
        </w:rPr>
      </w:pPr>
    </w:p>
    <w:p w14:paraId="7C2554A4" w14:textId="77777777" w:rsidR="005617C5" w:rsidRPr="00D47759" w:rsidRDefault="005617C5" w:rsidP="0054600B">
      <w:pPr>
        <w:autoSpaceDE w:val="0"/>
        <w:autoSpaceDN w:val="0"/>
        <w:adjustRightInd w:val="0"/>
        <w:spacing w:line="276" w:lineRule="auto"/>
        <w:rPr>
          <w:rFonts w:ascii="Calibri" w:hAnsi="Calibri"/>
          <w:sz w:val="22"/>
          <w:szCs w:val="22"/>
        </w:rPr>
      </w:pPr>
    </w:p>
    <w:p w14:paraId="3F2D20B3" w14:textId="77777777" w:rsidR="005617C5" w:rsidRPr="00D47759" w:rsidRDefault="005617C5" w:rsidP="0054600B">
      <w:pPr>
        <w:autoSpaceDE w:val="0"/>
        <w:autoSpaceDN w:val="0"/>
        <w:adjustRightInd w:val="0"/>
        <w:spacing w:line="276" w:lineRule="auto"/>
        <w:rPr>
          <w:rFonts w:ascii="Calibri" w:hAnsi="Calibri"/>
          <w:sz w:val="22"/>
          <w:szCs w:val="22"/>
        </w:rPr>
      </w:pPr>
    </w:p>
    <w:p w14:paraId="01FB21D9" w14:textId="77777777" w:rsidR="00346711" w:rsidRDefault="00346711" w:rsidP="0054600B">
      <w:pPr>
        <w:widowControl w:val="0"/>
        <w:spacing w:line="276" w:lineRule="auto"/>
        <w:jc w:val="center"/>
        <w:rPr>
          <w:rFonts w:ascii="Calibri" w:hAnsi="Calibri"/>
          <w:b/>
          <w:snapToGrid w:val="0"/>
          <w:sz w:val="44"/>
          <w:szCs w:val="44"/>
          <w:u w:val="single"/>
        </w:rPr>
      </w:pPr>
    </w:p>
    <w:p w14:paraId="23C3D9A3" w14:textId="03703057" w:rsidR="005617C5" w:rsidRPr="00156D2A" w:rsidRDefault="005617C5" w:rsidP="0054600B">
      <w:pPr>
        <w:widowControl w:val="0"/>
        <w:spacing w:line="276" w:lineRule="auto"/>
        <w:jc w:val="center"/>
        <w:rPr>
          <w:rFonts w:ascii="Calibri" w:hAnsi="Calibri"/>
          <w:b/>
          <w:snapToGrid w:val="0"/>
          <w:sz w:val="44"/>
          <w:szCs w:val="44"/>
          <w:u w:val="single"/>
        </w:rPr>
      </w:pPr>
      <w:r w:rsidRPr="00156D2A">
        <w:rPr>
          <w:rFonts w:ascii="Calibri" w:hAnsi="Calibri"/>
          <w:b/>
          <w:snapToGrid w:val="0"/>
          <w:sz w:val="44"/>
          <w:szCs w:val="44"/>
          <w:u w:val="single"/>
        </w:rPr>
        <w:t>REGULAMIN KONKURSU</w:t>
      </w:r>
    </w:p>
    <w:p w14:paraId="2B810E6B" w14:textId="77777777" w:rsidR="00FB2C88" w:rsidRPr="00156D2A" w:rsidRDefault="00FB2C88" w:rsidP="0054600B">
      <w:pPr>
        <w:widowControl w:val="0"/>
        <w:spacing w:line="276" w:lineRule="auto"/>
        <w:jc w:val="center"/>
        <w:rPr>
          <w:rFonts w:ascii="Calibri" w:hAnsi="Calibri"/>
          <w:b/>
          <w:snapToGrid w:val="0"/>
          <w:sz w:val="28"/>
          <w:szCs w:val="28"/>
        </w:rPr>
      </w:pPr>
    </w:p>
    <w:p w14:paraId="1112EE4C" w14:textId="77777777" w:rsidR="00275C9C" w:rsidRPr="00156D2A" w:rsidRDefault="005617C5" w:rsidP="0054600B">
      <w:pPr>
        <w:widowControl w:val="0"/>
        <w:spacing w:line="276" w:lineRule="auto"/>
        <w:jc w:val="center"/>
        <w:rPr>
          <w:rFonts w:ascii="Calibri" w:hAnsi="Calibri"/>
          <w:b/>
          <w:snapToGrid w:val="0"/>
          <w:sz w:val="28"/>
          <w:szCs w:val="28"/>
        </w:rPr>
      </w:pPr>
      <w:r w:rsidRPr="00156D2A">
        <w:rPr>
          <w:rFonts w:ascii="Calibri" w:hAnsi="Calibri"/>
          <w:b/>
          <w:snapToGrid w:val="0"/>
          <w:sz w:val="28"/>
          <w:szCs w:val="28"/>
        </w:rPr>
        <w:t xml:space="preserve">dotyczący projektów złożonych </w:t>
      </w:r>
      <w:r w:rsidR="00625651" w:rsidRPr="00156D2A">
        <w:rPr>
          <w:rFonts w:ascii="Calibri" w:hAnsi="Calibri"/>
          <w:b/>
          <w:snapToGrid w:val="0"/>
          <w:sz w:val="28"/>
          <w:szCs w:val="28"/>
        </w:rPr>
        <w:t>w ramach</w:t>
      </w:r>
      <w:r w:rsidR="00275C9C" w:rsidRPr="00156D2A">
        <w:rPr>
          <w:rFonts w:ascii="Calibri" w:hAnsi="Calibri"/>
          <w:b/>
          <w:snapToGrid w:val="0"/>
          <w:sz w:val="28"/>
          <w:szCs w:val="28"/>
        </w:rPr>
        <w:t>:</w:t>
      </w:r>
    </w:p>
    <w:p w14:paraId="1E4CA1C5" w14:textId="100DCDF5" w:rsidR="00625651" w:rsidRPr="00156D2A" w:rsidRDefault="00275C9C" w:rsidP="0054600B">
      <w:pPr>
        <w:widowControl w:val="0"/>
        <w:spacing w:line="276" w:lineRule="auto"/>
        <w:jc w:val="center"/>
        <w:rPr>
          <w:rFonts w:ascii="Calibri" w:hAnsi="Calibri"/>
          <w:b/>
          <w:snapToGrid w:val="0"/>
          <w:sz w:val="28"/>
          <w:szCs w:val="28"/>
        </w:rPr>
      </w:pPr>
      <w:r w:rsidRPr="00156D2A">
        <w:rPr>
          <w:rFonts w:ascii="Calibri" w:hAnsi="Calibri"/>
          <w:b/>
          <w:snapToGrid w:val="0"/>
          <w:sz w:val="28"/>
          <w:szCs w:val="28"/>
        </w:rPr>
        <w:t xml:space="preserve"> O</w:t>
      </w:r>
      <w:r w:rsidR="00625651" w:rsidRPr="00156D2A">
        <w:rPr>
          <w:rFonts w:ascii="Calibri" w:hAnsi="Calibri"/>
          <w:b/>
          <w:snapToGrid w:val="0"/>
          <w:sz w:val="28"/>
          <w:szCs w:val="28"/>
        </w:rPr>
        <w:t>si</w:t>
      </w:r>
      <w:r w:rsidR="000A2250" w:rsidRPr="00156D2A">
        <w:rPr>
          <w:rFonts w:ascii="Calibri" w:hAnsi="Calibri"/>
          <w:b/>
          <w:snapToGrid w:val="0"/>
          <w:sz w:val="28"/>
          <w:szCs w:val="28"/>
        </w:rPr>
        <w:t xml:space="preserve"> </w:t>
      </w:r>
      <w:r w:rsidR="00156D2A" w:rsidRPr="00156D2A">
        <w:rPr>
          <w:rFonts w:ascii="Calibri" w:hAnsi="Calibri"/>
          <w:b/>
          <w:snapToGrid w:val="0"/>
          <w:sz w:val="28"/>
          <w:szCs w:val="28"/>
        </w:rPr>
        <w:t>IX Wysoka jak</w:t>
      </w:r>
      <w:r w:rsidR="00DA1B42">
        <w:rPr>
          <w:rFonts w:ascii="Calibri" w:hAnsi="Calibri"/>
          <w:b/>
          <w:snapToGrid w:val="0"/>
          <w:sz w:val="28"/>
          <w:szCs w:val="28"/>
        </w:rPr>
        <w:t>o</w:t>
      </w:r>
      <w:r w:rsidR="00156D2A" w:rsidRPr="00156D2A">
        <w:rPr>
          <w:rFonts w:ascii="Calibri" w:hAnsi="Calibri"/>
          <w:b/>
          <w:snapToGrid w:val="0"/>
          <w:sz w:val="28"/>
          <w:szCs w:val="28"/>
        </w:rPr>
        <w:t>ść edukacji</w:t>
      </w:r>
    </w:p>
    <w:p w14:paraId="7CE6B2F7" w14:textId="77777777" w:rsidR="005617C5" w:rsidRDefault="005617C5" w:rsidP="0054600B">
      <w:pPr>
        <w:widowControl w:val="0"/>
        <w:spacing w:line="276" w:lineRule="auto"/>
        <w:jc w:val="center"/>
        <w:rPr>
          <w:rFonts w:ascii="Calibri" w:hAnsi="Calibri"/>
          <w:b/>
          <w:snapToGrid w:val="0"/>
          <w:sz w:val="28"/>
          <w:szCs w:val="28"/>
        </w:rPr>
      </w:pPr>
      <w:r w:rsidRPr="00156D2A">
        <w:rPr>
          <w:rFonts w:ascii="Calibri" w:hAnsi="Calibri"/>
          <w:b/>
          <w:snapToGrid w:val="0"/>
          <w:sz w:val="28"/>
          <w:szCs w:val="28"/>
        </w:rPr>
        <w:t>d</w:t>
      </w:r>
      <w:r w:rsidR="00625651" w:rsidRPr="00156D2A">
        <w:rPr>
          <w:rFonts w:ascii="Calibri" w:hAnsi="Calibri"/>
          <w:b/>
          <w:snapToGrid w:val="0"/>
          <w:sz w:val="28"/>
          <w:szCs w:val="28"/>
        </w:rPr>
        <w:t xml:space="preserve">la </w:t>
      </w:r>
      <w:r w:rsidRPr="00156D2A">
        <w:rPr>
          <w:rFonts w:ascii="Calibri" w:hAnsi="Calibri"/>
          <w:b/>
          <w:snapToGrid w:val="0"/>
          <w:sz w:val="28"/>
          <w:szCs w:val="28"/>
        </w:rPr>
        <w:t xml:space="preserve">działania </w:t>
      </w:r>
      <w:r w:rsidR="00156D2A" w:rsidRPr="00156D2A">
        <w:rPr>
          <w:rFonts w:ascii="Calibri" w:hAnsi="Calibri"/>
          <w:b/>
          <w:snapToGrid w:val="0"/>
          <w:sz w:val="28"/>
          <w:szCs w:val="28"/>
        </w:rPr>
        <w:t>9.1 Rozwój edukacji</w:t>
      </w:r>
    </w:p>
    <w:p w14:paraId="396CBAF9" w14:textId="77777777" w:rsidR="00156D2A" w:rsidRPr="00156D2A" w:rsidRDefault="00D65EC0" w:rsidP="0054600B">
      <w:pPr>
        <w:widowControl w:val="0"/>
        <w:spacing w:line="276" w:lineRule="auto"/>
        <w:jc w:val="center"/>
        <w:rPr>
          <w:rFonts w:ascii="Calibri" w:hAnsi="Calibri"/>
          <w:b/>
          <w:snapToGrid w:val="0"/>
          <w:sz w:val="28"/>
          <w:szCs w:val="28"/>
        </w:rPr>
      </w:pPr>
      <w:r>
        <w:rPr>
          <w:rFonts w:ascii="Calibri" w:hAnsi="Calibri"/>
          <w:b/>
          <w:snapToGrid w:val="0"/>
          <w:sz w:val="28"/>
          <w:szCs w:val="28"/>
        </w:rPr>
        <w:t xml:space="preserve">dla </w:t>
      </w:r>
      <w:r w:rsidR="00156D2A">
        <w:rPr>
          <w:rFonts w:ascii="Calibri" w:hAnsi="Calibri"/>
          <w:b/>
          <w:snapToGrid w:val="0"/>
          <w:sz w:val="28"/>
          <w:szCs w:val="28"/>
        </w:rPr>
        <w:t>poddziałania 9.1.2 Wsparcie kształcenia ogólnego w Aglomeracji Opolskiej</w:t>
      </w:r>
    </w:p>
    <w:p w14:paraId="1B4DA512" w14:textId="77777777" w:rsidR="005617C5" w:rsidRPr="00156D2A" w:rsidRDefault="005617C5" w:rsidP="0054600B">
      <w:pPr>
        <w:widowControl w:val="0"/>
        <w:spacing w:line="276" w:lineRule="auto"/>
        <w:jc w:val="center"/>
        <w:rPr>
          <w:rFonts w:ascii="Calibri" w:hAnsi="Calibri"/>
          <w:b/>
          <w:snapToGrid w:val="0"/>
          <w:sz w:val="28"/>
          <w:szCs w:val="28"/>
        </w:rPr>
      </w:pPr>
      <w:r w:rsidRPr="00156D2A">
        <w:rPr>
          <w:rFonts w:ascii="Calibri" w:hAnsi="Calibri"/>
          <w:b/>
          <w:snapToGrid w:val="0"/>
          <w:sz w:val="28"/>
          <w:szCs w:val="28"/>
        </w:rPr>
        <w:t>w ramach RPO WO 2014-2020</w:t>
      </w:r>
    </w:p>
    <w:p w14:paraId="0CC26960" w14:textId="5973B4AF" w:rsidR="00275C9C" w:rsidRPr="00D47759" w:rsidRDefault="00275C9C" w:rsidP="0054600B">
      <w:pPr>
        <w:widowControl w:val="0"/>
        <w:spacing w:line="276" w:lineRule="auto"/>
        <w:jc w:val="center"/>
        <w:rPr>
          <w:rFonts w:ascii="Calibri" w:hAnsi="Calibri"/>
          <w:b/>
          <w:snapToGrid w:val="0"/>
          <w:sz w:val="28"/>
          <w:szCs w:val="28"/>
        </w:rPr>
      </w:pPr>
      <w:r w:rsidRPr="00156D2A">
        <w:rPr>
          <w:rFonts w:ascii="Calibri" w:hAnsi="Calibri"/>
          <w:b/>
          <w:snapToGrid w:val="0"/>
          <w:sz w:val="28"/>
          <w:szCs w:val="28"/>
        </w:rPr>
        <w:t>Nabór I</w:t>
      </w:r>
      <w:r w:rsidR="00073911">
        <w:rPr>
          <w:rFonts w:ascii="Calibri" w:hAnsi="Calibri"/>
          <w:b/>
          <w:snapToGrid w:val="0"/>
          <w:sz w:val="28"/>
          <w:szCs w:val="28"/>
        </w:rPr>
        <w:t xml:space="preserve"> </w:t>
      </w:r>
    </w:p>
    <w:p w14:paraId="19514671" w14:textId="77777777" w:rsidR="00275C9C" w:rsidRPr="00D47759" w:rsidRDefault="00275C9C" w:rsidP="0054600B">
      <w:pPr>
        <w:widowControl w:val="0"/>
        <w:spacing w:line="276" w:lineRule="auto"/>
        <w:jc w:val="center"/>
        <w:rPr>
          <w:rFonts w:ascii="Calibri" w:hAnsi="Calibri"/>
          <w:b/>
          <w:snapToGrid w:val="0"/>
          <w:sz w:val="22"/>
          <w:szCs w:val="22"/>
        </w:rPr>
      </w:pPr>
    </w:p>
    <w:p w14:paraId="5E082A3A" w14:textId="77777777" w:rsidR="005617C5" w:rsidRPr="00D47759" w:rsidRDefault="005617C5" w:rsidP="0054600B">
      <w:pPr>
        <w:tabs>
          <w:tab w:val="left" w:pos="3810"/>
        </w:tabs>
        <w:spacing w:line="276" w:lineRule="auto"/>
        <w:jc w:val="center"/>
        <w:rPr>
          <w:rFonts w:ascii="Calibri" w:hAnsi="Calibri"/>
          <w:b/>
          <w:sz w:val="22"/>
          <w:szCs w:val="22"/>
        </w:rPr>
      </w:pPr>
    </w:p>
    <w:p w14:paraId="7A48D05A" w14:textId="77777777" w:rsidR="005617C5" w:rsidRPr="00D47759" w:rsidRDefault="005617C5" w:rsidP="0054600B">
      <w:pPr>
        <w:tabs>
          <w:tab w:val="left" w:pos="3810"/>
        </w:tabs>
        <w:spacing w:line="276" w:lineRule="auto"/>
        <w:jc w:val="center"/>
        <w:rPr>
          <w:rFonts w:ascii="Calibri" w:hAnsi="Calibri"/>
          <w:b/>
          <w:sz w:val="22"/>
          <w:szCs w:val="22"/>
        </w:rPr>
      </w:pPr>
    </w:p>
    <w:p w14:paraId="566E125E" w14:textId="77777777" w:rsidR="005617C5" w:rsidRPr="00D47759" w:rsidRDefault="005617C5" w:rsidP="0054600B">
      <w:pPr>
        <w:tabs>
          <w:tab w:val="left" w:pos="3810"/>
        </w:tabs>
        <w:spacing w:line="276" w:lineRule="auto"/>
        <w:jc w:val="center"/>
        <w:rPr>
          <w:rFonts w:ascii="Calibri" w:hAnsi="Calibri"/>
          <w:b/>
          <w:sz w:val="22"/>
          <w:szCs w:val="22"/>
        </w:rPr>
      </w:pPr>
    </w:p>
    <w:p w14:paraId="57C37BC9" w14:textId="77777777" w:rsidR="005617C5" w:rsidRPr="00D47759" w:rsidRDefault="005617C5" w:rsidP="0054600B">
      <w:pPr>
        <w:tabs>
          <w:tab w:val="left" w:pos="3810"/>
        </w:tabs>
        <w:spacing w:line="276" w:lineRule="auto"/>
        <w:jc w:val="center"/>
        <w:rPr>
          <w:rFonts w:ascii="Calibri" w:hAnsi="Calibri"/>
          <w:b/>
          <w:sz w:val="22"/>
          <w:szCs w:val="22"/>
        </w:rPr>
      </w:pPr>
      <w:bookmarkStart w:id="0" w:name="_GoBack"/>
      <w:bookmarkEnd w:id="0"/>
    </w:p>
    <w:p w14:paraId="0170AD7B" w14:textId="77777777" w:rsidR="005617C5" w:rsidRPr="00D47759" w:rsidRDefault="005617C5" w:rsidP="0054600B">
      <w:pPr>
        <w:tabs>
          <w:tab w:val="left" w:pos="3810"/>
        </w:tabs>
        <w:spacing w:line="276" w:lineRule="auto"/>
        <w:jc w:val="center"/>
        <w:rPr>
          <w:rFonts w:ascii="Calibri" w:hAnsi="Calibri"/>
          <w:b/>
          <w:sz w:val="22"/>
          <w:szCs w:val="22"/>
        </w:rPr>
      </w:pPr>
    </w:p>
    <w:p w14:paraId="1B1822E9" w14:textId="346A38FD" w:rsidR="00613202" w:rsidRDefault="00797CAD" w:rsidP="00613202">
      <w:pPr>
        <w:tabs>
          <w:tab w:val="left" w:pos="4065"/>
        </w:tabs>
        <w:spacing w:line="360" w:lineRule="auto"/>
        <w:jc w:val="center"/>
        <w:rPr>
          <w:rFonts w:ascii="Calibri" w:hAnsi="Calibri"/>
          <w:i/>
          <w:sz w:val="22"/>
          <w:szCs w:val="22"/>
        </w:rPr>
      </w:pPr>
      <w:r w:rsidRPr="00D47759">
        <w:rPr>
          <w:rFonts w:ascii="Calibri" w:hAnsi="Calibri"/>
          <w:b/>
          <w:sz w:val="32"/>
          <w:szCs w:val="32"/>
        </w:rPr>
        <w:t>Wersja nr 1</w:t>
      </w:r>
    </w:p>
    <w:p w14:paraId="08000A2F" w14:textId="77777777" w:rsidR="00613202" w:rsidRDefault="00613202" w:rsidP="00613202">
      <w:pPr>
        <w:tabs>
          <w:tab w:val="left" w:pos="4065"/>
        </w:tabs>
        <w:spacing w:line="360" w:lineRule="auto"/>
        <w:jc w:val="center"/>
        <w:rPr>
          <w:rFonts w:ascii="Calibri" w:hAnsi="Calibri"/>
          <w:i/>
          <w:sz w:val="22"/>
          <w:szCs w:val="22"/>
        </w:rPr>
      </w:pPr>
    </w:p>
    <w:p w14:paraId="04934FC5" w14:textId="77777777" w:rsidR="00613202" w:rsidRDefault="00613202" w:rsidP="00613202">
      <w:pPr>
        <w:tabs>
          <w:tab w:val="left" w:pos="4065"/>
        </w:tabs>
        <w:spacing w:line="360" w:lineRule="auto"/>
        <w:jc w:val="center"/>
        <w:rPr>
          <w:rFonts w:ascii="Calibri" w:hAnsi="Calibri"/>
          <w:i/>
          <w:sz w:val="22"/>
          <w:szCs w:val="22"/>
        </w:rPr>
      </w:pPr>
    </w:p>
    <w:p w14:paraId="2267EFDE" w14:textId="77777777" w:rsidR="00613202" w:rsidRDefault="00613202" w:rsidP="00613202">
      <w:pPr>
        <w:tabs>
          <w:tab w:val="left" w:pos="4065"/>
        </w:tabs>
        <w:spacing w:line="360" w:lineRule="auto"/>
        <w:jc w:val="center"/>
        <w:rPr>
          <w:rFonts w:ascii="Calibri" w:hAnsi="Calibri"/>
          <w:i/>
          <w:sz w:val="22"/>
          <w:szCs w:val="22"/>
        </w:rPr>
      </w:pPr>
    </w:p>
    <w:p w14:paraId="540E0CDB" w14:textId="77777777" w:rsidR="00613202" w:rsidRDefault="00613202" w:rsidP="00613202">
      <w:pPr>
        <w:tabs>
          <w:tab w:val="left" w:pos="4065"/>
        </w:tabs>
        <w:spacing w:line="360" w:lineRule="auto"/>
        <w:jc w:val="center"/>
        <w:rPr>
          <w:rFonts w:ascii="Calibri" w:hAnsi="Calibri"/>
          <w:i/>
          <w:sz w:val="22"/>
          <w:szCs w:val="22"/>
        </w:rPr>
      </w:pPr>
      <w:r>
        <w:rPr>
          <w:rFonts w:ascii="Calibri" w:hAnsi="Calibri"/>
          <w:i/>
          <w:sz w:val="22"/>
          <w:szCs w:val="22"/>
        </w:rPr>
        <w:t>Dokument przyjęty przez Zarząd Województwa Opolskiego</w:t>
      </w:r>
    </w:p>
    <w:p w14:paraId="3A101CAE" w14:textId="610BCA74" w:rsidR="00613202" w:rsidRDefault="00613202" w:rsidP="00613202">
      <w:pPr>
        <w:tabs>
          <w:tab w:val="left" w:pos="4065"/>
        </w:tabs>
        <w:spacing w:line="360" w:lineRule="auto"/>
        <w:jc w:val="center"/>
        <w:rPr>
          <w:rFonts w:ascii="Calibri" w:hAnsi="Calibri"/>
          <w:i/>
          <w:sz w:val="22"/>
          <w:szCs w:val="22"/>
        </w:rPr>
      </w:pPr>
      <w:r>
        <w:rPr>
          <w:rFonts w:ascii="Calibri" w:hAnsi="Calibri"/>
          <w:i/>
          <w:sz w:val="22"/>
          <w:szCs w:val="22"/>
        </w:rPr>
        <w:t xml:space="preserve">Uchwałą nr </w:t>
      </w:r>
      <w:r w:rsidR="0020737B">
        <w:rPr>
          <w:rFonts w:ascii="Calibri" w:hAnsi="Calibri"/>
          <w:i/>
          <w:sz w:val="22"/>
          <w:szCs w:val="22"/>
        </w:rPr>
        <w:t>1352</w:t>
      </w:r>
      <w:r>
        <w:rPr>
          <w:rFonts w:ascii="Calibri" w:hAnsi="Calibri"/>
          <w:i/>
          <w:sz w:val="22"/>
          <w:szCs w:val="22"/>
        </w:rPr>
        <w:t>/2015 z dnia 09.11.2015r.</w:t>
      </w:r>
    </w:p>
    <w:p w14:paraId="5ABC0AE5" w14:textId="17290100" w:rsidR="005617C5" w:rsidRPr="00D47759" w:rsidRDefault="00613202" w:rsidP="00613202">
      <w:pPr>
        <w:tabs>
          <w:tab w:val="left" w:pos="3810"/>
        </w:tabs>
        <w:spacing w:line="276" w:lineRule="auto"/>
        <w:jc w:val="center"/>
        <w:rPr>
          <w:rFonts w:ascii="Calibri" w:hAnsi="Calibri"/>
          <w:b/>
          <w:sz w:val="22"/>
          <w:szCs w:val="22"/>
        </w:rPr>
      </w:pPr>
      <w:r>
        <w:rPr>
          <w:rFonts w:ascii="Calibri" w:hAnsi="Calibri"/>
          <w:i/>
          <w:sz w:val="22"/>
          <w:szCs w:val="22"/>
        </w:rPr>
        <w:t>stanowiący załącznik nr 1 do niniejszej uchwały</w:t>
      </w:r>
    </w:p>
    <w:p w14:paraId="7AFACA68" w14:textId="77777777" w:rsidR="00275C9C" w:rsidRDefault="00275C9C" w:rsidP="00CE1B89">
      <w:pPr>
        <w:tabs>
          <w:tab w:val="left" w:pos="3810"/>
        </w:tabs>
        <w:spacing w:line="276" w:lineRule="auto"/>
        <w:rPr>
          <w:rFonts w:ascii="Calibri" w:hAnsi="Calibri"/>
          <w:b/>
          <w:sz w:val="22"/>
          <w:szCs w:val="22"/>
        </w:rPr>
      </w:pPr>
    </w:p>
    <w:p w14:paraId="0233ED93" w14:textId="77777777" w:rsidR="00666061" w:rsidRPr="00D47759" w:rsidRDefault="00666061" w:rsidP="00CE1B89">
      <w:pPr>
        <w:tabs>
          <w:tab w:val="left" w:pos="3810"/>
        </w:tabs>
        <w:spacing w:line="276" w:lineRule="auto"/>
        <w:rPr>
          <w:rFonts w:ascii="Calibri" w:hAnsi="Calibri"/>
          <w:b/>
          <w:sz w:val="22"/>
          <w:szCs w:val="22"/>
        </w:rPr>
      </w:pPr>
    </w:p>
    <w:p w14:paraId="1D2DC233" w14:textId="6A192317" w:rsidR="003F7CA2" w:rsidRDefault="003F7CA2" w:rsidP="003F7CA2">
      <w:pPr>
        <w:tabs>
          <w:tab w:val="left" w:pos="3810"/>
        </w:tabs>
        <w:spacing w:line="276" w:lineRule="auto"/>
        <w:jc w:val="center"/>
        <w:rPr>
          <w:rFonts w:ascii="Calibri" w:hAnsi="Calibri"/>
          <w:b/>
          <w:sz w:val="32"/>
          <w:szCs w:val="32"/>
        </w:rPr>
      </w:pPr>
    </w:p>
    <w:p w14:paraId="3401C730" w14:textId="4B73BEC5" w:rsidR="0097241C" w:rsidRPr="00780E64" w:rsidRDefault="008D2696" w:rsidP="00780E64">
      <w:pPr>
        <w:spacing w:line="276" w:lineRule="auto"/>
        <w:jc w:val="center"/>
        <w:rPr>
          <w:rFonts w:ascii="Calibri" w:hAnsi="Calibri"/>
          <w:sz w:val="28"/>
          <w:szCs w:val="28"/>
        </w:rPr>
      </w:pPr>
      <w:r>
        <w:rPr>
          <w:rFonts w:ascii="Calibri" w:hAnsi="Calibri"/>
          <w:sz w:val="28"/>
          <w:szCs w:val="28"/>
        </w:rPr>
        <w:t xml:space="preserve">OPOLE, </w:t>
      </w:r>
      <w:r w:rsidRPr="00780E64">
        <w:rPr>
          <w:rFonts w:ascii="Calibri" w:hAnsi="Calibri"/>
          <w:sz w:val="28"/>
          <w:szCs w:val="28"/>
        </w:rPr>
        <w:t>LISTOPAD 2015 r.</w:t>
      </w:r>
    </w:p>
    <w:p w14:paraId="09C841BE" w14:textId="77777777" w:rsidR="005617C5" w:rsidRPr="00D47759" w:rsidRDefault="005617C5" w:rsidP="0054600B">
      <w:pPr>
        <w:spacing w:line="276" w:lineRule="auto"/>
        <w:rPr>
          <w:rFonts w:ascii="Calibri" w:hAnsi="Calibri"/>
          <w:sz w:val="22"/>
          <w:szCs w:val="22"/>
        </w:rPr>
      </w:pPr>
    </w:p>
    <w:p w14:paraId="79EC0898" w14:textId="77777777" w:rsidR="00FC567A" w:rsidRDefault="00FC567A" w:rsidP="0054600B">
      <w:pPr>
        <w:autoSpaceDE w:val="0"/>
        <w:autoSpaceDN w:val="0"/>
        <w:adjustRightInd w:val="0"/>
        <w:spacing w:line="276" w:lineRule="auto"/>
        <w:rPr>
          <w:rFonts w:ascii="Calibri" w:hAnsi="Calibri"/>
          <w:b/>
          <w:sz w:val="22"/>
          <w:szCs w:val="22"/>
        </w:rPr>
      </w:pPr>
      <w:r w:rsidRPr="0088707F">
        <w:rPr>
          <w:rFonts w:ascii="Calibri" w:hAnsi="Calibri"/>
          <w:b/>
          <w:sz w:val="22"/>
          <w:szCs w:val="22"/>
        </w:rPr>
        <w:lastRenderedPageBreak/>
        <w:t xml:space="preserve">Skróty </w:t>
      </w:r>
      <w:r w:rsidR="00C637BC" w:rsidRPr="0088707F">
        <w:rPr>
          <w:rFonts w:ascii="Calibri" w:hAnsi="Calibri"/>
          <w:b/>
          <w:sz w:val="22"/>
          <w:szCs w:val="22"/>
        </w:rPr>
        <w:t>i pojęcia</w:t>
      </w:r>
      <w:r w:rsidR="00C637BC">
        <w:rPr>
          <w:rFonts w:ascii="Calibri" w:hAnsi="Calibri"/>
          <w:b/>
          <w:sz w:val="22"/>
          <w:szCs w:val="22"/>
        </w:rPr>
        <w:t xml:space="preserve"> </w:t>
      </w:r>
      <w:r w:rsidRPr="00FC567A">
        <w:rPr>
          <w:rFonts w:ascii="Calibri" w:hAnsi="Calibri"/>
          <w:b/>
          <w:sz w:val="22"/>
          <w:szCs w:val="22"/>
        </w:rPr>
        <w:t xml:space="preserve">stosowane </w:t>
      </w:r>
      <w:r>
        <w:rPr>
          <w:rFonts w:ascii="Calibri" w:hAnsi="Calibri"/>
          <w:b/>
          <w:sz w:val="22"/>
          <w:szCs w:val="22"/>
        </w:rPr>
        <w:t>w Regulaminie</w:t>
      </w:r>
      <w:r w:rsidR="0088707F">
        <w:rPr>
          <w:rFonts w:ascii="Calibri" w:hAnsi="Calibri"/>
          <w:b/>
          <w:sz w:val="22"/>
          <w:szCs w:val="22"/>
        </w:rPr>
        <w:t xml:space="preserve"> i </w:t>
      </w:r>
      <w:r w:rsidR="00A62BDB">
        <w:rPr>
          <w:rFonts w:ascii="Calibri" w:hAnsi="Calibri"/>
          <w:b/>
          <w:sz w:val="22"/>
          <w:szCs w:val="22"/>
        </w:rPr>
        <w:t>z</w:t>
      </w:r>
      <w:r w:rsidR="0088707F">
        <w:rPr>
          <w:rFonts w:ascii="Calibri" w:hAnsi="Calibri"/>
          <w:b/>
          <w:sz w:val="22"/>
          <w:szCs w:val="22"/>
        </w:rPr>
        <w:t>ałącznikach</w:t>
      </w:r>
      <w:r w:rsidRPr="00FC567A">
        <w:rPr>
          <w:rFonts w:ascii="Calibri" w:hAnsi="Calibri"/>
          <w:b/>
          <w:sz w:val="22"/>
          <w:szCs w:val="22"/>
        </w:rPr>
        <w:t>:</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4"/>
        <w:gridCol w:w="7102"/>
      </w:tblGrid>
      <w:tr w:rsidR="0088707F" w:rsidRPr="00A014D6" w14:paraId="40DA4D56" w14:textId="77777777" w:rsidTr="00D36B18">
        <w:trPr>
          <w:trHeight w:val="367"/>
        </w:trPr>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6F12B1AB" w14:textId="77777777" w:rsidR="0088707F" w:rsidRPr="00CC0941" w:rsidRDefault="0088707F" w:rsidP="00D16092">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t>Beneficjent</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3B36D01A" w14:textId="77777777" w:rsidR="0088707F" w:rsidRPr="00CC0941" w:rsidRDefault="00141EE5" w:rsidP="00D36B18">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Należy przez to rozumieć p</w:t>
            </w:r>
            <w:r w:rsidR="001107AB" w:rsidRPr="00CC0941">
              <w:rPr>
                <w:rFonts w:asciiTheme="minorHAnsi" w:eastAsia="Calibri" w:hAnsiTheme="minorHAnsi"/>
                <w:noProof/>
                <w:sz w:val="22"/>
                <w:szCs w:val="22"/>
              </w:rPr>
              <w:t>odmiot, o którym mowa w</w:t>
            </w:r>
            <w:r w:rsidR="0088707F" w:rsidRPr="00CC0941">
              <w:rPr>
                <w:rFonts w:asciiTheme="minorHAnsi" w:eastAsia="Calibri" w:hAnsiTheme="minorHAnsi"/>
                <w:noProof/>
                <w:sz w:val="22"/>
                <w:szCs w:val="22"/>
              </w:rPr>
              <w:t xml:space="preserve"> art. 2 pkt. 10 </w:t>
            </w:r>
            <w:r w:rsidRPr="00CC0941">
              <w:rPr>
                <w:rFonts w:asciiTheme="minorHAnsi" w:eastAsia="Calibri" w:hAnsiTheme="minorHAnsi"/>
                <w:noProof/>
                <w:sz w:val="22"/>
                <w:szCs w:val="22"/>
              </w:rPr>
              <w:t xml:space="preserve">lub art. 63 rozporządzenia </w:t>
            </w:r>
            <w:r w:rsidR="0088707F" w:rsidRPr="00CC0941">
              <w:rPr>
                <w:rFonts w:asciiTheme="minorHAnsi" w:eastAsia="Calibri" w:hAnsiTheme="minorHAnsi"/>
                <w:noProof/>
                <w:sz w:val="22"/>
                <w:szCs w:val="22"/>
              </w:rPr>
              <w:t xml:space="preserve">ogólnego </w:t>
            </w:r>
          </w:p>
        </w:tc>
      </w:tr>
      <w:tr w:rsidR="00FC567A" w:rsidRPr="00A014D6" w14:paraId="17CCAAC2"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1D5B88F" w14:textId="77777777" w:rsidR="00FC567A" w:rsidRPr="005D3C1E" w:rsidRDefault="00FC567A"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EFRR</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4F15F108" w14:textId="77777777" w:rsidR="00FC567A" w:rsidRPr="00CC0941" w:rsidRDefault="00FC567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Europejski Fundusz Rozwoju Regionalnego</w:t>
            </w:r>
          </w:p>
        </w:tc>
      </w:tr>
      <w:tr w:rsidR="00FC567A" w:rsidRPr="00A014D6" w14:paraId="3E61925C"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21BF88B4" w14:textId="77777777" w:rsidR="00FC567A" w:rsidRPr="005D3C1E" w:rsidRDefault="00FC567A"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EFS</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4BEC2C05" w14:textId="77777777" w:rsidR="00FC567A" w:rsidRPr="00CC0941" w:rsidRDefault="00FC567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Europejski Fundusz Społeczny</w:t>
            </w:r>
          </w:p>
        </w:tc>
      </w:tr>
      <w:tr w:rsidR="00FC567A" w:rsidRPr="00A014D6" w14:paraId="735A9EF5"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4038A565" w14:textId="77777777" w:rsidR="00FC567A" w:rsidRPr="00CC0941" w:rsidRDefault="00FC567A"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IOK</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582DE297" w14:textId="77777777" w:rsidR="00FC567A" w:rsidRPr="00CC0941" w:rsidRDefault="00FC567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Instytucja organizująca konkurs</w:t>
            </w:r>
          </w:p>
        </w:tc>
      </w:tr>
      <w:tr w:rsidR="004A45CC" w:rsidRPr="00A014D6" w14:paraId="05ACFECE"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7691109E" w14:textId="77777777" w:rsidR="004A45CC" w:rsidRPr="00CC0941" w:rsidRDefault="004A45CC"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IP RPO WO 2014-2020</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363761BA" w14:textId="77777777" w:rsidR="004A45CC" w:rsidRPr="00CC0941" w:rsidRDefault="004A45CC" w:rsidP="00246831">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Instytucja Pośrednicząca w ramach Regionalnego Programu Operacyjnego Województwa Opolskiego na lata 2014-2020 - w odniesieniu do niniejszego dokumentu pod pojęciem IP rozumie się zarówno WUP jak i Związek ZIT</w:t>
            </w:r>
          </w:p>
        </w:tc>
      </w:tr>
      <w:tr w:rsidR="00246831" w:rsidRPr="00A014D6" w14:paraId="08FE2A5D"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58B7DD55" w14:textId="77777777" w:rsidR="00246831" w:rsidRPr="005D3C1E" w:rsidRDefault="00246831" w:rsidP="00D16092">
            <w:pPr>
              <w:spacing w:line="276" w:lineRule="auto"/>
              <w:rPr>
                <w:rFonts w:asciiTheme="minorHAnsi" w:eastAsia="Calibri" w:hAnsiTheme="minorHAnsi"/>
                <w:noProof/>
                <w:sz w:val="22"/>
                <w:szCs w:val="22"/>
              </w:rPr>
            </w:pPr>
            <w:r>
              <w:rPr>
                <w:rFonts w:asciiTheme="minorHAnsi" w:eastAsia="Calibri" w:hAnsiTheme="minorHAnsi"/>
                <w:noProof/>
                <w:sz w:val="22"/>
                <w:szCs w:val="22"/>
              </w:rPr>
              <w:t>IP WUP</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0B2DE12" w14:textId="77777777" w:rsidR="00246831" w:rsidRPr="00CC0941" w:rsidRDefault="00246831" w:rsidP="00E14034">
            <w:pPr>
              <w:spacing w:line="276" w:lineRule="auto"/>
              <w:jc w:val="both"/>
              <w:rPr>
                <w:rFonts w:asciiTheme="minorHAnsi" w:eastAsia="Calibri" w:hAnsiTheme="minorHAnsi"/>
                <w:noProof/>
                <w:sz w:val="22"/>
                <w:szCs w:val="22"/>
              </w:rPr>
            </w:pPr>
            <w:r w:rsidRPr="00246831">
              <w:rPr>
                <w:rFonts w:asciiTheme="minorHAnsi" w:hAnsiTheme="minorHAnsi"/>
                <w:sz w:val="22"/>
                <w:szCs w:val="22"/>
              </w:rPr>
              <w:t xml:space="preserve">Instytucja Pośrednicząca w ramach RPO WO 2014-2020 </w:t>
            </w:r>
            <w:r>
              <w:rPr>
                <w:rFonts w:asciiTheme="minorHAnsi" w:eastAsia="Calibri" w:hAnsiTheme="minorHAnsi"/>
                <w:noProof/>
                <w:sz w:val="22"/>
                <w:szCs w:val="22"/>
              </w:rPr>
              <w:t>Wojewódzki Urząd Pracy w Opolu</w:t>
            </w:r>
          </w:p>
        </w:tc>
      </w:tr>
      <w:tr w:rsidR="00246831" w:rsidRPr="00A014D6" w14:paraId="4B8D79CC"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9ABF2C0" w14:textId="77777777" w:rsidR="00246831" w:rsidRDefault="00246831" w:rsidP="00D16092">
            <w:pPr>
              <w:spacing w:line="276" w:lineRule="auto"/>
              <w:rPr>
                <w:rFonts w:asciiTheme="minorHAnsi" w:eastAsia="Calibri" w:hAnsiTheme="minorHAnsi"/>
                <w:noProof/>
                <w:sz w:val="22"/>
                <w:szCs w:val="22"/>
              </w:rPr>
            </w:pPr>
            <w:r>
              <w:rPr>
                <w:rFonts w:asciiTheme="minorHAnsi" w:eastAsia="Calibri" w:hAnsiTheme="minorHAnsi"/>
                <w:noProof/>
                <w:sz w:val="22"/>
                <w:szCs w:val="22"/>
              </w:rPr>
              <w:t>IP ZIT</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748C75BB" w14:textId="77777777" w:rsidR="00246831" w:rsidRPr="00246831" w:rsidRDefault="00246831" w:rsidP="00E14034">
            <w:pPr>
              <w:spacing w:line="276" w:lineRule="auto"/>
              <w:jc w:val="both"/>
              <w:rPr>
                <w:rFonts w:asciiTheme="minorHAnsi" w:eastAsia="Calibri" w:hAnsiTheme="minorHAnsi"/>
                <w:noProof/>
                <w:sz w:val="22"/>
                <w:szCs w:val="22"/>
              </w:rPr>
            </w:pPr>
            <w:r w:rsidRPr="00246831">
              <w:rPr>
                <w:rFonts w:asciiTheme="minorHAnsi" w:hAnsiTheme="minorHAnsi"/>
                <w:sz w:val="22"/>
                <w:szCs w:val="22"/>
              </w:rPr>
              <w:t>Instytucja Pośrednicząca w ramach RPO WO 2014-2020 Związek ZIT</w:t>
            </w:r>
          </w:p>
        </w:tc>
      </w:tr>
      <w:tr w:rsidR="00FC567A" w:rsidRPr="00A014D6" w14:paraId="0A93DD16"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0D86727C" w14:textId="77777777" w:rsidR="00FC567A" w:rsidRPr="00CC0941" w:rsidRDefault="00FC567A"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IZ RPO WO 2014-2020</w:t>
            </w:r>
            <w:r w:rsidR="001B6F53" w:rsidRPr="005D3C1E">
              <w:rPr>
                <w:rFonts w:asciiTheme="minorHAnsi" w:eastAsia="Calibri" w:hAnsiTheme="minorHAnsi"/>
                <w:noProof/>
                <w:sz w:val="22"/>
                <w:szCs w:val="22"/>
              </w:rPr>
              <w:t>/ IZ</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79E2BDAF" w14:textId="77777777" w:rsidR="00FC567A" w:rsidRPr="00CC0941" w:rsidRDefault="00FC567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Instytucja Zarządzająca Regionalnym Programem Operacyjnym Województwa Opolskiego na lata 2014-2020</w:t>
            </w:r>
          </w:p>
        </w:tc>
      </w:tr>
      <w:tr w:rsidR="00FC567A" w:rsidRPr="00A014D6" w14:paraId="45DFBBF8"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659547DE" w14:textId="77777777" w:rsidR="00FC567A" w:rsidRPr="00CC0941" w:rsidRDefault="00FC567A"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KE</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AF2F64D" w14:textId="77777777" w:rsidR="00FC567A" w:rsidRPr="00CC0941" w:rsidRDefault="00FC567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Komisja Europejska</w:t>
            </w:r>
          </w:p>
        </w:tc>
      </w:tr>
      <w:tr w:rsidR="004D5180" w:rsidRPr="00A014D6" w14:paraId="002614DA"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333AE453" w14:textId="77777777" w:rsidR="004D5180" w:rsidRPr="005D3C1E" w:rsidRDefault="004D5180"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KM RPO WO 2014-2020</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755605B6" w14:textId="77777777" w:rsidR="004D5180" w:rsidRPr="00CC0941" w:rsidRDefault="004D5180"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Komitet Monitorujący Regionalny Program Operacyjny Województwa Opolskiego na lata 2014-2020</w:t>
            </w:r>
          </w:p>
        </w:tc>
      </w:tr>
      <w:tr w:rsidR="004D5180" w:rsidRPr="00A014D6" w14:paraId="19704BAE"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4FFA9AE1" w14:textId="77777777" w:rsidR="004D5180" w:rsidRPr="005D3C1E" w:rsidRDefault="004D5180" w:rsidP="00D16092">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KOP</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5C147F9B" w14:textId="77777777" w:rsidR="004D5180" w:rsidRPr="00CC0941" w:rsidRDefault="004D5180"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Komisja oceny projektów</w:t>
            </w:r>
          </w:p>
        </w:tc>
      </w:tr>
      <w:tr w:rsidR="00FC567A" w:rsidRPr="00A014D6" w14:paraId="4473D6E6"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04141B0C" w14:textId="0AC5A371" w:rsidR="00FC567A" w:rsidRPr="005D3C1E" w:rsidRDefault="00FC567A">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LSI 2014-2020</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125E3DC1" w14:textId="77777777" w:rsidR="00FC567A" w:rsidRPr="00CC0941" w:rsidRDefault="00FC567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Lokalny System Informatyczny na lata 2014-2020</w:t>
            </w:r>
          </w:p>
        </w:tc>
      </w:tr>
      <w:tr w:rsidR="0046025E" w:rsidRPr="00A014D6" w14:paraId="6E0FA863"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348ADFF2" w14:textId="69BBD65F" w:rsidR="0046025E" w:rsidRPr="005D3C1E" w:rsidRDefault="0046025E">
            <w:pPr>
              <w:spacing w:line="276" w:lineRule="auto"/>
              <w:rPr>
                <w:rFonts w:asciiTheme="minorHAnsi" w:eastAsia="Calibri" w:hAnsiTheme="minorHAnsi"/>
                <w:noProof/>
                <w:sz w:val="22"/>
                <w:szCs w:val="22"/>
              </w:rPr>
            </w:pPr>
            <w:r>
              <w:rPr>
                <w:rFonts w:asciiTheme="minorHAnsi" w:eastAsia="Calibri" w:hAnsiTheme="minorHAnsi"/>
                <w:noProof/>
                <w:sz w:val="22"/>
                <w:szCs w:val="22"/>
              </w:rPr>
              <w:t>MEN</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4EBE1A9C" w14:textId="661BF6D1" w:rsidR="0046025E" w:rsidRPr="00CC0941" w:rsidRDefault="0046025E" w:rsidP="00E14034">
            <w:pPr>
              <w:spacing w:line="276" w:lineRule="auto"/>
              <w:jc w:val="both"/>
              <w:rPr>
                <w:rFonts w:asciiTheme="minorHAnsi" w:eastAsia="Calibri" w:hAnsiTheme="minorHAnsi"/>
                <w:noProof/>
                <w:sz w:val="22"/>
                <w:szCs w:val="22"/>
              </w:rPr>
            </w:pPr>
            <w:r>
              <w:rPr>
                <w:rFonts w:asciiTheme="minorHAnsi" w:eastAsia="Calibri" w:hAnsiTheme="minorHAnsi"/>
                <w:noProof/>
                <w:sz w:val="22"/>
                <w:szCs w:val="22"/>
              </w:rPr>
              <w:t>Ministerstwo Edukacji Narodowej</w:t>
            </w:r>
          </w:p>
        </w:tc>
      </w:tr>
      <w:tr w:rsidR="00D16092" w:rsidRPr="00A014D6" w14:paraId="7F8AF546"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2B0821D4" w14:textId="77777777" w:rsidR="00D16092" w:rsidRPr="00CC0941" w:rsidRDefault="00D16092" w:rsidP="00D16092">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t>MIiR</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7206878C" w14:textId="77777777" w:rsidR="00D16092" w:rsidRPr="00CC0941" w:rsidRDefault="00D16092"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Ministerstwo Infrastruktury i Rozwoju</w:t>
            </w:r>
          </w:p>
        </w:tc>
      </w:tr>
      <w:tr w:rsidR="0040710C" w:rsidRPr="00A014D6" w14:paraId="750F6B43"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F1AF95A" w14:textId="77777777" w:rsidR="0040710C" w:rsidRPr="00CC0941" w:rsidRDefault="00773EFF" w:rsidP="00D16092">
            <w:pPr>
              <w:spacing w:line="276" w:lineRule="auto"/>
              <w:rPr>
                <w:rFonts w:asciiTheme="minorHAnsi" w:eastAsia="Calibri" w:hAnsiTheme="minorHAnsi"/>
                <w:noProof/>
                <w:sz w:val="22"/>
                <w:szCs w:val="22"/>
              </w:rPr>
            </w:pPr>
            <w:r w:rsidRPr="00CC0941">
              <w:rPr>
                <w:rFonts w:asciiTheme="minorHAnsi" w:hAnsiTheme="minorHAnsi"/>
                <w:sz w:val="22"/>
                <w:szCs w:val="22"/>
              </w:rPr>
              <w:br w:type="page"/>
            </w:r>
            <w:r w:rsidR="0040710C" w:rsidRPr="00CC0941">
              <w:rPr>
                <w:rFonts w:asciiTheme="minorHAnsi" w:eastAsia="Calibri" w:hAnsiTheme="minorHAnsi"/>
                <w:noProof/>
                <w:sz w:val="22"/>
                <w:szCs w:val="22"/>
              </w:rPr>
              <w:t>PZP</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68DCAE16" w14:textId="41BE76B3" w:rsidR="0040710C" w:rsidRPr="00946644" w:rsidRDefault="00946644" w:rsidP="00E14034">
            <w:pPr>
              <w:spacing w:line="276" w:lineRule="auto"/>
              <w:jc w:val="both"/>
              <w:rPr>
                <w:rFonts w:asciiTheme="minorHAnsi" w:eastAsia="Calibri" w:hAnsiTheme="minorHAnsi"/>
                <w:noProof/>
                <w:sz w:val="22"/>
                <w:szCs w:val="22"/>
              </w:rPr>
            </w:pPr>
            <w:r w:rsidRPr="00946644">
              <w:rPr>
                <w:rStyle w:val="h2"/>
                <w:rFonts w:asciiTheme="minorHAnsi" w:hAnsiTheme="minorHAnsi"/>
                <w:sz w:val="22"/>
                <w:szCs w:val="22"/>
              </w:rPr>
              <w:t>Ustawa z dnia 29 stycznia 2004 r. Prawo zamówień publicznych</w:t>
            </w:r>
          </w:p>
        </w:tc>
      </w:tr>
      <w:tr w:rsidR="00BB0440" w:rsidRPr="00A014D6" w14:paraId="732FF89A"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6B92F168" w14:textId="77777777" w:rsidR="00BB0440" w:rsidRPr="00CC0941" w:rsidRDefault="00BB0440" w:rsidP="00D16092">
            <w:pPr>
              <w:spacing w:line="276" w:lineRule="auto"/>
              <w:rPr>
                <w:rFonts w:asciiTheme="minorHAnsi" w:hAnsiTheme="minorHAnsi"/>
                <w:sz w:val="22"/>
                <w:szCs w:val="22"/>
              </w:rPr>
            </w:pPr>
            <w:r>
              <w:rPr>
                <w:rFonts w:asciiTheme="minorHAnsi" w:hAnsiTheme="minorHAnsi"/>
                <w:sz w:val="22"/>
                <w:szCs w:val="22"/>
              </w:rPr>
              <w:t>Rozporządzenie ogólne</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7F441D96" w14:textId="77777777" w:rsidR="00BB0440" w:rsidRPr="00BB0440" w:rsidRDefault="00BB0440" w:rsidP="00BB0440">
            <w:pPr>
              <w:spacing w:line="276" w:lineRule="auto"/>
              <w:jc w:val="both"/>
              <w:rPr>
                <w:rFonts w:ascii="Calibri" w:hAnsi="Calibri"/>
                <w:iCs/>
                <w:sz w:val="22"/>
                <w:szCs w:val="22"/>
              </w:rPr>
            </w:pPr>
            <w:r w:rsidRPr="00AA1C5A">
              <w:rPr>
                <w:rFonts w:ascii="Calibri" w:hAnsi="Calibri"/>
                <w:iCs/>
                <w:sz w:val="22"/>
                <w:szCs w:val="22"/>
              </w:rPr>
              <w:t xml:space="preserve">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w:t>
            </w:r>
            <w:r w:rsidRPr="00AA1C5A">
              <w:rPr>
                <w:rFonts w:ascii="Calibri" w:hAnsi="Calibri"/>
                <w:sz w:val="22"/>
                <w:szCs w:val="22"/>
              </w:rPr>
              <w:t>(Dz. Urz. UE, L 347/320 z 20 grudnia 2013 r. z późn.</w:t>
            </w:r>
            <w:r>
              <w:rPr>
                <w:rFonts w:ascii="Calibri" w:hAnsi="Calibri"/>
                <w:sz w:val="22"/>
                <w:szCs w:val="22"/>
              </w:rPr>
              <w:t xml:space="preserve"> zm.)</w:t>
            </w:r>
          </w:p>
        </w:tc>
      </w:tr>
      <w:tr w:rsidR="00E14034" w:rsidRPr="00A014D6" w14:paraId="02E149D5"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261288E" w14:textId="77777777" w:rsidR="00E14034" w:rsidRPr="00CC0941" w:rsidRDefault="00E14034" w:rsidP="009C1FE8">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RPO WO 2014-2020</w:t>
            </w:r>
            <w:r w:rsidR="009C3C81">
              <w:rPr>
                <w:rFonts w:asciiTheme="minorHAnsi" w:eastAsia="Calibri" w:hAnsiTheme="minorHAnsi"/>
                <w:noProof/>
                <w:sz w:val="22"/>
                <w:szCs w:val="22"/>
              </w:rPr>
              <w:t xml:space="preserve"> / Program</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345D85C3" w14:textId="77777777" w:rsidR="00E14034" w:rsidRPr="00CC0941" w:rsidRDefault="004C599A"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Regionalny Program Operacyjny Województwa Opolskiego na lata 2014-2020 - dokument zatwierdzony przez Komisję Europejską w dniu 18 grudnia 2014 r.</w:t>
            </w:r>
          </w:p>
        </w:tc>
      </w:tr>
      <w:tr w:rsidR="00E14034" w:rsidRPr="00A014D6" w14:paraId="59061F0C"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7DA2881" w14:textId="77777777" w:rsidR="00E14034" w:rsidRPr="00CC0941" w:rsidRDefault="00E14034" w:rsidP="00E14034">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t>SYZYF RPO WO 2014-2020</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7509237" w14:textId="77777777" w:rsidR="00E14034" w:rsidRPr="00CC0941" w:rsidRDefault="00E14034"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System Zarządzania Funduszami Regionalnego Programu Operacyjnego Województwa Opolskiego na lata 2014-2020 – pełni funkcję LSI 2014-2020</w:t>
            </w:r>
          </w:p>
        </w:tc>
      </w:tr>
      <w:tr w:rsidR="00E14034" w:rsidRPr="00A014D6" w14:paraId="1BC65D34"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5AE1EBBF" w14:textId="77777777" w:rsidR="00E14034" w:rsidRPr="00CC0941" w:rsidRDefault="00E14034" w:rsidP="00E14034">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SZOOP</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81DD6CE" w14:textId="2D7C3BCD" w:rsidR="00E14034" w:rsidRPr="00CC0941" w:rsidRDefault="00E14034" w:rsidP="00D2733D">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Szczegółowy Opis Osi Priorytetowych R</w:t>
            </w:r>
            <w:r w:rsidR="00A71656">
              <w:rPr>
                <w:rFonts w:asciiTheme="minorHAnsi" w:eastAsia="Calibri" w:hAnsiTheme="minorHAnsi"/>
                <w:noProof/>
                <w:sz w:val="22"/>
                <w:szCs w:val="22"/>
              </w:rPr>
              <w:t>egionalnego Programu Operacyjnego Województwa Opolskiego na lata</w:t>
            </w:r>
            <w:r w:rsidRPr="00CC0941">
              <w:rPr>
                <w:rFonts w:asciiTheme="minorHAnsi" w:eastAsia="Calibri" w:hAnsiTheme="minorHAnsi"/>
                <w:noProof/>
                <w:sz w:val="22"/>
                <w:szCs w:val="22"/>
              </w:rPr>
              <w:t xml:space="preserve"> 2014-2020</w:t>
            </w:r>
            <w:r w:rsidR="00A71656">
              <w:rPr>
                <w:rFonts w:asciiTheme="minorHAnsi" w:eastAsia="Calibri" w:hAnsiTheme="minorHAnsi"/>
                <w:noProof/>
                <w:sz w:val="22"/>
                <w:szCs w:val="22"/>
              </w:rPr>
              <w:t xml:space="preserve"> Zakres: Europejski Fundusz Społeczny </w:t>
            </w:r>
          </w:p>
        </w:tc>
      </w:tr>
      <w:tr w:rsidR="00E14034" w:rsidRPr="00A014D6" w14:paraId="79013009"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23F2487E" w14:textId="77777777" w:rsidR="00E14034" w:rsidRPr="00CC0941" w:rsidRDefault="00E14034" w:rsidP="00E14034">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UE</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0D3D0E2" w14:textId="77777777" w:rsidR="00E14034" w:rsidRPr="00CC0941" w:rsidRDefault="00E14034"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Unia Europejska</w:t>
            </w:r>
          </w:p>
        </w:tc>
      </w:tr>
      <w:tr w:rsidR="00E14034" w:rsidRPr="00A014D6" w14:paraId="2EF5DA7F"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3D9CC37A" w14:textId="77777777" w:rsidR="00E14034" w:rsidRPr="00CC0941" w:rsidRDefault="00E14034" w:rsidP="00E14034">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t>Umowa Partnerstwa</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4204030D" w14:textId="77777777" w:rsidR="00E14034" w:rsidRPr="00CC0941" w:rsidRDefault="00E14034"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Programowanie perspektywy finansowej 2014-2020 - Umowa Partnerstwa, dokument przyjęty przez Komisję Europejską 23 maja 2014 r.</w:t>
            </w:r>
          </w:p>
        </w:tc>
      </w:tr>
      <w:tr w:rsidR="00E14034" w:rsidRPr="00A014D6" w14:paraId="1B6144E1"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28CC0CA2" w14:textId="77777777" w:rsidR="00E14034" w:rsidRPr="00CC0941" w:rsidRDefault="00E14034" w:rsidP="00E14034">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lastRenderedPageBreak/>
              <w:t>Ustawa wdrożeniowa</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370D7C2B" w14:textId="77777777" w:rsidR="00E14034" w:rsidRPr="00CC0941" w:rsidRDefault="00E14034"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 xml:space="preserve">Ustawa z dnia 11 lipca 2014 r. o zasadach realizacji programów w zakresie polityki spójności finansowanych w perspektywie finansowej 2014-2020 </w:t>
            </w:r>
            <w:r w:rsidRPr="00CC0941">
              <w:rPr>
                <w:rFonts w:asciiTheme="minorHAnsi" w:eastAsia="Calibri" w:hAnsiTheme="minorHAnsi"/>
                <w:noProof/>
                <w:sz w:val="22"/>
                <w:szCs w:val="22"/>
              </w:rPr>
              <w:br/>
            </w:r>
            <w:r w:rsidR="00246831">
              <w:rPr>
                <w:rFonts w:asciiTheme="minorHAnsi" w:eastAsia="Calibri" w:hAnsiTheme="minorHAnsi"/>
                <w:noProof/>
                <w:sz w:val="22"/>
                <w:szCs w:val="22"/>
              </w:rPr>
              <w:t xml:space="preserve">(Dz. U. </w:t>
            </w:r>
            <w:r w:rsidRPr="00CC0941">
              <w:rPr>
                <w:rFonts w:asciiTheme="minorHAnsi" w:eastAsia="Calibri" w:hAnsiTheme="minorHAnsi"/>
                <w:noProof/>
                <w:sz w:val="22"/>
                <w:szCs w:val="22"/>
              </w:rPr>
              <w:t>z</w:t>
            </w:r>
            <w:r w:rsidR="00246831">
              <w:rPr>
                <w:rFonts w:asciiTheme="minorHAnsi" w:eastAsia="Calibri" w:hAnsiTheme="minorHAnsi"/>
                <w:noProof/>
                <w:sz w:val="22"/>
                <w:szCs w:val="22"/>
              </w:rPr>
              <w:t xml:space="preserve"> 2014 r. poz. 1146 z</w:t>
            </w:r>
            <w:r w:rsidRPr="00CC0941">
              <w:rPr>
                <w:rFonts w:asciiTheme="minorHAnsi" w:eastAsia="Calibri" w:hAnsiTheme="minorHAnsi"/>
                <w:noProof/>
                <w:sz w:val="22"/>
                <w:szCs w:val="22"/>
              </w:rPr>
              <w:t xml:space="preserve"> późn. zm.</w:t>
            </w:r>
            <w:r w:rsidR="00246831">
              <w:rPr>
                <w:rFonts w:asciiTheme="minorHAnsi" w:eastAsia="Calibri" w:hAnsiTheme="minorHAnsi"/>
                <w:noProof/>
                <w:sz w:val="22"/>
                <w:szCs w:val="22"/>
              </w:rPr>
              <w:t>).</w:t>
            </w:r>
          </w:p>
        </w:tc>
      </w:tr>
      <w:tr w:rsidR="00E14034" w:rsidRPr="00A014D6" w14:paraId="57BC6EB1"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7D9C3B9C" w14:textId="77777777" w:rsidR="00E14034" w:rsidRPr="00CC0941" w:rsidRDefault="00E14034" w:rsidP="00E14034">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t>WE</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6DA7C1A3" w14:textId="77777777" w:rsidR="00E14034" w:rsidRPr="00CC0941" w:rsidRDefault="00E14034"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Wspólnota Europejska</w:t>
            </w:r>
          </w:p>
        </w:tc>
      </w:tr>
      <w:tr w:rsidR="008C6EE7" w:rsidRPr="00A014D6" w14:paraId="1D2B068F" w14:textId="77777777" w:rsidTr="00874E9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72EF6C77" w14:textId="77777777" w:rsidR="008C6EE7" w:rsidRPr="00CC0941" w:rsidRDefault="008C6EE7" w:rsidP="00246264">
            <w:pPr>
              <w:spacing w:line="276" w:lineRule="auto"/>
              <w:rPr>
                <w:rFonts w:asciiTheme="minorHAnsi" w:eastAsia="Calibri" w:hAnsiTheme="minorHAnsi"/>
                <w:noProof/>
                <w:spacing w:val="-2"/>
                <w:sz w:val="22"/>
                <w:szCs w:val="22"/>
              </w:rPr>
            </w:pPr>
            <w:r w:rsidRPr="00CC0941">
              <w:rPr>
                <w:rFonts w:asciiTheme="minorHAnsi" w:eastAsia="Calibri" w:hAnsiTheme="minorHAnsi"/>
                <w:noProof/>
                <w:spacing w:val="-2"/>
                <w:sz w:val="22"/>
                <w:szCs w:val="22"/>
              </w:rPr>
              <w:t xml:space="preserve">Wniosek </w:t>
            </w:r>
            <w:r w:rsidRPr="00CC0941">
              <w:rPr>
                <w:rFonts w:asciiTheme="minorHAnsi" w:eastAsia="Calibri" w:hAnsiTheme="minorHAnsi"/>
                <w:noProof/>
                <w:spacing w:val="-2"/>
                <w:sz w:val="22"/>
                <w:szCs w:val="22"/>
              </w:rPr>
              <w:br/>
              <w:t>o dofinansowanie projektu</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66210E35" w14:textId="77777777" w:rsidR="008C6EE7" w:rsidRPr="00CC0941" w:rsidRDefault="008C6EE7" w:rsidP="00874E95">
            <w:pPr>
              <w:spacing w:line="276" w:lineRule="auto"/>
              <w:jc w:val="both"/>
              <w:rPr>
                <w:rFonts w:asciiTheme="minorHAnsi" w:eastAsia="Calibri" w:hAnsiTheme="minorHAnsi"/>
                <w:noProof/>
                <w:spacing w:val="-2"/>
                <w:sz w:val="22"/>
                <w:szCs w:val="22"/>
              </w:rPr>
            </w:pPr>
            <w:r w:rsidRPr="00CC0941">
              <w:rPr>
                <w:rFonts w:asciiTheme="minorHAnsi" w:eastAsia="Calibri" w:hAnsiTheme="minorHAnsi"/>
                <w:noProof/>
                <w:spacing w:val="-2"/>
                <w:sz w:val="22"/>
                <w:szCs w:val="22"/>
              </w:rPr>
              <w:t xml:space="preserve">Należy przez to rozumieć formularz wniosku o dofinansowanie </w:t>
            </w:r>
            <w:r w:rsidR="005E203A" w:rsidRPr="00CC0941">
              <w:rPr>
                <w:rFonts w:asciiTheme="minorHAnsi" w:eastAsia="Calibri" w:hAnsiTheme="minorHAnsi"/>
                <w:noProof/>
                <w:spacing w:val="-2"/>
                <w:sz w:val="22"/>
                <w:szCs w:val="22"/>
              </w:rPr>
              <w:t xml:space="preserve">projektu </w:t>
            </w:r>
            <w:r w:rsidRPr="00CC0941">
              <w:rPr>
                <w:rFonts w:asciiTheme="minorHAnsi" w:eastAsia="Calibri" w:hAnsiTheme="minorHAnsi"/>
                <w:noProof/>
                <w:spacing w:val="-2"/>
                <w:sz w:val="22"/>
                <w:szCs w:val="22"/>
              </w:rPr>
              <w:t xml:space="preserve">wraz </w:t>
            </w:r>
            <w:r w:rsidRPr="00CC0941">
              <w:rPr>
                <w:rFonts w:asciiTheme="minorHAnsi" w:eastAsia="Calibri" w:hAnsiTheme="minorHAnsi"/>
                <w:noProof/>
                <w:spacing w:val="-2"/>
                <w:sz w:val="22"/>
                <w:szCs w:val="22"/>
              </w:rPr>
              <w:br/>
              <w:t>z załącznikami. Załączniki stanowią integralną część wniosku o dofinansowanie</w:t>
            </w:r>
            <w:r w:rsidR="005E203A" w:rsidRPr="00CC0941">
              <w:rPr>
                <w:rFonts w:asciiTheme="minorHAnsi" w:eastAsia="Calibri" w:hAnsiTheme="minorHAnsi"/>
                <w:noProof/>
                <w:spacing w:val="-2"/>
                <w:sz w:val="22"/>
                <w:szCs w:val="22"/>
              </w:rPr>
              <w:t xml:space="preserve"> projektu</w:t>
            </w:r>
            <w:r w:rsidRPr="00CC0941">
              <w:rPr>
                <w:rFonts w:asciiTheme="minorHAnsi" w:eastAsia="Calibri" w:hAnsiTheme="minorHAnsi"/>
                <w:noProof/>
                <w:spacing w:val="-2"/>
                <w:sz w:val="22"/>
                <w:szCs w:val="22"/>
              </w:rPr>
              <w:t>.</w:t>
            </w:r>
          </w:p>
        </w:tc>
      </w:tr>
      <w:tr w:rsidR="00E14034" w:rsidRPr="00A014D6" w14:paraId="7FB30673"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6A766BB" w14:textId="77777777" w:rsidR="00E14034" w:rsidRPr="00CC0941" w:rsidRDefault="00E14034" w:rsidP="00E14034">
            <w:pPr>
              <w:spacing w:line="276" w:lineRule="auto"/>
              <w:rPr>
                <w:rFonts w:asciiTheme="minorHAnsi" w:eastAsia="Calibri" w:hAnsiTheme="minorHAnsi"/>
                <w:noProof/>
                <w:sz w:val="22"/>
                <w:szCs w:val="22"/>
              </w:rPr>
            </w:pPr>
            <w:r w:rsidRPr="00CC0941">
              <w:rPr>
                <w:rFonts w:asciiTheme="minorHAnsi" w:eastAsia="Calibri" w:hAnsiTheme="minorHAnsi"/>
                <w:noProof/>
                <w:sz w:val="22"/>
                <w:szCs w:val="22"/>
              </w:rPr>
              <w:t>Wnioskodawca</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F1CD20D" w14:textId="77777777" w:rsidR="00E14034" w:rsidRPr="00CC0941" w:rsidRDefault="00141EE5" w:rsidP="00D36B18">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 xml:space="preserve">Zgodnie z ustawą wdrożeniową należy przez to rozumieć </w:t>
            </w:r>
            <w:r w:rsidR="00E14034" w:rsidRPr="00CC0941">
              <w:rPr>
                <w:rFonts w:asciiTheme="minorHAnsi" w:eastAsia="Calibri" w:hAnsiTheme="minorHAnsi"/>
                <w:noProof/>
                <w:sz w:val="22"/>
                <w:szCs w:val="22"/>
              </w:rPr>
              <w:t>podmiot, który złożył wniosek o dofinansowanie</w:t>
            </w:r>
            <w:r w:rsidRPr="00CC0941">
              <w:rPr>
                <w:rFonts w:asciiTheme="minorHAnsi" w:eastAsia="Calibri" w:hAnsiTheme="minorHAnsi"/>
                <w:noProof/>
                <w:sz w:val="22"/>
                <w:szCs w:val="22"/>
              </w:rPr>
              <w:t>.</w:t>
            </w:r>
          </w:p>
        </w:tc>
      </w:tr>
      <w:tr w:rsidR="00CA4826" w:rsidRPr="00A014D6" w14:paraId="51E8B0B0"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120B5FCB" w14:textId="77777777" w:rsidR="00CA4826" w:rsidRPr="005D3C1E" w:rsidRDefault="00CA4826" w:rsidP="00E14034">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ZIT</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5966A584" w14:textId="77777777" w:rsidR="00CA4826" w:rsidRPr="00CC0941" w:rsidRDefault="00CA4826" w:rsidP="00D36B18">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Zintegrowane Inwestycje Terytorialne</w:t>
            </w:r>
          </w:p>
        </w:tc>
      </w:tr>
      <w:tr w:rsidR="00CA4826" w:rsidRPr="00A014D6" w14:paraId="47A8B278"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66CF33D1" w14:textId="77777777" w:rsidR="00CA4826" w:rsidRPr="005D3C1E" w:rsidRDefault="00CA4826" w:rsidP="00E14034">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Związek ZIT</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3603B7A3" w14:textId="77777777" w:rsidR="00CA4826" w:rsidRPr="00CC0941" w:rsidRDefault="00643CCD" w:rsidP="00D36B18">
            <w:pPr>
              <w:spacing w:line="276" w:lineRule="auto"/>
              <w:jc w:val="both"/>
              <w:rPr>
                <w:rFonts w:asciiTheme="minorHAnsi" w:eastAsia="Calibri" w:hAnsiTheme="minorHAnsi"/>
                <w:noProof/>
                <w:sz w:val="22"/>
                <w:szCs w:val="22"/>
              </w:rPr>
            </w:pPr>
            <w:r>
              <w:rPr>
                <w:rFonts w:asciiTheme="minorHAnsi" w:eastAsia="Calibri" w:hAnsiTheme="minorHAnsi"/>
                <w:noProof/>
                <w:sz w:val="22"/>
                <w:szCs w:val="22"/>
              </w:rPr>
              <w:t xml:space="preserve">Związek Zintegrowanych Inwestycji Terytorialnych - </w:t>
            </w:r>
            <w:r w:rsidR="00CA4826" w:rsidRPr="00CC0941">
              <w:rPr>
                <w:rFonts w:asciiTheme="minorHAnsi" w:eastAsia="Calibri" w:hAnsiTheme="minorHAnsi"/>
                <w:noProof/>
                <w:sz w:val="22"/>
                <w:szCs w:val="22"/>
              </w:rPr>
              <w:t>Stowarzyszenie Aglomeracja Opolska</w:t>
            </w:r>
          </w:p>
        </w:tc>
      </w:tr>
      <w:tr w:rsidR="00E14034" w:rsidRPr="00A014D6" w14:paraId="7F9CCBB2" w14:textId="77777777" w:rsidTr="00F80C25">
        <w:tc>
          <w:tcPr>
            <w:tcW w:w="1794" w:type="dxa"/>
            <w:tcBorders>
              <w:top w:val="single" w:sz="4" w:space="0" w:color="000000"/>
              <w:left w:val="single" w:sz="4" w:space="0" w:color="000000"/>
              <w:bottom w:val="single" w:sz="4" w:space="0" w:color="000000"/>
              <w:right w:val="single" w:sz="4" w:space="0" w:color="000000"/>
            </w:tcBorders>
            <w:shd w:val="clear" w:color="auto" w:fill="auto"/>
          </w:tcPr>
          <w:p w14:paraId="2DD37FA9" w14:textId="77777777" w:rsidR="00E14034" w:rsidRPr="005D3C1E" w:rsidRDefault="00E14034" w:rsidP="00E14034">
            <w:pPr>
              <w:spacing w:line="276" w:lineRule="auto"/>
              <w:rPr>
                <w:rFonts w:asciiTheme="minorHAnsi" w:eastAsia="Calibri" w:hAnsiTheme="minorHAnsi"/>
                <w:noProof/>
                <w:sz w:val="22"/>
                <w:szCs w:val="22"/>
              </w:rPr>
            </w:pPr>
            <w:r w:rsidRPr="005D3C1E">
              <w:rPr>
                <w:rFonts w:asciiTheme="minorHAnsi" w:eastAsia="Calibri" w:hAnsiTheme="minorHAnsi"/>
                <w:noProof/>
                <w:sz w:val="22"/>
                <w:szCs w:val="22"/>
              </w:rPr>
              <w:t>ZWO</w:t>
            </w:r>
          </w:p>
        </w:tc>
        <w:tc>
          <w:tcPr>
            <w:tcW w:w="7102" w:type="dxa"/>
            <w:tcBorders>
              <w:top w:val="single" w:sz="4" w:space="0" w:color="000000"/>
              <w:left w:val="single" w:sz="4" w:space="0" w:color="000000"/>
              <w:bottom w:val="single" w:sz="4" w:space="0" w:color="000000"/>
              <w:right w:val="single" w:sz="4" w:space="0" w:color="000000"/>
            </w:tcBorders>
            <w:shd w:val="clear" w:color="auto" w:fill="auto"/>
          </w:tcPr>
          <w:p w14:paraId="25D5369C" w14:textId="77777777" w:rsidR="00E14034" w:rsidRPr="00CC0941" w:rsidRDefault="00E14034" w:rsidP="00E14034">
            <w:pPr>
              <w:spacing w:line="276" w:lineRule="auto"/>
              <w:jc w:val="both"/>
              <w:rPr>
                <w:rFonts w:asciiTheme="minorHAnsi" w:eastAsia="Calibri" w:hAnsiTheme="minorHAnsi"/>
                <w:noProof/>
                <w:sz w:val="22"/>
                <w:szCs w:val="22"/>
              </w:rPr>
            </w:pPr>
            <w:r w:rsidRPr="00CC0941">
              <w:rPr>
                <w:rFonts w:asciiTheme="minorHAnsi" w:eastAsia="Calibri" w:hAnsiTheme="minorHAnsi"/>
                <w:noProof/>
                <w:sz w:val="22"/>
                <w:szCs w:val="22"/>
              </w:rPr>
              <w:t>Zarząd Województwa Opolskiego</w:t>
            </w:r>
          </w:p>
        </w:tc>
      </w:tr>
    </w:tbl>
    <w:p w14:paraId="3D3F6160" w14:textId="77777777" w:rsidR="00FC567A" w:rsidRPr="00A014D6" w:rsidRDefault="00FC567A" w:rsidP="0054600B">
      <w:pPr>
        <w:autoSpaceDE w:val="0"/>
        <w:autoSpaceDN w:val="0"/>
        <w:adjustRightInd w:val="0"/>
        <w:spacing w:line="276" w:lineRule="auto"/>
        <w:rPr>
          <w:rFonts w:ascii="Calibri" w:hAnsi="Calibri"/>
          <w:b/>
          <w:sz w:val="22"/>
          <w:szCs w:val="22"/>
          <w:highlight w:val="yellow"/>
        </w:rPr>
      </w:pPr>
    </w:p>
    <w:p w14:paraId="43878780" w14:textId="77777777" w:rsidR="00FC567A" w:rsidRDefault="00FC567A" w:rsidP="0054600B">
      <w:pPr>
        <w:autoSpaceDE w:val="0"/>
        <w:autoSpaceDN w:val="0"/>
        <w:adjustRightInd w:val="0"/>
        <w:spacing w:line="276" w:lineRule="auto"/>
        <w:rPr>
          <w:rFonts w:ascii="Calibri" w:hAnsi="Calibri"/>
          <w:b/>
          <w:sz w:val="22"/>
          <w:szCs w:val="22"/>
          <w:highlight w:val="yellow"/>
        </w:rPr>
      </w:pPr>
    </w:p>
    <w:p w14:paraId="41661B5B"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05345471"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4398397C"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41E219FF"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1A0C1E36"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5DEFB789"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5060EC45"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3154E351"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20A16282"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6A4CE506"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22FB022E"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128F60E0"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218433C3"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67C29721"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2F2CBE48"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628C9C35"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4751851B"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1D6C2D36"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5A0F2045"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1155E4FD" w14:textId="77777777" w:rsidR="003108B3" w:rsidRDefault="003108B3" w:rsidP="0054600B">
      <w:pPr>
        <w:autoSpaceDE w:val="0"/>
        <w:autoSpaceDN w:val="0"/>
        <w:adjustRightInd w:val="0"/>
        <w:spacing w:line="276" w:lineRule="auto"/>
        <w:rPr>
          <w:rFonts w:ascii="Calibri" w:hAnsi="Calibri"/>
          <w:b/>
          <w:sz w:val="22"/>
          <w:szCs w:val="22"/>
          <w:highlight w:val="yellow"/>
        </w:rPr>
      </w:pPr>
    </w:p>
    <w:p w14:paraId="273E834C" w14:textId="77777777" w:rsidR="005D3C1E" w:rsidRDefault="005D3C1E" w:rsidP="0054600B">
      <w:pPr>
        <w:autoSpaceDE w:val="0"/>
        <w:autoSpaceDN w:val="0"/>
        <w:adjustRightInd w:val="0"/>
        <w:spacing w:line="276" w:lineRule="auto"/>
        <w:rPr>
          <w:rFonts w:ascii="Calibri" w:hAnsi="Calibri"/>
          <w:b/>
          <w:sz w:val="22"/>
          <w:szCs w:val="22"/>
          <w:highlight w:val="yellow"/>
        </w:rPr>
      </w:pPr>
    </w:p>
    <w:p w14:paraId="243FB5BB" w14:textId="77777777" w:rsidR="00CD19DE" w:rsidRDefault="00CD19DE" w:rsidP="003108B3">
      <w:pPr>
        <w:tabs>
          <w:tab w:val="left" w:pos="4065"/>
        </w:tabs>
        <w:spacing w:line="276" w:lineRule="auto"/>
        <w:jc w:val="center"/>
        <w:rPr>
          <w:rFonts w:ascii="Calibri" w:hAnsi="Calibri"/>
          <w:b/>
        </w:rPr>
      </w:pPr>
    </w:p>
    <w:p w14:paraId="52653D8E" w14:textId="77777777" w:rsidR="00F71B9E" w:rsidRDefault="00F71B9E" w:rsidP="003108B3">
      <w:pPr>
        <w:tabs>
          <w:tab w:val="left" w:pos="4065"/>
        </w:tabs>
        <w:spacing w:line="276" w:lineRule="auto"/>
        <w:jc w:val="center"/>
        <w:rPr>
          <w:rFonts w:ascii="Calibri" w:hAnsi="Calibri"/>
          <w:b/>
        </w:rPr>
      </w:pPr>
    </w:p>
    <w:p w14:paraId="3B2B8679" w14:textId="77777777" w:rsidR="00CD19DE" w:rsidRDefault="00CD19DE" w:rsidP="002E5119">
      <w:pPr>
        <w:tabs>
          <w:tab w:val="left" w:pos="4065"/>
        </w:tabs>
        <w:spacing w:line="276" w:lineRule="auto"/>
        <w:rPr>
          <w:rFonts w:ascii="Calibri" w:hAnsi="Calibri"/>
          <w:b/>
        </w:rPr>
      </w:pPr>
    </w:p>
    <w:p w14:paraId="0FD2AB00" w14:textId="77777777" w:rsidR="00CD19DE" w:rsidRDefault="00CD19DE" w:rsidP="003108B3">
      <w:pPr>
        <w:tabs>
          <w:tab w:val="left" w:pos="4065"/>
        </w:tabs>
        <w:spacing w:line="276" w:lineRule="auto"/>
        <w:jc w:val="center"/>
        <w:rPr>
          <w:rFonts w:ascii="Calibri" w:hAnsi="Calibri"/>
          <w:b/>
        </w:rPr>
      </w:pPr>
    </w:p>
    <w:p w14:paraId="5CF67976" w14:textId="77777777" w:rsidR="00797CAD" w:rsidRDefault="00797CAD" w:rsidP="003108B3">
      <w:pPr>
        <w:tabs>
          <w:tab w:val="left" w:pos="4065"/>
        </w:tabs>
        <w:spacing w:line="276" w:lineRule="auto"/>
        <w:jc w:val="center"/>
        <w:rPr>
          <w:rFonts w:ascii="Calibri" w:hAnsi="Calibri"/>
          <w:b/>
        </w:rPr>
      </w:pPr>
    </w:p>
    <w:p w14:paraId="769E7A42" w14:textId="77777777" w:rsidR="00797CAD" w:rsidRDefault="00797CAD" w:rsidP="003108B3">
      <w:pPr>
        <w:tabs>
          <w:tab w:val="left" w:pos="4065"/>
        </w:tabs>
        <w:spacing w:line="276" w:lineRule="auto"/>
        <w:jc w:val="center"/>
        <w:rPr>
          <w:rFonts w:ascii="Calibri" w:hAnsi="Calibri"/>
          <w:b/>
        </w:rPr>
      </w:pPr>
    </w:p>
    <w:p w14:paraId="1FF6C6B7" w14:textId="77777777" w:rsidR="003108B3" w:rsidRDefault="003108B3" w:rsidP="003108B3">
      <w:pPr>
        <w:tabs>
          <w:tab w:val="left" w:pos="4065"/>
        </w:tabs>
        <w:spacing w:line="276" w:lineRule="auto"/>
        <w:jc w:val="center"/>
        <w:rPr>
          <w:rFonts w:ascii="Calibri" w:hAnsi="Calibri"/>
          <w:b/>
        </w:rPr>
      </w:pPr>
      <w:r>
        <w:rPr>
          <w:rFonts w:ascii="Calibri" w:hAnsi="Calibri"/>
          <w:b/>
        </w:rPr>
        <w:lastRenderedPageBreak/>
        <w:t>PODSTAWY PRAWNE I DOKUMENTY PROGRAMOWE</w:t>
      </w:r>
    </w:p>
    <w:p w14:paraId="5932184C" w14:textId="77777777" w:rsidR="003108B3" w:rsidRPr="00A669A7" w:rsidRDefault="003108B3" w:rsidP="003108B3">
      <w:pPr>
        <w:tabs>
          <w:tab w:val="left" w:pos="4065"/>
        </w:tabs>
        <w:spacing w:line="276" w:lineRule="auto"/>
        <w:jc w:val="center"/>
        <w:rPr>
          <w:rFonts w:ascii="Calibri" w:hAnsi="Calibri"/>
          <w:sz w:val="22"/>
          <w:szCs w:val="22"/>
        </w:rPr>
      </w:pPr>
    </w:p>
    <w:p w14:paraId="71DAEFD3" w14:textId="77777777" w:rsidR="003108B3" w:rsidRPr="00340D5A" w:rsidRDefault="003108B3" w:rsidP="001E1F79">
      <w:pPr>
        <w:numPr>
          <w:ilvl w:val="0"/>
          <w:numId w:val="19"/>
        </w:numPr>
        <w:spacing w:line="276" w:lineRule="auto"/>
        <w:ind w:left="284" w:hanging="284"/>
        <w:jc w:val="both"/>
        <w:rPr>
          <w:rFonts w:ascii="Calibri" w:hAnsi="Calibri"/>
          <w:iCs/>
          <w:sz w:val="22"/>
          <w:szCs w:val="22"/>
        </w:rPr>
      </w:pPr>
      <w:r w:rsidRPr="00AA1C5A">
        <w:rPr>
          <w:rFonts w:ascii="Calibri" w:hAnsi="Calibri"/>
          <w:iCs/>
          <w:sz w:val="22"/>
          <w:szCs w:val="22"/>
        </w:rPr>
        <w:t xml:space="preserve">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w:t>
      </w:r>
      <w:r w:rsidRPr="00AA1C5A">
        <w:rPr>
          <w:rFonts w:ascii="Calibri" w:hAnsi="Calibri"/>
          <w:sz w:val="22"/>
          <w:szCs w:val="22"/>
        </w:rPr>
        <w:t>(Dz. Urz. UE, L 347/320 z 20 grudnia 2013 r. z późn.</w:t>
      </w:r>
      <w:r>
        <w:rPr>
          <w:rFonts w:ascii="Calibri" w:hAnsi="Calibri"/>
          <w:sz w:val="22"/>
          <w:szCs w:val="22"/>
        </w:rPr>
        <w:t xml:space="preserve"> zm.) – zwane dalej </w:t>
      </w:r>
      <w:r w:rsidRPr="00340D5A">
        <w:rPr>
          <w:rFonts w:ascii="Calibri" w:hAnsi="Calibri"/>
          <w:iCs/>
          <w:sz w:val="22"/>
          <w:szCs w:val="22"/>
        </w:rPr>
        <w:t xml:space="preserve">„rozporządzeniem ogólnym”. </w:t>
      </w:r>
    </w:p>
    <w:p w14:paraId="772F7825" w14:textId="508B316F" w:rsidR="003108B3" w:rsidRPr="00AA1C5A" w:rsidRDefault="002E5119" w:rsidP="001E1F79">
      <w:pPr>
        <w:numPr>
          <w:ilvl w:val="0"/>
          <w:numId w:val="19"/>
        </w:numPr>
        <w:spacing w:line="276" w:lineRule="auto"/>
        <w:ind w:left="284" w:hanging="284"/>
        <w:jc w:val="both"/>
        <w:rPr>
          <w:rFonts w:ascii="Calibri" w:hAnsi="Calibri"/>
          <w:iCs/>
          <w:sz w:val="22"/>
          <w:szCs w:val="22"/>
        </w:rPr>
      </w:pPr>
      <w:r>
        <w:rPr>
          <w:rFonts w:ascii="Calibri" w:hAnsi="Calibri"/>
          <w:iCs/>
          <w:sz w:val="22"/>
          <w:szCs w:val="22"/>
        </w:rPr>
        <w:t xml:space="preserve">Rozporządzenie </w:t>
      </w:r>
      <w:r w:rsidR="003108B3" w:rsidRPr="00AA1C5A">
        <w:rPr>
          <w:rFonts w:ascii="Calibri" w:hAnsi="Calibri"/>
          <w:iCs/>
          <w:sz w:val="22"/>
          <w:szCs w:val="22"/>
        </w:rPr>
        <w:t xml:space="preserve">Parlamentu Europejskiego i Rady (UE) nr 1304/2013 z dnia 17 grudnia 2013 r. </w:t>
      </w:r>
      <w:r w:rsidR="003108B3">
        <w:rPr>
          <w:rFonts w:ascii="Calibri" w:hAnsi="Calibri"/>
          <w:iCs/>
          <w:sz w:val="22"/>
          <w:szCs w:val="22"/>
        </w:rPr>
        <w:br/>
      </w:r>
      <w:r w:rsidR="003108B3" w:rsidRPr="00AA1C5A">
        <w:rPr>
          <w:rFonts w:ascii="Calibri" w:hAnsi="Calibri"/>
          <w:iCs/>
          <w:sz w:val="22"/>
          <w:szCs w:val="22"/>
        </w:rPr>
        <w:t xml:space="preserve">w sprawie Europejskiego Funduszu Społecznego i uchylające rozporządzenie Rady (WE) nr 1081/2006 (Dz. Urz. UE, </w:t>
      </w:r>
      <w:r w:rsidR="003108B3">
        <w:rPr>
          <w:rFonts w:ascii="Calibri" w:hAnsi="Calibri"/>
          <w:iCs/>
          <w:sz w:val="22"/>
          <w:szCs w:val="22"/>
        </w:rPr>
        <w:t>L 347/470 z 20 grudnia 2013 r.).</w:t>
      </w:r>
    </w:p>
    <w:p w14:paraId="73212570" w14:textId="77777777" w:rsidR="003108B3" w:rsidRDefault="003108B3" w:rsidP="001E1F79">
      <w:pPr>
        <w:numPr>
          <w:ilvl w:val="0"/>
          <w:numId w:val="19"/>
        </w:numPr>
        <w:spacing w:line="276" w:lineRule="auto"/>
        <w:ind w:left="284" w:hanging="284"/>
        <w:jc w:val="both"/>
        <w:rPr>
          <w:rFonts w:ascii="Calibri" w:hAnsi="Calibri"/>
          <w:sz w:val="22"/>
          <w:szCs w:val="22"/>
        </w:rPr>
      </w:pPr>
      <w:r w:rsidRPr="00A669A7">
        <w:rPr>
          <w:rFonts w:ascii="Calibri" w:hAnsi="Calibri"/>
          <w:sz w:val="22"/>
          <w:szCs w:val="22"/>
        </w:rPr>
        <w:t>Ustawa z dnia 11 lipca 2014</w:t>
      </w:r>
      <w:r>
        <w:rPr>
          <w:rFonts w:ascii="Calibri" w:hAnsi="Calibri"/>
          <w:sz w:val="22"/>
          <w:szCs w:val="22"/>
        </w:rPr>
        <w:t xml:space="preserve"> </w:t>
      </w:r>
      <w:r w:rsidRPr="00A669A7">
        <w:rPr>
          <w:rFonts w:ascii="Calibri" w:hAnsi="Calibri"/>
          <w:sz w:val="22"/>
          <w:szCs w:val="22"/>
        </w:rPr>
        <w:t>r. o zasadach realizacji programów w zakresie polityki spójności finanso</w:t>
      </w:r>
      <w:r>
        <w:rPr>
          <w:rFonts w:ascii="Calibri" w:hAnsi="Calibri"/>
          <w:sz w:val="22"/>
          <w:szCs w:val="22"/>
        </w:rPr>
        <w:t>wanych</w:t>
      </w:r>
      <w:r w:rsidRPr="00A669A7">
        <w:rPr>
          <w:rFonts w:ascii="Calibri" w:hAnsi="Calibri"/>
          <w:sz w:val="22"/>
          <w:szCs w:val="22"/>
        </w:rPr>
        <w:t xml:space="preserve"> w perspektywie finansowej 2014-2020</w:t>
      </w:r>
      <w:r>
        <w:rPr>
          <w:rFonts w:ascii="Calibri" w:hAnsi="Calibri"/>
          <w:sz w:val="22"/>
          <w:szCs w:val="22"/>
        </w:rPr>
        <w:t xml:space="preserve">, </w:t>
      </w:r>
      <w:r w:rsidRPr="00A669A7">
        <w:rPr>
          <w:rFonts w:ascii="Calibri" w:hAnsi="Calibri"/>
          <w:sz w:val="22"/>
          <w:szCs w:val="22"/>
        </w:rPr>
        <w:t>(Dz. U. 2014</w:t>
      </w:r>
      <w:r>
        <w:rPr>
          <w:rFonts w:ascii="Calibri" w:hAnsi="Calibri"/>
          <w:sz w:val="22"/>
          <w:szCs w:val="22"/>
        </w:rPr>
        <w:t xml:space="preserve"> </w:t>
      </w:r>
      <w:r w:rsidRPr="00A669A7">
        <w:rPr>
          <w:rFonts w:ascii="Calibri" w:hAnsi="Calibri"/>
          <w:sz w:val="22"/>
          <w:szCs w:val="22"/>
        </w:rPr>
        <w:t>r.</w:t>
      </w:r>
      <w:r>
        <w:rPr>
          <w:rFonts w:ascii="Calibri" w:hAnsi="Calibri"/>
          <w:sz w:val="22"/>
          <w:szCs w:val="22"/>
        </w:rPr>
        <w:t>,</w:t>
      </w:r>
      <w:r w:rsidRPr="00A669A7">
        <w:rPr>
          <w:rFonts w:ascii="Calibri" w:hAnsi="Calibri"/>
          <w:sz w:val="22"/>
          <w:szCs w:val="22"/>
        </w:rPr>
        <w:t xml:space="preserve"> poz. 1146</w:t>
      </w:r>
      <w:r w:rsidRPr="00AA1C5A">
        <w:rPr>
          <w:rFonts w:ascii="Calibri" w:hAnsi="Calibri"/>
          <w:sz w:val="22"/>
          <w:szCs w:val="22"/>
        </w:rPr>
        <w:t xml:space="preserve"> z późn.</w:t>
      </w:r>
      <w:r>
        <w:rPr>
          <w:rFonts w:ascii="Calibri" w:hAnsi="Calibri"/>
          <w:sz w:val="22"/>
          <w:szCs w:val="22"/>
        </w:rPr>
        <w:t xml:space="preserve"> </w:t>
      </w:r>
      <w:r w:rsidRPr="00AA1C5A">
        <w:rPr>
          <w:rFonts w:ascii="Calibri" w:hAnsi="Calibri"/>
          <w:sz w:val="22"/>
          <w:szCs w:val="22"/>
        </w:rPr>
        <w:t>zm.</w:t>
      </w:r>
      <w:r>
        <w:rPr>
          <w:rFonts w:ascii="Calibri" w:hAnsi="Calibri"/>
          <w:sz w:val="22"/>
          <w:szCs w:val="22"/>
        </w:rPr>
        <w:t xml:space="preserve"> ) – zwana dalej  „ustawą wdrożeniową”.</w:t>
      </w:r>
      <w:r w:rsidRPr="00A669A7">
        <w:rPr>
          <w:rFonts w:ascii="Calibri" w:hAnsi="Calibri"/>
          <w:sz w:val="22"/>
          <w:szCs w:val="22"/>
        </w:rPr>
        <w:t xml:space="preserve"> </w:t>
      </w:r>
    </w:p>
    <w:p w14:paraId="59A63F95" w14:textId="20EE2C0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Ustawa z dnia 29 stycznia 2004</w:t>
      </w:r>
      <w:r>
        <w:rPr>
          <w:rFonts w:ascii="Calibri" w:hAnsi="Calibri"/>
          <w:sz w:val="22"/>
          <w:szCs w:val="22"/>
        </w:rPr>
        <w:t xml:space="preserve"> </w:t>
      </w:r>
      <w:r w:rsidR="00EC40BF">
        <w:rPr>
          <w:rFonts w:ascii="Calibri" w:hAnsi="Calibri"/>
          <w:sz w:val="22"/>
          <w:szCs w:val="22"/>
        </w:rPr>
        <w:t>r. Prawo zamówień p</w:t>
      </w:r>
      <w:r w:rsidRPr="00CE72CF">
        <w:rPr>
          <w:rFonts w:ascii="Calibri" w:hAnsi="Calibri"/>
          <w:sz w:val="22"/>
          <w:szCs w:val="22"/>
        </w:rPr>
        <w:t xml:space="preserve">ublicznych (Dz. U. z 2013r., poz. 907 z późn. zm.). </w:t>
      </w:r>
    </w:p>
    <w:p w14:paraId="59E227BF"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Ustawa z dnia 2 lipca 2004r. o swobodzie działalności gospodarczej (Dz. U. z 2015</w:t>
      </w:r>
      <w:r>
        <w:rPr>
          <w:rFonts w:ascii="Calibri" w:hAnsi="Calibri"/>
          <w:sz w:val="22"/>
          <w:szCs w:val="22"/>
        </w:rPr>
        <w:t xml:space="preserve"> </w:t>
      </w:r>
      <w:r w:rsidRPr="00CE72CF">
        <w:rPr>
          <w:rFonts w:ascii="Calibri" w:hAnsi="Calibri"/>
          <w:sz w:val="22"/>
          <w:szCs w:val="22"/>
        </w:rPr>
        <w:t>r., poz. 584).</w:t>
      </w:r>
    </w:p>
    <w:p w14:paraId="541BA473"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Ustawa z dnia 11 marca 2004</w:t>
      </w:r>
      <w:r>
        <w:rPr>
          <w:rFonts w:ascii="Calibri" w:hAnsi="Calibri"/>
          <w:sz w:val="22"/>
          <w:szCs w:val="22"/>
        </w:rPr>
        <w:t xml:space="preserve"> </w:t>
      </w:r>
      <w:r w:rsidRPr="00CE72CF">
        <w:rPr>
          <w:rFonts w:ascii="Calibri" w:hAnsi="Calibri"/>
          <w:sz w:val="22"/>
          <w:szCs w:val="22"/>
        </w:rPr>
        <w:t xml:space="preserve">r. o podatku od </w:t>
      </w:r>
      <w:r>
        <w:rPr>
          <w:rFonts w:ascii="Calibri" w:hAnsi="Calibri"/>
          <w:sz w:val="22"/>
          <w:szCs w:val="22"/>
        </w:rPr>
        <w:t>towarów i usług (Dz. U. 2011r., N</w:t>
      </w:r>
      <w:r w:rsidRPr="00CE72CF">
        <w:rPr>
          <w:rFonts w:ascii="Calibri" w:hAnsi="Calibri"/>
          <w:sz w:val="22"/>
          <w:szCs w:val="22"/>
        </w:rPr>
        <w:t>r 177</w:t>
      </w:r>
      <w:r>
        <w:rPr>
          <w:rFonts w:ascii="Calibri" w:hAnsi="Calibri"/>
          <w:sz w:val="22"/>
          <w:szCs w:val="22"/>
        </w:rPr>
        <w:t>,</w:t>
      </w:r>
      <w:r w:rsidRPr="00CE72CF">
        <w:rPr>
          <w:rFonts w:ascii="Calibri" w:hAnsi="Calibri"/>
          <w:sz w:val="22"/>
          <w:szCs w:val="22"/>
        </w:rPr>
        <w:t xml:space="preserve"> poz. 1054 </w:t>
      </w:r>
      <w:r w:rsidRPr="00CE72CF">
        <w:rPr>
          <w:rFonts w:ascii="Calibri" w:hAnsi="Calibri"/>
          <w:sz w:val="22"/>
          <w:szCs w:val="22"/>
        </w:rPr>
        <w:br/>
        <w:t xml:space="preserve">z późn. zm.). </w:t>
      </w:r>
    </w:p>
    <w:p w14:paraId="4380B65B"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Ustawa z dnia 27 sierpnia 2009</w:t>
      </w:r>
      <w:r>
        <w:rPr>
          <w:rFonts w:ascii="Calibri" w:hAnsi="Calibri"/>
          <w:sz w:val="22"/>
          <w:szCs w:val="22"/>
        </w:rPr>
        <w:t xml:space="preserve"> </w:t>
      </w:r>
      <w:r w:rsidRPr="00CE72CF">
        <w:rPr>
          <w:rFonts w:ascii="Calibri" w:hAnsi="Calibri"/>
          <w:sz w:val="22"/>
          <w:szCs w:val="22"/>
        </w:rPr>
        <w:t>r. o finansach publicznych (Dz. U. z 2013</w:t>
      </w:r>
      <w:r>
        <w:rPr>
          <w:rFonts w:ascii="Calibri" w:hAnsi="Calibri"/>
          <w:sz w:val="22"/>
          <w:szCs w:val="22"/>
        </w:rPr>
        <w:t xml:space="preserve"> </w:t>
      </w:r>
      <w:r w:rsidRPr="00CE72CF">
        <w:rPr>
          <w:rFonts w:ascii="Calibri" w:hAnsi="Calibri"/>
          <w:sz w:val="22"/>
          <w:szCs w:val="22"/>
        </w:rPr>
        <w:t xml:space="preserve">r., poz. 885 z późn. zm.). </w:t>
      </w:r>
    </w:p>
    <w:p w14:paraId="3BE08E16"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Ustawa z dnia 29 września 1994</w:t>
      </w:r>
      <w:r>
        <w:rPr>
          <w:rFonts w:ascii="Calibri" w:hAnsi="Calibri"/>
          <w:sz w:val="22"/>
          <w:szCs w:val="22"/>
        </w:rPr>
        <w:t xml:space="preserve"> </w:t>
      </w:r>
      <w:r w:rsidRPr="00CE72CF">
        <w:rPr>
          <w:rFonts w:ascii="Calibri" w:hAnsi="Calibri"/>
          <w:sz w:val="22"/>
          <w:szCs w:val="22"/>
        </w:rPr>
        <w:t>r. o rachunkowości (Dz. U. z 2013</w:t>
      </w:r>
      <w:r>
        <w:rPr>
          <w:rFonts w:ascii="Calibri" w:hAnsi="Calibri"/>
          <w:sz w:val="22"/>
          <w:szCs w:val="22"/>
        </w:rPr>
        <w:t xml:space="preserve"> </w:t>
      </w:r>
      <w:r w:rsidRPr="00CE72CF">
        <w:rPr>
          <w:rFonts w:ascii="Calibri" w:hAnsi="Calibri"/>
          <w:sz w:val="22"/>
          <w:szCs w:val="22"/>
        </w:rPr>
        <w:t xml:space="preserve">r., poz. 330, z późn. zm.). </w:t>
      </w:r>
    </w:p>
    <w:p w14:paraId="30B7B158"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Ustawa z dnia 29 sierpnia 1997</w:t>
      </w:r>
      <w:r>
        <w:rPr>
          <w:rFonts w:ascii="Calibri" w:hAnsi="Calibri"/>
          <w:sz w:val="22"/>
          <w:szCs w:val="22"/>
        </w:rPr>
        <w:t xml:space="preserve"> </w:t>
      </w:r>
      <w:r w:rsidRPr="00CE72CF">
        <w:rPr>
          <w:rFonts w:ascii="Calibri" w:hAnsi="Calibri"/>
          <w:sz w:val="22"/>
          <w:szCs w:val="22"/>
        </w:rPr>
        <w:t xml:space="preserve">r. o ochronie danych osobowych (Dz. U. z 2014r., poz. 1182). </w:t>
      </w:r>
    </w:p>
    <w:p w14:paraId="121B3E29" w14:textId="77777777" w:rsidR="003108B3" w:rsidRPr="000967DA" w:rsidRDefault="000967DA" w:rsidP="001E1F79">
      <w:pPr>
        <w:numPr>
          <w:ilvl w:val="0"/>
          <w:numId w:val="19"/>
        </w:numPr>
        <w:spacing w:line="276" w:lineRule="auto"/>
        <w:ind w:left="284" w:hanging="284"/>
        <w:jc w:val="both"/>
        <w:rPr>
          <w:rFonts w:ascii="Calibri" w:hAnsi="Calibri"/>
          <w:sz w:val="22"/>
          <w:szCs w:val="22"/>
        </w:rPr>
      </w:pPr>
      <w:r>
        <w:rPr>
          <w:rFonts w:ascii="Calibri" w:hAnsi="Calibri"/>
          <w:sz w:val="22"/>
          <w:szCs w:val="22"/>
        </w:rPr>
        <w:t xml:space="preserve"> </w:t>
      </w:r>
      <w:r w:rsidR="003108B3" w:rsidRPr="000967DA">
        <w:rPr>
          <w:rFonts w:ascii="Calibri" w:hAnsi="Calibri"/>
          <w:sz w:val="22"/>
          <w:szCs w:val="22"/>
        </w:rPr>
        <w:t xml:space="preserve">Ustawa z dnia 30 kwietnia 2004 r. o postępowaniu w sprawach dotyczących pomocy publicznej </w:t>
      </w:r>
      <w:r w:rsidR="003108B3" w:rsidRPr="000967DA">
        <w:rPr>
          <w:rFonts w:ascii="Calibri" w:hAnsi="Calibri"/>
          <w:sz w:val="22"/>
          <w:szCs w:val="22"/>
        </w:rPr>
        <w:br/>
        <w:t xml:space="preserve">(Dz. U. z 2007 r., Nr 59, poz. 404 z późn. zm.). </w:t>
      </w:r>
    </w:p>
    <w:p w14:paraId="3A2C5F6C" w14:textId="77777777" w:rsidR="003108B3" w:rsidRPr="000967DA" w:rsidRDefault="000967DA" w:rsidP="001E1F79">
      <w:pPr>
        <w:numPr>
          <w:ilvl w:val="0"/>
          <w:numId w:val="19"/>
        </w:numPr>
        <w:spacing w:line="276" w:lineRule="auto"/>
        <w:ind w:left="284" w:hanging="284"/>
        <w:jc w:val="both"/>
        <w:rPr>
          <w:rFonts w:ascii="Calibri" w:hAnsi="Calibri"/>
          <w:sz w:val="22"/>
          <w:szCs w:val="22"/>
        </w:rPr>
      </w:pPr>
      <w:r>
        <w:rPr>
          <w:rFonts w:ascii="Calibri" w:hAnsi="Calibri"/>
          <w:sz w:val="22"/>
          <w:szCs w:val="22"/>
        </w:rPr>
        <w:t xml:space="preserve"> </w:t>
      </w:r>
      <w:r w:rsidR="003108B3" w:rsidRPr="000967DA">
        <w:rPr>
          <w:rFonts w:ascii="Calibri" w:hAnsi="Calibri"/>
          <w:sz w:val="22"/>
          <w:szCs w:val="22"/>
        </w:rPr>
        <w:t xml:space="preserve">Ustawa z dnia 07 września 1991 r. o systemie oświaty (Dz. U. z 2004 r. Nr 256, poz. 2572 z późn. zm.). </w:t>
      </w:r>
    </w:p>
    <w:p w14:paraId="5355725F" w14:textId="77777777" w:rsidR="003108B3" w:rsidRDefault="000967DA" w:rsidP="001E1F79">
      <w:pPr>
        <w:numPr>
          <w:ilvl w:val="0"/>
          <w:numId w:val="19"/>
        </w:numPr>
        <w:spacing w:line="276" w:lineRule="auto"/>
        <w:ind w:left="284" w:hanging="284"/>
        <w:jc w:val="both"/>
        <w:rPr>
          <w:rFonts w:ascii="Calibri" w:hAnsi="Calibri"/>
          <w:sz w:val="22"/>
          <w:szCs w:val="22"/>
        </w:rPr>
      </w:pPr>
      <w:r>
        <w:rPr>
          <w:rFonts w:ascii="Calibri" w:hAnsi="Calibri"/>
          <w:sz w:val="22"/>
          <w:szCs w:val="22"/>
        </w:rPr>
        <w:t xml:space="preserve"> </w:t>
      </w:r>
      <w:r w:rsidR="003108B3" w:rsidRPr="00CE72CF">
        <w:rPr>
          <w:rFonts w:ascii="Calibri" w:hAnsi="Calibri"/>
          <w:sz w:val="22"/>
          <w:szCs w:val="22"/>
        </w:rPr>
        <w:t>Ustawa z dnia 26 stycznia 1982</w:t>
      </w:r>
      <w:r w:rsidR="003108B3">
        <w:rPr>
          <w:rFonts w:ascii="Calibri" w:hAnsi="Calibri"/>
          <w:sz w:val="22"/>
          <w:szCs w:val="22"/>
        </w:rPr>
        <w:t xml:space="preserve"> </w:t>
      </w:r>
      <w:r w:rsidR="003108B3" w:rsidRPr="00CE72CF">
        <w:rPr>
          <w:rFonts w:ascii="Calibri" w:hAnsi="Calibri"/>
          <w:sz w:val="22"/>
          <w:szCs w:val="22"/>
        </w:rPr>
        <w:t>r. Karta Nauczyciela (Dz. U. z 2014</w:t>
      </w:r>
      <w:r w:rsidR="003108B3">
        <w:rPr>
          <w:rFonts w:ascii="Calibri" w:hAnsi="Calibri"/>
          <w:sz w:val="22"/>
          <w:szCs w:val="22"/>
        </w:rPr>
        <w:t xml:space="preserve"> </w:t>
      </w:r>
      <w:r w:rsidR="003108B3" w:rsidRPr="00CE72CF">
        <w:rPr>
          <w:rFonts w:ascii="Calibri" w:hAnsi="Calibri"/>
          <w:sz w:val="22"/>
          <w:szCs w:val="22"/>
        </w:rPr>
        <w:t>r., poz. 191).</w:t>
      </w:r>
    </w:p>
    <w:p w14:paraId="101192F0" w14:textId="77777777" w:rsidR="003108B3" w:rsidRDefault="000967DA" w:rsidP="001E1F79">
      <w:pPr>
        <w:numPr>
          <w:ilvl w:val="0"/>
          <w:numId w:val="19"/>
        </w:numPr>
        <w:spacing w:line="276" w:lineRule="auto"/>
        <w:ind w:left="284" w:hanging="284"/>
        <w:jc w:val="both"/>
        <w:rPr>
          <w:rFonts w:ascii="Calibri" w:hAnsi="Calibri"/>
          <w:sz w:val="22"/>
          <w:szCs w:val="22"/>
        </w:rPr>
      </w:pPr>
      <w:r>
        <w:rPr>
          <w:rFonts w:ascii="Calibri" w:hAnsi="Calibri"/>
          <w:sz w:val="22"/>
          <w:szCs w:val="22"/>
        </w:rPr>
        <w:t xml:space="preserve"> </w:t>
      </w:r>
      <w:r w:rsidR="003108B3" w:rsidRPr="00CE72CF">
        <w:rPr>
          <w:rFonts w:ascii="Calibri" w:hAnsi="Calibri"/>
          <w:sz w:val="22"/>
          <w:szCs w:val="22"/>
        </w:rPr>
        <w:t>Rozporządzenie Ministra Edukacji Narodowej z dnia 15 grudnia 2010</w:t>
      </w:r>
      <w:r w:rsidR="003108B3">
        <w:rPr>
          <w:rFonts w:ascii="Calibri" w:hAnsi="Calibri"/>
          <w:sz w:val="22"/>
          <w:szCs w:val="22"/>
        </w:rPr>
        <w:t xml:space="preserve"> </w:t>
      </w:r>
      <w:r w:rsidR="003108B3" w:rsidRPr="00CE72CF">
        <w:rPr>
          <w:rFonts w:ascii="Calibri" w:hAnsi="Calibri"/>
          <w:sz w:val="22"/>
          <w:szCs w:val="22"/>
        </w:rPr>
        <w:t>r. w sprawie praktycznej nauki zawodu (Dz. U. z 2010</w:t>
      </w:r>
      <w:r w:rsidR="003108B3">
        <w:rPr>
          <w:rFonts w:ascii="Calibri" w:hAnsi="Calibri"/>
          <w:sz w:val="22"/>
          <w:szCs w:val="22"/>
        </w:rPr>
        <w:t xml:space="preserve"> r., N</w:t>
      </w:r>
      <w:r w:rsidR="003108B3" w:rsidRPr="00CE72CF">
        <w:rPr>
          <w:rFonts w:ascii="Calibri" w:hAnsi="Calibri"/>
          <w:sz w:val="22"/>
          <w:szCs w:val="22"/>
        </w:rPr>
        <w:t>r 244</w:t>
      </w:r>
      <w:r w:rsidR="003108B3">
        <w:rPr>
          <w:rFonts w:ascii="Calibri" w:hAnsi="Calibri"/>
          <w:sz w:val="22"/>
          <w:szCs w:val="22"/>
        </w:rPr>
        <w:t>,</w:t>
      </w:r>
      <w:r w:rsidR="003108B3" w:rsidRPr="00CE72CF">
        <w:rPr>
          <w:rFonts w:ascii="Calibri" w:hAnsi="Calibri"/>
          <w:sz w:val="22"/>
          <w:szCs w:val="22"/>
        </w:rPr>
        <w:t xml:space="preserve"> poz. 1626 z późn. zm.).</w:t>
      </w:r>
    </w:p>
    <w:p w14:paraId="0D3EAE4C" w14:textId="77777777" w:rsidR="003108B3" w:rsidRDefault="000967DA" w:rsidP="001E1F79">
      <w:pPr>
        <w:numPr>
          <w:ilvl w:val="0"/>
          <w:numId w:val="19"/>
        </w:numPr>
        <w:spacing w:line="276" w:lineRule="auto"/>
        <w:ind w:left="284" w:hanging="284"/>
        <w:jc w:val="both"/>
        <w:rPr>
          <w:rFonts w:ascii="Calibri" w:hAnsi="Calibri"/>
          <w:sz w:val="22"/>
          <w:szCs w:val="22"/>
        </w:rPr>
      </w:pPr>
      <w:r>
        <w:rPr>
          <w:rFonts w:ascii="Calibri" w:hAnsi="Calibri"/>
          <w:sz w:val="22"/>
          <w:szCs w:val="22"/>
        </w:rPr>
        <w:t xml:space="preserve"> </w:t>
      </w:r>
      <w:r w:rsidR="003108B3" w:rsidRPr="00CE72CF">
        <w:rPr>
          <w:rFonts w:ascii="Calibri" w:hAnsi="Calibri"/>
          <w:sz w:val="22"/>
          <w:szCs w:val="22"/>
        </w:rPr>
        <w:t>Ustawa z dnia 26 października 1982</w:t>
      </w:r>
      <w:r w:rsidR="003108B3">
        <w:rPr>
          <w:rFonts w:ascii="Calibri" w:hAnsi="Calibri"/>
          <w:sz w:val="22"/>
          <w:szCs w:val="22"/>
        </w:rPr>
        <w:t xml:space="preserve"> </w:t>
      </w:r>
      <w:r w:rsidR="003108B3" w:rsidRPr="00CE72CF">
        <w:rPr>
          <w:rFonts w:ascii="Calibri" w:hAnsi="Calibri"/>
          <w:sz w:val="22"/>
          <w:szCs w:val="22"/>
        </w:rPr>
        <w:t>r. o wychowaniu w trzeźwości i przeciwdziałaniu alkoholizmowi (Dz. U. z 2012</w:t>
      </w:r>
      <w:r w:rsidR="003108B3">
        <w:rPr>
          <w:rFonts w:ascii="Calibri" w:hAnsi="Calibri"/>
          <w:sz w:val="22"/>
          <w:szCs w:val="22"/>
        </w:rPr>
        <w:t xml:space="preserve"> </w:t>
      </w:r>
      <w:r w:rsidR="003108B3" w:rsidRPr="00CE72CF">
        <w:rPr>
          <w:rFonts w:ascii="Calibri" w:hAnsi="Calibri"/>
          <w:sz w:val="22"/>
          <w:szCs w:val="22"/>
        </w:rPr>
        <w:t>r</w:t>
      </w:r>
      <w:r w:rsidR="003108B3">
        <w:rPr>
          <w:rFonts w:ascii="Calibri" w:hAnsi="Calibri"/>
          <w:sz w:val="22"/>
          <w:szCs w:val="22"/>
        </w:rPr>
        <w:t>.</w:t>
      </w:r>
      <w:r w:rsidR="003108B3" w:rsidRPr="00CE72CF">
        <w:rPr>
          <w:rFonts w:ascii="Calibri" w:hAnsi="Calibri"/>
          <w:sz w:val="22"/>
          <w:szCs w:val="22"/>
        </w:rPr>
        <w:t>, poz. 1356</w:t>
      </w:r>
      <w:r w:rsidR="003108B3">
        <w:rPr>
          <w:rFonts w:ascii="Calibri" w:hAnsi="Calibri"/>
          <w:sz w:val="22"/>
          <w:szCs w:val="22"/>
        </w:rPr>
        <w:t xml:space="preserve"> </w:t>
      </w:r>
      <w:r w:rsidR="003108B3" w:rsidRPr="00CE72CF">
        <w:rPr>
          <w:rFonts w:ascii="Calibri" w:hAnsi="Calibri"/>
          <w:sz w:val="22"/>
          <w:szCs w:val="22"/>
        </w:rPr>
        <w:t>z późn. zm.).</w:t>
      </w:r>
    </w:p>
    <w:p w14:paraId="38B15A6C" w14:textId="6C1BDF4F" w:rsidR="003108B3" w:rsidRPr="000967DA" w:rsidRDefault="000967DA" w:rsidP="001E1F79">
      <w:pPr>
        <w:numPr>
          <w:ilvl w:val="0"/>
          <w:numId w:val="19"/>
        </w:numPr>
        <w:spacing w:line="276" w:lineRule="auto"/>
        <w:ind w:left="284" w:hanging="284"/>
        <w:jc w:val="both"/>
        <w:rPr>
          <w:rFonts w:ascii="Calibri" w:hAnsi="Calibri"/>
          <w:sz w:val="22"/>
          <w:szCs w:val="22"/>
        </w:rPr>
      </w:pPr>
      <w:r>
        <w:rPr>
          <w:rFonts w:ascii="Calibri" w:hAnsi="Calibri"/>
          <w:sz w:val="22"/>
          <w:szCs w:val="22"/>
        </w:rPr>
        <w:t xml:space="preserve"> </w:t>
      </w:r>
      <w:r w:rsidR="003108B3" w:rsidRPr="000967DA">
        <w:rPr>
          <w:rFonts w:ascii="Calibri" w:hAnsi="Calibri"/>
          <w:sz w:val="22"/>
          <w:szCs w:val="22"/>
        </w:rPr>
        <w:t xml:space="preserve">Rozporządzenie Ministra Edukacji Narodowej z dnia 23 grudnia 2011 r. w sprawie klasyfikacji zawodów </w:t>
      </w:r>
      <w:r w:rsidR="00EC40BF">
        <w:rPr>
          <w:rFonts w:ascii="Calibri" w:hAnsi="Calibri"/>
          <w:sz w:val="22"/>
          <w:szCs w:val="22"/>
        </w:rPr>
        <w:t xml:space="preserve"> </w:t>
      </w:r>
      <w:r w:rsidR="003108B3" w:rsidRPr="000967DA">
        <w:rPr>
          <w:rFonts w:ascii="Calibri" w:hAnsi="Calibri"/>
          <w:sz w:val="22"/>
          <w:szCs w:val="22"/>
        </w:rPr>
        <w:t>szkolnictwa zawodowego (Dz. U. z 2012 r., poz. 7 z późn. zm.).</w:t>
      </w:r>
    </w:p>
    <w:p w14:paraId="06E6BFA6"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Edukacji Narodowej z dnia 21 maja 2001</w:t>
      </w:r>
      <w:r>
        <w:rPr>
          <w:rFonts w:ascii="Calibri" w:hAnsi="Calibri"/>
          <w:sz w:val="22"/>
          <w:szCs w:val="22"/>
        </w:rPr>
        <w:t xml:space="preserve"> </w:t>
      </w:r>
      <w:r w:rsidRPr="00CE72CF">
        <w:rPr>
          <w:rFonts w:ascii="Calibri" w:hAnsi="Calibri"/>
          <w:sz w:val="22"/>
          <w:szCs w:val="22"/>
        </w:rPr>
        <w:t>r. w sprawie ramowych statutów publicznego przedszkola oraz publicznych szkół (Dz. U. z 2001</w:t>
      </w:r>
      <w:r>
        <w:rPr>
          <w:rFonts w:ascii="Calibri" w:hAnsi="Calibri"/>
          <w:sz w:val="22"/>
          <w:szCs w:val="22"/>
        </w:rPr>
        <w:t xml:space="preserve"> </w:t>
      </w:r>
      <w:r w:rsidRPr="00CE72CF">
        <w:rPr>
          <w:rFonts w:ascii="Calibri" w:hAnsi="Calibri"/>
          <w:sz w:val="22"/>
          <w:szCs w:val="22"/>
        </w:rPr>
        <w:t>r.</w:t>
      </w:r>
      <w:r>
        <w:rPr>
          <w:rFonts w:ascii="Calibri" w:hAnsi="Calibri"/>
          <w:sz w:val="22"/>
          <w:szCs w:val="22"/>
        </w:rPr>
        <w:t>,</w:t>
      </w:r>
      <w:r w:rsidRPr="00CE72CF">
        <w:rPr>
          <w:rFonts w:ascii="Calibri" w:hAnsi="Calibri"/>
          <w:sz w:val="22"/>
          <w:szCs w:val="22"/>
        </w:rPr>
        <w:t xml:space="preserve"> Nr 61, poz. 624 z późn. zm.).</w:t>
      </w:r>
    </w:p>
    <w:p w14:paraId="5D52F1AF"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Edukacji Narodowej z dnia 11 stycznia 2012 r. w sprawie kształcenia ustawicznego w formach pozaszkolnych (Dz. U. 2014</w:t>
      </w:r>
      <w:r>
        <w:rPr>
          <w:rFonts w:ascii="Calibri" w:hAnsi="Calibri"/>
          <w:sz w:val="22"/>
          <w:szCs w:val="22"/>
        </w:rPr>
        <w:t xml:space="preserve"> </w:t>
      </w:r>
      <w:r w:rsidRPr="00CE72CF">
        <w:rPr>
          <w:rFonts w:ascii="Calibri" w:hAnsi="Calibri"/>
          <w:sz w:val="22"/>
          <w:szCs w:val="22"/>
        </w:rPr>
        <w:t>r., poz. 622).</w:t>
      </w:r>
    </w:p>
    <w:p w14:paraId="520EB11F"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Edukacji Narodowej i Sportu z dnia 13 czerwca 2003</w:t>
      </w:r>
      <w:r>
        <w:rPr>
          <w:rFonts w:ascii="Calibri" w:hAnsi="Calibri"/>
          <w:sz w:val="22"/>
          <w:szCs w:val="22"/>
        </w:rPr>
        <w:t xml:space="preserve"> </w:t>
      </w:r>
      <w:r w:rsidRPr="00CE72CF">
        <w:rPr>
          <w:rFonts w:ascii="Calibri" w:hAnsi="Calibri"/>
          <w:sz w:val="22"/>
          <w:szCs w:val="22"/>
        </w:rPr>
        <w:t xml:space="preserve">r. w sprawie ramowych statutów: publicznego centrum kształcenia ustawicznego, publicznego ośrodka dokształcania </w:t>
      </w:r>
      <w:r w:rsidRPr="00CE72CF">
        <w:rPr>
          <w:rFonts w:ascii="Calibri" w:hAnsi="Calibri"/>
          <w:sz w:val="22"/>
          <w:szCs w:val="22"/>
        </w:rPr>
        <w:br/>
        <w:t>i doskonalenia zawodowego oraz publicznego centrum kształcenia praktycznego (Dz. U. z 2003</w:t>
      </w:r>
      <w:r>
        <w:rPr>
          <w:rFonts w:ascii="Calibri" w:hAnsi="Calibri"/>
          <w:sz w:val="22"/>
          <w:szCs w:val="22"/>
        </w:rPr>
        <w:t xml:space="preserve"> </w:t>
      </w:r>
      <w:r w:rsidRPr="00CE72CF">
        <w:rPr>
          <w:rFonts w:ascii="Calibri" w:hAnsi="Calibri"/>
          <w:sz w:val="22"/>
          <w:szCs w:val="22"/>
        </w:rPr>
        <w:t>r.</w:t>
      </w:r>
      <w:r>
        <w:rPr>
          <w:rFonts w:ascii="Calibri" w:hAnsi="Calibri"/>
          <w:sz w:val="22"/>
          <w:szCs w:val="22"/>
        </w:rPr>
        <w:t>,</w:t>
      </w:r>
      <w:r>
        <w:rPr>
          <w:rFonts w:ascii="Calibri" w:hAnsi="Calibri"/>
          <w:sz w:val="22"/>
          <w:szCs w:val="22"/>
        </w:rPr>
        <w:br/>
      </w:r>
      <w:r w:rsidRPr="00CE72CF">
        <w:rPr>
          <w:rFonts w:ascii="Calibri" w:hAnsi="Calibri"/>
          <w:sz w:val="22"/>
          <w:szCs w:val="22"/>
        </w:rPr>
        <w:t xml:space="preserve">Nr 132, poz. 1226 z późn. zm.). </w:t>
      </w:r>
    </w:p>
    <w:p w14:paraId="18ADD758"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lastRenderedPageBreak/>
        <w:t xml:space="preserve">Rozporządzenie Ministra Edukacji Narodowej z dnia 30 kwietnia 2013 r. w sprawie zasad udzielania </w:t>
      </w:r>
      <w:r>
        <w:rPr>
          <w:rFonts w:ascii="Calibri" w:hAnsi="Calibri"/>
          <w:sz w:val="22"/>
          <w:szCs w:val="22"/>
        </w:rPr>
        <w:br/>
      </w:r>
      <w:r w:rsidRPr="00CE72CF">
        <w:rPr>
          <w:rFonts w:ascii="Calibri" w:hAnsi="Calibri"/>
          <w:sz w:val="22"/>
          <w:szCs w:val="22"/>
        </w:rPr>
        <w:t xml:space="preserve">i organizacji pomocy psychologiczno-pedagogicznej w publicznych przedszkolach, szkołach </w:t>
      </w:r>
      <w:r w:rsidRPr="00CE72CF">
        <w:rPr>
          <w:rFonts w:ascii="Calibri" w:hAnsi="Calibri"/>
          <w:sz w:val="22"/>
          <w:szCs w:val="22"/>
        </w:rPr>
        <w:br/>
        <w:t>i placówkach (Dz. U. z 2013</w:t>
      </w:r>
      <w:r>
        <w:rPr>
          <w:rFonts w:ascii="Calibri" w:hAnsi="Calibri"/>
          <w:sz w:val="22"/>
          <w:szCs w:val="22"/>
        </w:rPr>
        <w:t xml:space="preserve"> </w:t>
      </w:r>
      <w:r w:rsidRPr="00CE72CF">
        <w:rPr>
          <w:rFonts w:ascii="Calibri" w:hAnsi="Calibri"/>
          <w:sz w:val="22"/>
          <w:szCs w:val="22"/>
        </w:rPr>
        <w:t>r., poz. 532 z późn. zm.).</w:t>
      </w:r>
    </w:p>
    <w:p w14:paraId="602AFFB7"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Edukacji Narodowej i Sportu z dnia 7 marca 2005</w:t>
      </w:r>
      <w:r>
        <w:rPr>
          <w:rFonts w:ascii="Calibri" w:hAnsi="Calibri"/>
          <w:sz w:val="22"/>
          <w:szCs w:val="22"/>
        </w:rPr>
        <w:t xml:space="preserve"> </w:t>
      </w:r>
      <w:r w:rsidRPr="00CE72CF">
        <w:rPr>
          <w:rFonts w:ascii="Calibri" w:hAnsi="Calibri"/>
          <w:sz w:val="22"/>
          <w:szCs w:val="22"/>
        </w:rPr>
        <w:t>r. w sprawie ramowych statutów placówek publicznych (Dz.U. z</w:t>
      </w:r>
      <w:r>
        <w:rPr>
          <w:rFonts w:ascii="Calibri" w:hAnsi="Calibri"/>
          <w:sz w:val="22"/>
          <w:szCs w:val="22"/>
        </w:rPr>
        <w:t xml:space="preserve"> 2005 r., N</w:t>
      </w:r>
      <w:r w:rsidRPr="00CE72CF">
        <w:rPr>
          <w:rFonts w:ascii="Calibri" w:hAnsi="Calibri"/>
          <w:sz w:val="22"/>
          <w:szCs w:val="22"/>
        </w:rPr>
        <w:t>r 52 poz. 466 z późn. zm.).</w:t>
      </w:r>
    </w:p>
    <w:p w14:paraId="6CA10AE3"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Edukacji Narodowej z dnia 27 sierpnia 2012</w:t>
      </w:r>
      <w:r>
        <w:rPr>
          <w:rFonts w:ascii="Calibri" w:hAnsi="Calibri"/>
          <w:sz w:val="22"/>
          <w:szCs w:val="22"/>
        </w:rPr>
        <w:t xml:space="preserve"> </w:t>
      </w:r>
      <w:r w:rsidRPr="00CE72CF">
        <w:rPr>
          <w:rFonts w:ascii="Calibri" w:hAnsi="Calibri"/>
          <w:sz w:val="22"/>
          <w:szCs w:val="22"/>
        </w:rPr>
        <w:t>r. w sprawie podstawy programowej wychowania przedszkolnego oraz kształcenia ogólnego w poszczególnych typach szkół (Dz.U. 2012</w:t>
      </w:r>
      <w:r>
        <w:rPr>
          <w:rFonts w:ascii="Calibri" w:hAnsi="Calibri"/>
          <w:sz w:val="22"/>
          <w:szCs w:val="22"/>
        </w:rPr>
        <w:t xml:space="preserve"> </w:t>
      </w:r>
      <w:r w:rsidRPr="00CE72CF">
        <w:rPr>
          <w:rFonts w:ascii="Calibri" w:hAnsi="Calibri"/>
          <w:sz w:val="22"/>
          <w:szCs w:val="22"/>
        </w:rPr>
        <w:t>r., poz. 977  z późn. zm.).</w:t>
      </w:r>
    </w:p>
    <w:p w14:paraId="792B8685"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Edukacji Narodowej i Sportu z dnia 9 kwietnia 2002</w:t>
      </w:r>
      <w:r>
        <w:rPr>
          <w:rFonts w:ascii="Calibri" w:hAnsi="Calibri"/>
          <w:sz w:val="22"/>
          <w:szCs w:val="22"/>
        </w:rPr>
        <w:t xml:space="preserve"> </w:t>
      </w:r>
      <w:r w:rsidRPr="00CE72CF">
        <w:rPr>
          <w:rFonts w:ascii="Calibri" w:hAnsi="Calibri"/>
          <w:sz w:val="22"/>
          <w:szCs w:val="22"/>
        </w:rPr>
        <w:t xml:space="preserve">r. w sprawie warunków prowadzenia działalności innowacyjnej i eksperymentalnej przez publiczne szkoły i placówki </w:t>
      </w:r>
      <w:r>
        <w:rPr>
          <w:rFonts w:ascii="Calibri" w:hAnsi="Calibri"/>
          <w:sz w:val="22"/>
          <w:szCs w:val="22"/>
        </w:rPr>
        <w:br/>
      </w:r>
      <w:r w:rsidRPr="00CE72CF">
        <w:rPr>
          <w:rFonts w:ascii="Calibri" w:hAnsi="Calibri"/>
          <w:sz w:val="22"/>
          <w:szCs w:val="22"/>
        </w:rPr>
        <w:t>(Dz. U. z 2002</w:t>
      </w:r>
      <w:r>
        <w:rPr>
          <w:rFonts w:ascii="Calibri" w:hAnsi="Calibri"/>
          <w:sz w:val="22"/>
          <w:szCs w:val="22"/>
        </w:rPr>
        <w:t xml:space="preserve"> </w:t>
      </w:r>
      <w:r w:rsidRPr="00CE72CF">
        <w:rPr>
          <w:rFonts w:ascii="Calibri" w:hAnsi="Calibri"/>
          <w:sz w:val="22"/>
          <w:szCs w:val="22"/>
        </w:rPr>
        <w:t>r.</w:t>
      </w:r>
      <w:r>
        <w:rPr>
          <w:rFonts w:ascii="Calibri" w:hAnsi="Calibri"/>
          <w:sz w:val="22"/>
          <w:szCs w:val="22"/>
        </w:rPr>
        <w:t>,</w:t>
      </w:r>
      <w:r w:rsidRPr="00CE72CF">
        <w:rPr>
          <w:rFonts w:ascii="Calibri" w:hAnsi="Calibri"/>
          <w:sz w:val="22"/>
          <w:szCs w:val="22"/>
        </w:rPr>
        <w:t xml:space="preserve"> Nr 56, poz. 506 z późn. zm.).</w:t>
      </w:r>
    </w:p>
    <w:p w14:paraId="15D4976D"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Rady Ministrów z dnia 7 sierpnia 2008</w:t>
      </w:r>
      <w:r>
        <w:rPr>
          <w:rFonts w:ascii="Calibri" w:hAnsi="Calibri"/>
          <w:sz w:val="22"/>
          <w:szCs w:val="22"/>
        </w:rPr>
        <w:t xml:space="preserve"> </w:t>
      </w:r>
      <w:r w:rsidRPr="00CE72CF">
        <w:rPr>
          <w:rFonts w:ascii="Calibri" w:hAnsi="Calibri"/>
          <w:sz w:val="22"/>
          <w:szCs w:val="22"/>
        </w:rPr>
        <w:t>r. w sprawie sprawozdań o udzielonej pomocy publicznej, informacji o nieudzielaniu takiej pomocy oraz sprawozdań o zaległych należnościach przedsiębiorców z tytułu świadczeń na rzecz sektora finansów publicznych (Dz. U. z 2008</w:t>
      </w:r>
      <w:r>
        <w:rPr>
          <w:rFonts w:ascii="Calibri" w:hAnsi="Calibri"/>
          <w:sz w:val="22"/>
          <w:szCs w:val="22"/>
        </w:rPr>
        <w:t xml:space="preserve"> </w:t>
      </w:r>
      <w:r w:rsidRPr="00CE72CF">
        <w:rPr>
          <w:rFonts w:ascii="Calibri" w:hAnsi="Calibri"/>
          <w:sz w:val="22"/>
          <w:szCs w:val="22"/>
        </w:rPr>
        <w:t xml:space="preserve">r., Nr 153, poz. 952 z późn. zm.). </w:t>
      </w:r>
    </w:p>
    <w:p w14:paraId="17C1F4DC"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Rady Ministrów z dnia 29 marca 2010</w:t>
      </w:r>
      <w:r>
        <w:rPr>
          <w:rFonts w:ascii="Calibri" w:hAnsi="Calibri"/>
          <w:sz w:val="22"/>
          <w:szCs w:val="22"/>
        </w:rPr>
        <w:t xml:space="preserve"> </w:t>
      </w:r>
      <w:r w:rsidRPr="00CE72CF">
        <w:rPr>
          <w:rFonts w:ascii="Calibri" w:hAnsi="Calibri"/>
          <w:sz w:val="22"/>
          <w:szCs w:val="22"/>
        </w:rPr>
        <w:t xml:space="preserve">r. w sprawie zakresu informacji przedstawianych przez podmiot ubiegający się o pomoc inną niż pomoc de minimis lub pomoc </w:t>
      </w:r>
      <w:r w:rsidRPr="00CE72CF">
        <w:rPr>
          <w:rFonts w:ascii="Calibri" w:hAnsi="Calibri"/>
          <w:sz w:val="22"/>
          <w:szCs w:val="22"/>
        </w:rPr>
        <w:br/>
        <w:t>de minimis w rolnictwie lub rybołówstwie (Dz. U. z 2010</w:t>
      </w:r>
      <w:r>
        <w:rPr>
          <w:rFonts w:ascii="Calibri" w:hAnsi="Calibri"/>
          <w:sz w:val="22"/>
          <w:szCs w:val="22"/>
        </w:rPr>
        <w:t xml:space="preserve"> </w:t>
      </w:r>
      <w:r w:rsidRPr="00CE72CF">
        <w:rPr>
          <w:rFonts w:ascii="Calibri" w:hAnsi="Calibri"/>
          <w:sz w:val="22"/>
          <w:szCs w:val="22"/>
        </w:rPr>
        <w:t>r.</w:t>
      </w:r>
      <w:r>
        <w:rPr>
          <w:rFonts w:ascii="Calibri" w:hAnsi="Calibri"/>
          <w:sz w:val="22"/>
          <w:szCs w:val="22"/>
        </w:rPr>
        <w:t>, N</w:t>
      </w:r>
      <w:r w:rsidRPr="00CE72CF">
        <w:rPr>
          <w:rFonts w:ascii="Calibri" w:hAnsi="Calibri"/>
          <w:sz w:val="22"/>
          <w:szCs w:val="22"/>
        </w:rPr>
        <w:t>r 53, poz. 312 z późn. zm.).</w:t>
      </w:r>
    </w:p>
    <w:p w14:paraId="06DB619C"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Rady Ministrów z dnia 29 marca 2010r. w sprawie zakresu informacji przedstawianych przez podmiot ubiegający się o pomoc de minimis (Dz. U. z 2010</w:t>
      </w:r>
      <w:r>
        <w:rPr>
          <w:rFonts w:ascii="Calibri" w:hAnsi="Calibri"/>
          <w:sz w:val="22"/>
          <w:szCs w:val="22"/>
        </w:rPr>
        <w:t xml:space="preserve"> </w:t>
      </w:r>
      <w:r w:rsidRPr="00CE72CF">
        <w:rPr>
          <w:rFonts w:ascii="Calibri" w:hAnsi="Calibri"/>
          <w:sz w:val="22"/>
          <w:szCs w:val="22"/>
        </w:rPr>
        <w:t>r.</w:t>
      </w:r>
      <w:r>
        <w:rPr>
          <w:rFonts w:ascii="Calibri" w:hAnsi="Calibri"/>
          <w:sz w:val="22"/>
          <w:szCs w:val="22"/>
        </w:rPr>
        <w:t>, N</w:t>
      </w:r>
      <w:r w:rsidRPr="00CE72CF">
        <w:rPr>
          <w:rFonts w:ascii="Calibri" w:hAnsi="Calibri"/>
          <w:sz w:val="22"/>
          <w:szCs w:val="22"/>
        </w:rPr>
        <w:t xml:space="preserve">r 53, poz. 311 </w:t>
      </w:r>
      <w:r w:rsidRPr="00CE72CF">
        <w:rPr>
          <w:rFonts w:ascii="Calibri" w:hAnsi="Calibri"/>
          <w:sz w:val="22"/>
          <w:szCs w:val="22"/>
        </w:rPr>
        <w:br/>
        <w:t>z późn. zm.).</w:t>
      </w:r>
    </w:p>
    <w:p w14:paraId="293C4E4D" w14:textId="77777777" w:rsidR="003108B3" w:rsidRPr="008F474B" w:rsidRDefault="003108B3" w:rsidP="001E1F79">
      <w:pPr>
        <w:numPr>
          <w:ilvl w:val="0"/>
          <w:numId w:val="19"/>
        </w:numPr>
        <w:spacing w:line="276" w:lineRule="auto"/>
        <w:ind w:left="284" w:hanging="284"/>
        <w:jc w:val="both"/>
        <w:rPr>
          <w:rFonts w:ascii="Calibri" w:hAnsi="Calibri"/>
          <w:sz w:val="22"/>
          <w:szCs w:val="22"/>
        </w:rPr>
      </w:pPr>
      <w:r w:rsidRPr="008F474B">
        <w:rPr>
          <w:rFonts w:ascii="Calibri" w:hAnsi="Calibri" w:cs="Calibri"/>
          <w:sz w:val="22"/>
          <w:szCs w:val="22"/>
        </w:rPr>
        <w:t xml:space="preserve">Rozporządzenie Ministra Infrastruktury i Rozwoju z dnia 2 lipca 2015 r. w sprawie udzielania pomocy publicznej oraz pomocy </w:t>
      </w:r>
      <w:r w:rsidRPr="008F474B">
        <w:rPr>
          <w:rFonts w:ascii="Calibri" w:hAnsi="Calibri" w:cs="Calibri,Italic"/>
          <w:i/>
          <w:iCs/>
          <w:sz w:val="22"/>
          <w:szCs w:val="22"/>
        </w:rPr>
        <w:t xml:space="preserve">de minimis </w:t>
      </w:r>
      <w:r w:rsidRPr="008F474B">
        <w:rPr>
          <w:rFonts w:ascii="Calibri" w:hAnsi="Calibri" w:cs="Calibri"/>
          <w:sz w:val="22"/>
          <w:szCs w:val="22"/>
        </w:rPr>
        <w:t>w programach operacyjnych finansowanych z Europejskiego Funduszu Społecznego na lata 2014-2020.</w:t>
      </w:r>
    </w:p>
    <w:p w14:paraId="0994B565"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Finansów z dnia 23 czerwca 2010</w:t>
      </w:r>
      <w:r>
        <w:rPr>
          <w:rFonts w:ascii="Calibri" w:hAnsi="Calibri"/>
          <w:sz w:val="22"/>
          <w:szCs w:val="22"/>
        </w:rPr>
        <w:t xml:space="preserve"> </w:t>
      </w:r>
      <w:r w:rsidRPr="00CE72CF">
        <w:rPr>
          <w:rFonts w:ascii="Calibri" w:hAnsi="Calibri"/>
          <w:sz w:val="22"/>
          <w:szCs w:val="22"/>
        </w:rPr>
        <w:t>r. w sprawie rejestru podmiotów wykluczonych z możliwości otrzymywania środków przeznaczonych na realizację programów finansowanych z udziałem środków europejskich (Dz. U. z 2010</w:t>
      </w:r>
      <w:r>
        <w:rPr>
          <w:rFonts w:ascii="Calibri" w:hAnsi="Calibri"/>
          <w:sz w:val="22"/>
          <w:szCs w:val="22"/>
        </w:rPr>
        <w:t xml:space="preserve"> </w:t>
      </w:r>
      <w:r w:rsidRPr="00CE72CF">
        <w:rPr>
          <w:rFonts w:ascii="Calibri" w:hAnsi="Calibri"/>
          <w:sz w:val="22"/>
          <w:szCs w:val="22"/>
        </w:rPr>
        <w:t>r.</w:t>
      </w:r>
      <w:r>
        <w:rPr>
          <w:rFonts w:ascii="Calibri" w:hAnsi="Calibri"/>
          <w:sz w:val="22"/>
          <w:szCs w:val="22"/>
        </w:rPr>
        <w:t>,</w:t>
      </w:r>
      <w:r w:rsidRPr="00CE72CF">
        <w:rPr>
          <w:rFonts w:ascii="Calibri" w:hAnsi="Calibri"/>
          <w:sz w:val="22"/>
          <w:szCs w:val="22"/>
        </w:rPr>
        <w:t xml:space="preserve"> Nr 125, poz. 846 z późn. zm.). </w:t>
      </w:r>
    </w:p>
    <w:p w14:paraId="28FF99DE" w14:textId="77777777" w:rsidR="003108B3" w:rsidRDefault="003108B3" w:rsidP="001E1F79">
      <w:pPr>
        <w:numPr>
          <w:ilvl w:val="0"/>
          <w:numId w:val="19"/>
        </w:numPr>
        <w:spacing w:line="276" w:lineRule="auto"/>
        <w:ind w:left="284" w:hanging="284"/>
        <w:jc w:val="both"/>
        <w:rPr>
          <w:rFonts w:ascii="Calibri" w:hAnsi="Calibri"/>
          <w:sz w:val="22"/>
          <w:szCs w:val="22"/>
        </w:rPr>
      </w:pPr>
      <w:r w:rsidRPr="00CE72CF">
        <w:rPr>
          <w:rFonts w:ascii="Calibri" w:hAnsi="Calibri"/>
          <w:sz w:val="22"/>
          <w:szCs w:val="22"/>
        </w:rPr>
        <w:t>Rozporządzenie Ministra Rozwoju Regionalnego z dnia 18 grudnia 2009</w:t>
      </w:r>
      <w:r>
        <w:rPr>
          <w:rFonts w:ascii="Calibri" w:hAnsi="Calibri"/>
          <w:sz w:val="22"/>
          <w:szCs w:val="22"/>
        </w:rPr>
        <w:t xml:space="preserve"> </w:t>
      </w:r>
      <w:r w:rsidRPr="00CE72CF">
        <w:rPr>
          <w:rFonts w:ascii="Calibri" w:hAnsi="Calibri"/>
          <w:sz w:val="22"/>
          <w:szCs w:val="22"/>
        </w:rPr>
        <w:t xml:space="preserve">r. w sprawie warunków </w:t>
      </w:r>
      <w:r w:rsidRPr="00CE72CF">
        <w:rPr>
          <w:rFonts w:ascii="Calibri" w:hAnsi="Calibri"/>
          <w:sz w:val="22"/>
          <w:szCs w:val="22"/>
        </w:rPr>
        <w:br/>
        <w:t xml:space="preserve">i trybu udzielania i rozliczania zaliczek oraz zakresu i terminów składania wniosków o płatność </w:t>
      </w:r>
      <w:r>
        <w:rPr>
          <w:rFonts w:ascii="Calibri" w:hAnsi="Calibri"/>
          <w:sz w:val="22"/>
          <w:szCs w:val="22"/>
        </w:rPr>
        <w:br/>
      </w:r>
      <w:r w:rsidRPr="00CE72CF">
        <w:rPr>
          <w:rFonts w:ascii="Calibri" w:hAnsi="Calibri"/>
          <w:sz w:val="22"/>
          <w:szCs w:val="22"/>
        </w:rPr>
        <w:t>w ramach programów finansowanych z udziałem środków europejskich (Dz. U. z 2009</w:t>
      </w:r>
      <w:r>
        <w:rPr>
          <w:rFonts w:ascii="Calibri" w:hAnsi="Calibri"/>
          <w:sz w:val="22"/>
          <w:szCs w:val="22"/>
        </w:rPr>
        <w:t xml:space="preserve"> </w:t>
      </w:r>
      <w:r w:rsidRPr="00CE72CF">
        <w:rPr>
          <w:rFonts w:ascii="Calibri" w:hAnsi="Calibri"/>
          <w:sz w:val="22"/>
          <w:szCs w:val="22"/>
        </w:rPr>
        <w:t>r.</w:t>
      </w:r>
      <w:r>
        <w:rPr>
          <w:rFonts w:ascii="Calibri" w:hAnsi="Calibri"/>
          <w:sz w:val="22"/>
          <w:szCs w:val="22"/>
        </w:rPr>
        <w:t>,</w:t>
      </w:r>
      <w:r w:rsidRPr="00CE72CF">
        <w:rPr>
          <w:rFonts w:ascii="Calibri" w:hAnsi="Calibri"/>
          <w:sz w:val="22"/>
          <w:szCs w:val="22"/>
        </w:rPr>
        <w:t xml:space="preserve"> Nr 223, poz. 1786 z późn. zm.).</w:t>
      </w:r>
    </w:p>
    <w:p w14:paraId="70BE99A2" w14:textId="77777777" w:rsidR="00A31775" w:rsidRPr="00A31775" w:rsidRDefault="00A31775" w:rsidP="001E1F79">
      <w:pPr>
        <w:numPr>
          <w:ilvl w:val="0"/>
          <w:numId w:val="19"/>
        </w:numPr>
        <w:spacing w:line="276" w:lineRule="auto"/>
        <w:ind w:left="284" w:hanging="284"/>
        <w:jc w:val="both"/>
        <w:rPr>
          <w:rFonts w:ascii="Calibri" w:hAnsi="Calibri"/>
          <w:sz w:val="22"/>
          <w:szCs w:val="22"/>
        </w:rPr>
      </w:pPr>
      <w:r w:rsidRPr="00A31775">
        <w:rPr>
          <w:rFonts w:ascii="Calibri" w:hAnsi="Calibri"/>
          <w:sz w:val="22"/>
          <w:szCs w:val="22"/>
        </w:rPr>
        <w:t xml:space="preserve">Rozporzadzenie Rady Ministrów z dnia 23 grudnia 2009r. w sprawie przekazywania sprawozdań o udzielenie pomocy publicznej i informacji o nieudzielaniu takiej pomocy z wykorzystaniem aplikacji SHRIMP (Dz. U. z 2014r., poz. 59). </w:t>
      </w:r>
    </w:p>
    <w:p w14:paraId="5B18E0B3" w14:textId="77777777" w:rsidR="003108B3" w:rsidRPr="003E6BC0" w:rsidRDefault="003108B3" w:rsidP="003108B3">
      <w:pPr>
        <w:tabs>
          <w:tab w:val="left" w:pos="4065"/>
        </w:tabs>
        <w:spacing w:after="120" w:line="276" w:lineRule="auto"/>
        <w:jc w:val="both"/>
        <w:rPr>
          <w:rFonts w:ascii="Calibri" w:hAnsi="Calibri"/>
          <w:b/>
          <w:sz w:val="22"/>
          <w:szCs w:val="22"/>
        </w:rPr>
      </w:pPr>
      <w:r w:rsidRPr="003E6BC0">
        <w:rPr>
          <w:rFonts w:ascii="Calibri" w:hAnsi="Calibri"/>
          <w:b/>
          <w:sz w:val="22"/>
          <w:szCs w:val="22"/>
        </w:rPr>
        <w:t xml:space="preserve">Przed przystąpieniem do sporządzania wniosku o dofinansowanie </w:t>
      </w:r>
      <w:r>
        <w:rPr>
          <w:rFonts w:ascii="Calibri" w:hAnsi="Calibri"/>
          <w:b/>
          <w:sz w:val="22"/>
          <w:szCs w:val="22"/>
        </w:rPr>
        <w:t xml:space="preserve">projektu </w:t>
      </w:r>
      <w:r w:rsidRPr="003E6BC0">
        <w:rPr>
          <w:rFonts w:ascii="Calibri" w:hAnsi="Calibri"/>
          <w:b/>
          <w:sz w:val="22"/>
          <w:szCs w:val="22"/>
        </w:rPr>
        <w:t>Wnioskodawca powinien zapoznać się z poniższymi dokumentami, związanymi z systemem wdrażania RPO WO</w:t>
      </w:r>
      <w:r>
        <w:rPr>
          <w:rFonts w:ascii="Calibri" w:hAnsi="Calibri"/>
          <w:b/>
          <w:sz w:val="22"/>
          <w:szCs w:val="22"/>
        </w:rPr>
        <w:t xml:space="preserve"> 2014-2020</w:t>
      </w:r>
      <w:r w:rsidRPr="003E6BC0">
        <w:rPr>
          <w:rFonts w:ascii="Calibri" w:hAnsi="Calibri"/>
          <w:b/>
          <w:sz w:val="22"/>
          <w:szCs w:val="22"/>
        </w:rPr>
        <w:t>:</w:t>
      </w:r>
    </w:p>
    <w:p w14:paraId="64710ED0" w14:textId="77777777" w:rsidR="003108B3" w:rsidRDefault="003108B3" w:rsidP="001E1F79">
      <w:pPr>
        <w:numPr>
          <w:ilvl w:val="0"/>
          <w:numId w:val="20"/>
        </w:numPr>
        <w:tabs>
          <w:tab w:val="left" w:pos="284"/>
        </w:tabs>
        <w:spacing w:line="276" w:lineRule="auto"/>
        <w:ind w:hanging="720"/>
        <w:jc w:val="both"/>
        <w:rPr>
          <w:rFonts w:ascii="Calibri" w:hAnsi="Calibri"/>
          <w:sz w:val="22"/>
          <w:szCs w:val="22"/>
        </w:rPr>
      </w:pPr>
      <w:r w:rsidRPr="00737121">
        <w:rPr>
          <w:rFonts w:ascii="Calibri" w:hAnsi="Calibri"/>
          <w:sz w:val="22"/>
          <w:szCs w:val="22"/>
        </w:rPr>
        <w:t>Regionalny Program Operacyjny Województwa Opolskiego na lata 2014-2020.</w:t>
      </w:r>
    </w:p>
    <w:p w14:paraId="60522EF5" w14:textId="5FD17AF1" w:rsidR="003108B3" w:rsidRPr="00B601CE" w:rsidRDefault="003108B3" w:rsidP="00B601CE">
      <w:pPr>
        <w:numPr>
          <w:ilvl w:val="0"/>
          <w:numId w:val="20"/>
        </w:numPr>
        <w:shd w:val="clear" w:color="auto" w:fill="FFFFFF" w:themeFill="background1"/>
        <w:tabs>
          <w:tab w:val="left" w:pos="284"/>
        </w:tabs>
        <w:spacing w:line="276" w:lineRule="auto"/>
        <w:ind w:left="284" w:hanging="284"/>
        <w:jc w:val="both"/>
        <w:rPr>
          <w:rFonts w:ascii="Calibri" w:hAnsi="Calibri"/>
          <w:sz w:val="22"/>
          <w:szCs w:val="22"/>
        </w:rPr>
      </w:pPr>
      <w:r w:rsidRPr="00CE72CF">
        <w:rPr>
          <w:rFonts w:ascii="Calibri" w:hAnsi="Calibri"/>
          <w:sz w:val="22"/>
          <w:szCs w:val="22"/>
        </w:rPr>
        <w:t>Sz</w:t>
      </w:r>
      <w:r>
        <w:rPr>
          <w:rFonts w:ascii="Calibri" w:hAnsi="Calibri"/>
          <w:sz w:val="22"/>
          <w:szCs w:val="22"/>
        </w:rPr>
        <w:t>czegółowy Opis Osi Priorytetowych</w:t>
      </w:r>
      <w:r w:rsidRPr="00CE72CF">
        <w:rPr>
          <w:rFonts w:ascii="Calibri" w:hAnsi="Calibri"/>
          <w:sz w:val="22"/>
          <w:szCs w:val="22"/>
        </w:rPr>
        <w:t xml:space="preserve"> Regionalnego Programu Operacyjnego Województwa Opolskiego na lata 2014-2020. Zakres Europejski Fundusz Społecz</w:t>
      </w:r>
      <w:r w:rsidRPr="00EC40BF">
        <w:rPr>
          <w:rFonts w:ascii="Calibri" w:hAnsi="Calibri"/>
          <w:sz w:val="22"/>
          <w:szCs w:val="22"/>
        </w:rPr>
        <w:t>ny</w:t>
      </w:r>
      <w:r w:rsidR="00654083" w:rsidRPr="00EC40BF">
        <w:rPr>
          <w:rFonts w:ascii="Calibri" w:hAnsi="Calibri"/>
          <w:sz w:val="22"/>
          <w:szCs w:val="22"/>
        </w:rPr>
        <w:t xml:space="preserve"> (wersja nr</w:t>
      </w:r>
      <w:r w:rsidR="00474DE3" w:rsidRPr="00EC40BF">
        <w:rPr>
          <w:rFonts w:ascii="Calibri" w:hAnsi="Calibri"/>
          <w:sz w:val="22"/>
          <w:szCs w:val="22"/>
        </w:rPr>
        <w:t xml:space="preserve"> 5</w:t>
      </w:r>
      <w:r w:rsidRPr="00EC40BF">
        <w:rPr>
          <w:rFonts w:ascii="Calibri" w:hAnsi="Calibri"/>
          <w:sz w:val="22"/>
          <w:szCs w:val="22"/>
        </w:rPr>
        <w:t>).</w:t>
      </w:r>
    </w:p>
    <w:p w14:paraId="4BE04E56" w14:textId="19F3A1E0"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sidRPr="00CE72CF">
        <w:rPr>
          <w:rFonts w:ascii="Calibri" w:hAnsi="Calibri"/>
          <w:sz w:val="22"/>
          <w:szCs w:val="22"/>
        </w:rPr>
        <w:t xml:space="preserve">Wytyczne </w:t>
      </w:r>
      <w:r w:rsidR="00F818DC" w:rsidRPr="00D633C1">
        <w:rPr>
          <w:rFonts w:ascii="Calibri" w:hAnsi="Calibri" w:cs="Arial"/>
          <w:sz w:val="22"/>
          <w:szCs w:val="22"/>
        </w:rPr>
        <w:t xml:space="preserve">Ministra Infrastruktury i Rozwoju </w:t>
      </w:r>
      <w:r w:rsidRPr="00CE72CF">
        <w:rPr>
          <w:rFonts w:ascii="Calibri" w:hAnsi="Calibri"/>
          <w:sz w:val="22"/>
          <w:szCs w:val="22"/>
        </w:rPr>
        <w:t>w zakresie kwalifikowalności wydatków w zakresie Europejskiego Funduszu Rozwoju Regionalnego, Europejskiego Funduszu Społecznego oraz Funduszu Spójności na lata 2014-2020.</w:t>
      </w:r>
    </w:p>
    <w:p w14:paraId="772A1134" w14:textId="3295D2C9"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sidRPr="00CE72CF">
        <w:rPr>
          <w:rFonts w:ascii="Calibri" w:hAnsi="Calibri"/>
          <w:sz w:val="22"/>
          <w:szCs w:val="22"/>
        </w:rPr>
        <w:t xml:space="preserve">Wytyczne </w:t>
      </w:r>
      <w:r w:rsidR="00F818DC" w:rsidRPr="00D633C1">
        <w:rPr>
          <w:rFonts w:ascii="Calibri" w:hAnsi="Calibri" w:cs="Arial"/>
          <w:sz w:val="22"/>
          <w:szCs w:val="22"/>
        </w:rPr>
        <w:t xml:space="preserve">Ministra Infrastruktury i Rozwoju </w:t>
      </w:r>
      <w:r w:rsidRPr="00CE72CF">
        <w:rPr>
          <w:rFonts w:ascii="Calibri" w:hAnsi="Calibri"/>
          <w:sz w:val="22"/>
          <w:szCs w:val="22"/>
        </w:rPr>
        <w:t>w zakresie trybów wyboru projektów na lata 2014-2020.</w:t>
      </w:r>
    </w:p>
    <w:p w14:paraId="23E30189" w14:textId="5B572E54"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sidRPr="00CE72CF">
        <w:rPr>
          <w:rFonts w:ascii="Calibri" w:hAnsi="Calibri"/>
          <w:sz w:val="22"/>
          <w:szCs w:val="22"/>
        </w:rPr>
        <w:t>Wytyczne</w:t>
      </w:r>
      <w:r w:rsidR="00F818DC" w:rsidRPr="00F818DC">
        <w:rPr>
          <w:rFonts w:ascii="Calibri" w:hAnsi="Calibri" w:cs="Arial"/>
          <w:sz w:val="22"/>
          <w:szCs w:val="22"/>
        </w:rPr>
        <w:t xml:space="preserve"> </w:t>
      </w:r>
      <w:r w:rsidR="00F818DC" w:rsidRPr="00D633C1">
        <w:rPr>
          <w:rFonts w:ascii="Calibri" w:hAnsi="Calibri" w:cs="Arial"/>
          <w:sz w:val="22"/>
          <w:szCs w:val="22"/>
        </w:rPr>
        <w:t>Ministra Infrastruktury i Rozwoju</w:t>
      </w:r>
      <w:r w:rsidRPr="00CE72CF">
        <w:rPr>
          <w:rFonts w:ascii="Calibri" w:hAnsi="Calibri"/>
          <w:sz w:val="22"/>
          <w:szCs w:val="22"/>
        </w:rPr>
        <w:t xml:space="preserve"> w zakresie realizacji przedsięwzięć z udziałem środków Europejskiego Funduszu Społecznego w obszarze edukacji na lata 2014-2020.</w:t>
      </w:r>
    </w:p>
    <w:p w14:paraId="56BEB22B" w14:textId="32CF94AF"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sidRPr="00CE72CF">
        <w:rPr>
          <w:rFonts w:ascii="Calibri" w:hAnsi="Calibri"/>
          <w:sz w:val="22"/>
          <w:szCs w:val="22"/>
        </w:rPr>
        <w:t xml:space="preserve">Wytyczne </w:t>
      </w:r>
      <w:r w:rsidR="00F818DC" w:rsidRPr="00D633C1">
        <w:rPr>
          <w:rFonts w:ascii="Calibri" w:hAnsi="Calibri" w:cs="Arial"/>
          <w:sz w:val="22"/>
          <w:szCs w:val="22"/>
        </w:rPr>
        <w:t xml:space="preserve">Ministra Infrastruktury i Rozwoju </w:t>
      </w:r>
      <w:r w:rsidRPr="00CE72CF">
        <w:rPr>
          <w:rFonts w:ascii="Calibri" w:hAnsi="Calibri"/>
          <w:sz w:val="22"/>
          <w:szCs w:val="22"/>
        </w:rPr>
        <w:t>w zakresie realizacji zasady równości szans i niedyskryminacji, w tym dostępności dla osób z niepełnosprawnościami oraz zasady równości szans kobiet i mężczyzn w ramach funduszy unijnych na lata 2014-2020.</w:t>
      </w:r>
    </w:p>
    <w:p w14:paraId="6CC60DCF" w14:textId="6087B971"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sidRPr="00CE72CF">
        <w:rPr>
          <w:rFonts w:ascii="Calibri" w:hAnsi="Calibri"/>
          <w:sz w:val="22"/>
          <w:szCs w:val="22"/>
        </w:rPr>
        <w:t xml:space="preserve">Wytyczne </w:t>
      </w:r>
      <w:r w:rsidR="00F818DC" w:rsidRPr="00D633C1">
        <w:rPr>
          <w:rFonts w:ascii="Calibri" w:hAnsi="Calibri" w:cs="Arial"/>
          <w:sz w:val="22"/>
          <w:szCs w:val="22"/>
        </w:rPr>
        <w:t xml:space="preserve">Ministra Infrastruktury i Rozwoju </w:t>
      </w:r>
      <w:r w:rsidRPr="00CE72CF">
        <w:rPr>
          <w:rFonts w:ascii="Calibri" w:hAnsi="Calibri"/>
          <w:sz w:val="22"/>
          <w:szCs w:val="22"/>
        </w:rPr>
        <w:t>w zakresie monitorowania postępu rzeczowego realizacji programów operacyjnych na lata 2014-2020</w:t>
      </w:r>
      <w:r>
        <w:rPr>
          <w:rFonts w:ascii="Calibri" w:hAnsi="Calibri"/>
          <w:sz w:val="22"/>
          <w:szCs w:val="22"/>
        </w:rPr>
        <w:t>.</w:t>
      </w:r>
    </w:p>
    <w:p w14:paraId="050CB783" w14:textId="51E202E9"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sidRPr="00CE72CF">
        <w:rPr>
          <w:rFonts w:ascii="Calibri" w:hAnsi="Calibri"/>
          <w:sz w:val="22"/>
          <w:szCs w:val="22"/>
        </w:rPr>
        <w:t xml:space="preserve">Wytyczne </w:t>
      </w:r>
      <w:r w:rsidR="00F818DC" w:rsidRPr="00D633C1">
        <w:rPr>
          <w:rFonts w:ascii="Calibri" w:hAnsi="Calibri" w:cs="Arial"/>
          <w:sz w:val="22"/>
          <w:szCs w:val="22"/>
        </w:rPr>
        <w:t xml:space="preserve">Ministra Infrastruktury i Rozwoju </w:t>
      </w:r>
      <w:r w:rsidRPr="00CE72CF">
        <w:rPr>
          <w:rFonts w:ascii="Calibri" w:hAnsi="Calibri"/>
          <w:sz w:val="22"/>
          <w:szCs w:val="22"/>
        </w:rPr>
        <w:t>w zakresie warunków gromadzenia i przekazywania danych w postaci elektronicznej na lata 2014-2020.</w:t>
      </w:r>
    </w:p>
    <w:p w14:paraId="53E8D310" w14:textId="77777777" w:rsidR="003108B3" w:rsidRDefault="003108B3" w:rsidP="001E1F79">
      <w:pPr>
        <w:numPr>
          <w:ilvl w:val="0"/>
          <w:numId w:val="20"/>
        </w:numPr>
        <w:tabs>
          <w:tab w:val="left" w:pos="284"/>
        </w:tabs>
        <w:spacing w:line="276" w:lineRule="auto"/>
        <w:ind w:left="284" w:hanging="284"/>
        <w:jc w:val="both"/>
        <w:rPr>
          <w:rFonts w:ascii="Calibri" w:hAnsi="Calibri"/>
          <w:sz w:val="22"/>
          <w:szCs w:val="22"/>
        </w:rPr>
      </w:pPr>
      <w:r>
        <w:rPr>
          <w:rFonts w:ascii="Calibri" w:hAnsi="Calibri"/>
          <w:sz w:val="22"/>
          <w:szCs w:val="22"/>
        </w:rPr>
        <w:t>Podręcznik</w:t>
      </w:r>
      <w:r w:rsidRPr="00AA1C5A">
        <w:rPr>
          <w:rFonts w:ascii="Calibri" w:hAnsi="Calibri"/>
          <w:sz w:val="22"/>
          <w:szCs w:val="22"/>
        </w:rPr>
        <w:t xml:space="preserve"> wnioskodawcy i beneficjenta programów polityki spójności 2014-2020 w zakresie informacji i promocji</w:t>
      </w:r>
      <w:r>
        <w:rPr>
          <w:rFonts w:ascii="Calibri" w:hAnsi="Calibri"/>
          <w:sz w:val="22"/>
          <w:szCs w:val="22"/>
        </w:rPr>
        <w:t>.</w:t>
      </w:r>
    </w:p>
    <w:p w14:paraId="25F5E8AD" w14:textId="77777777" w:rsidR="003108B3" w:rsidRPr="003108B3" w:rsidRDefault="003108B3" w:rsidP="003108B3">
      <w:pPr>
        <w:tabs>
          <w:tab w:val="left" w:pos="284"/>
        </w:tabs>
        <w:spacing w:line="276" w:lineRule="auto"/>
        <w:ind w:left="284"/>
        <w:jc w:val="both"/>
        <w:rPr>
          <w:rFonts w:ascii="Calibri" w:hAnsi="Calibri"/>
          <w:sz w:val="22"/>
          <w:szCs w:val="22"/>
        </w:rPr>
      </w:pPr>
    </w:p>
    <w:p w14:paraId="65EC02D9" w14:textId="53644A23" w:rsidR="003108B3" w:rsidRPr="00CC6701" w:rsidRDefault="003108B3" w:rsidP="003108B3">
      <w:pPr>
        <w:tabs>
          <w:tab w:val="left" w:pos="4065"/>
        </w:tabs>
        <w:spacing w:line="276" w:lineRule="auto"/>
        <w:jc w:val="both"/>
        <w:rPr>
          <w:rFonts w:asciiTheme="minorHAnsi" w:hAnsiTheme="minorHAnsi"/>
          <w:b/>
          <w:sz w:val="22"/>
          <w:szCs w:val="22"/>
        </w:rPr>
      </w:pPr>
      <w:r w:rsidRPr="002E5119">
        <w:rPr>
          <w:rFonts w:asciiTheme="minorHAnsi" w:hAnsiTheme="minorHAnsi"/>
          <w:b/>
          <w:sz w:val="22"/>
          <w:szCs w:val="22"/>
        </w:rPr>
        <w:t>Nieznajomość powyższych dokumentów może s</w:t>
      </w:r>
      <w:r w:rsidR="00F818DC" w:rsidRPr="002E5119">
        <w:rPr>
          <w:rFonts w:asciiTheme="minorHAnsi" w:hAnsiTheme="minorHAnsi"/>
          <w:b/>
          <w:sz w:val="22"/>
          <w:szCs w:val="22"/>
        </w:rPr>
        <w:t>kutkować niewłaściwym</w:t>
      </w:r>
      <w:r w:rsidRPr="002E5119">
        <w:rPr>
          <w:rFonts w:asciiTheme="minorHAnsi" w:hAnsiTheme="minorHAnsi"/>
          <w:b/>
          <w:sz w:val="22"/>
          <w:szCs w:val="22"/>
        </w:rPr>
        <w:t xml:space="preserve"> przygotowanie</w:t>
      </w:r>
      <w:r w:rsidR="00F818DC" w:rsidRPr="002E5119">
        <w:rPr>
          <w:rFonts w:asciiTheme="minorHAnsi" w:hAnsiTheme="minorHAnsi"/>
          <w:b/>
          <w:sz w:val="22"/>
          <w:szCs w:val="22"/>
        </w:rPr>
        <w:t>m projektu, nieprawidłowym</w:t>
      </w:r>
      <w:r w:rsidRPr="002E5119">
        <w:rPr>
          <w:rFonts w:asciiTheme="minorHAnsi" w:hAnsiTheme="minorHAnsi"/>
          <w:b/>
          <w:sz w:val="22"/>
          <w:szCs w:val="22"/>
        </w:rPr>
        <w:t xml:space="preserve"> wypełnienie</w:t>
      </w:r>
      <w:r w:rsidR="00F818DC" w:rsidRPr="002E5119">
        <w:rPr>
          <w:rFonts w:asciiTheme="minorHAnsi" w:hAnsiTheme="minorHAnsi"/>
          <w:b/>
          <w:sz w:val="22"/>
          <w:szCs w:val="22"/>
        </w:rPr>
        <w:t>m</w:t>
      </w:r>
      <w:r w:rsidRPr="002E5119">
        <w:rPr>
          <w:rFonts w:asciiTheme="minorHAnsi" w:hAnsiTheme="minorHAnsi"/>
          <w:b/>
          <w:sz w:val="22"/>
          <w:szCs w:val="22"/>
        </w:rPr>
        <w:t xml:space="preserve"> formularza wniosku o dofinansowanie projektu (części me</w:t>
      </w:r>
      <w:r w:rsidR="00F818DC" w:rsidRPr="002E5119">
        <w:rPr>
          <w:rFonts w:asciiTheme="minorHAnsi" w:hAnsiTheme="minorHAnsi"/>
          <w:b/>
          <w:sz w:val="22"/>
          <w:szCs w:val="22"/>
        </w:rPr>
        <w:t>rytorycznej oraz budżetu) i innymi konsekwencjami skutkującymi</w:t>
      </w:r>
      <w:r w:rsidRPr="002E5119">
        <w:rPr>
          <w:rFonts w:asciiTheme="minorHAnsi" w:hAnsiTheme="minorHAnsi"/>
          <w:b/>
          <w:sz w:val="22"/>
          <w:szCs w:val="22"/>
        </w:rPr>
        <w:t xml:space="preserve"> obniżeniem liczby przyznanych punktów, odrzuceniem wniosku o dofinansowanie projektu lub nieprawidłową realizacją projektu.</w:t>
      </w:r>
      <w:r w:rsidRPr="00CC6701">
        <w:rPr>
          <w:rFonts w:asciiTheme="minorHAnsi" w:hAnsiTheme="minorHAnsi"/>
          <w:b/>
          <w:sz w:val="22"/>
          <w:szCs w:val="22"/>
        </w:rPr>
        <w:t xml:space="preserve"> </w:t>
      </w:r>
    </w:p>
    <w:p w14:paraId="2A361C0B" w14:textId="77777777" w:rsidR="003108B3" w:rsidRPr="00CC6701" w:rsidRDefault="003108B3" w:rsidP="003108B3">
      <w:pPr>
        <w:tabs>
          <w:tab w:val="left" w:pos="4065"/>
        </w:tabs>
        <w:spacing w:line="276" w:lineRule="auto"/>
        <w:jc w:val="center"/>
        <w:rPr>
          <w:rFonts w:asciiTheme="minorHAnsi" w:hAnsiTheme="minorHAnsi"/>
          <w:i/>
          <w:sz w:val="22"/>
          <w:szCs w:val="22"/>
        </w:rPr>
      </w:pPr>
    </w:p>
    <w:p w14:paraId="78DEAA55" w14:textId="719684D9" w:rsidR="003108B3" w:rsidRPr="00CC6701" w:rsidRDefault="003108B3" w:rsidP="003108B3">
      <w:pPr>
        <w:tabs>
          <w:tab w:val="left" w:pos="4065"/>
        </w:tabs>
        <w:spacing w:line="276" w:lineRule="auto"/>
        <w:jc w:val="both"/>
        <w:rPr>
          <w:rFonts w:asciiTheme="minorHAnsi" w:hAnsiTheme="minorHAnsi"/>
          <w:b/>
          <w:color w:val="000000" w:themeColor="text1"/>
          <w:sz w:val="22"/>
          <w:szCs w:val="22"/>
        </w:rPr>
      </w:pPr>
      <w:r w:rsidRPr="00CC6701">
        <w:rPr>
          <w:rFonts w:asciiTheme="minorHAnsi" w:hAnsiTheme="minorHAnsi"/>
          <w:b/>
          <w:sz w:val="22"/>
          <w:szCs w:val="22"/>
        </w:rPr>
        <w:t>Mając na uwadze zmieniające się wytyczne i zalecenia</w:t>
      </w:r>
      <w:r w:rsidR="00BA6AC3">
        <w:rPr>
          <w:rFonts w:asciiTheme="minorHAnsi" w:hAnsiTheme="minorHAnsi"/>
          <w:b/>
          <w:sz w:val="22"/>
          <w:szCs w:val="22"/>
        </w:rPr>
        <w:t>,</w:t>
      </w:r>
      <w:r w:rsidRPr="00CC6701">
        <w:rPr>
          <w:rFonts w:asciiTheme="minorHAnsi" w:hAnsiTheme="minorHAnsi"/>
          <w:b/>
          <w:sz w:val="22"/>
          <w:szCs w:val="22"/>
        </w:rPr>
        <w:t xml:space="preserve"> IOK zastrzega sobie prawo do wprowadzenia zmian w niniejszym Regulaminie w trakcie trwania konkursu, z wyjątkiem zmian skutkujących nierównym tr</w:t>
      </w:r>
      <w:r w:rsidR="00013E06">
        <w:rPr>
          <w:rFonts w:asciiTheme="minorHAnsi" w:hAnsiTheme="minorHAnsi"/>
          <w:b/>
          <w:sz w:val="22"/>
          <w:szCs w:val="22"/>
        </w:rPr>
        <w:t>aktowaniem wnioskodawców, chyba</w:t>
      </w:r>
      <w:r w:rsidRPr="00CC6701">
        <w:rPr>
          <w:rFonts w:asciiTheme="minorHAnsi" w:hAnsiTheme="minorHAnsi"/>
          <w:b/>
          <w:sz w:val="22"/>
          <w:szCs w:val="22"/>
        </w:rPr>
        <w:t xml:space="preserve"> że konieczność wprowadzenia tych zmian wyniknie z przepisów powszechnie obowiązującego prawa. W zwi</w:t>
      </w:r>
      <w:r w:rsidR="00F4643F">
        <w:rPr>
          <w:rFonts w:asciiTheme="minorHAnsi" w:hAnsiTheme="minorHAnsi"/>
          <w:b/>
          <w:sz w:val="22"/>
          <w:szCs w:val="22"/>
        </w:rPr>
        <w:t>ązku z tym zaleca się, aby wnioskodawcy</w:t>
      </w:r>
      <w:r w:rsidRPr="00CC6701">
        <w:rPr>
          <w:rFonts w:asciiTheme="minorHAnsi" w:hAnsiTheme="minorHAnsi"/>
          <w:b/>
          <w:sz w:val="22"/>
          <w:szCs w:val="22"/>
        </w:rPr>
        <w:t xml:space="preserve"> zaintere</w:t>
      </w:r>
      <w:r w:rsidR="00F4643F">
        <w:rPr>
          <w:rFonts w:asciiTheme="minorHAnsi" w:hAnsiTheme="minorHAnsi"/>
          <w:b/>
          <w:sz w:val="22"/>
          <w:szCs w:val="22"/>
        </w:rPr>
        <w:t>sowani</w:t>
      </w:r>
      <w:r w:rsidRPr="00CC6701">
        <w:rPr>
          <w:rFonts w:asciiTheme="minorHAnsi" w:hAnsiTheme="minorHAnsi"/>
          <w:b/>
          <w:sz w:val="22"/>
          <w:szCs w:val="22"/>
        </w:rPr>
        <w:t xml:space="preserve"> aplikowaniem o środki w ramach niniejszego</w:t>
      </w:r>
      <w:r w:rsidR="00F4643F">
        <w:rPr>
          <w:rFonts w:asciiTheme="minorHAnsi" w:hAnsiTheme="minorHAnsi"/>
          <w:b/>
          <w:sz w:val="22"/>
          <w:szCs w:val="22"/>
        </w:rPr>
        <w:t xml:space="preserve"> konkursu na bieżąco zapoznawali</w:t>
      </w:r>
      <w:r w:rsidRPr="00CC6701">
        <w:rPr>
          <w:rFonts w:asciiTheme="minorHAnsi" w:hAnsiTheme="minorHAnsi"/>
          <w:b/>
          <w:sz w:val="22"/>
          <w:szCs w:val="22"/>
        </w:rPr>
        <w:t xml:space="preserve"> się z informacjami zamieszczonymi na stronach </w:t>
      </w:r>
      <w:r w:rsidRPr="00CC6701">
        <w:rPr>
          <w:rFonts w:asciiTheme="minorHAnsi" w:hAnsiTheme="minorHAnsi"/>
          <w:b/>
          <w:color w:val="000000" w:themeColor="text1"/>
          <w:sz w:val="22"/>
          <w:szCs w:val="22"/>
        </w:rPr>
        <w:t xml:space="preserve">internetowych </w:t>
      </w:r>
      <w:hyperlink r:id="rId9" w:history="1">
        <w:r w:rsidRPr="00CC6701">
          <w:rPr>
            <w:rStyle w:val="Hipercze"/>
            <w:rFonts w:asciiTheme="minorHAnsi" w:hAnsiTheme="minorHAnsi"/>
            <w:b/>
            <w:bCs/>
            <w:iCs/>
            <w:color w:val="000000" w:themeColor="text1"/>
            <w:sz w:val="22"/>
            <w:szCs w:val="22"/>
          </w:rPr>
          <w:t>www.rpo.opolskie.pl</w:t>
        </w:r>
      </w:hyperlink>
      <w:r w:rsidRPr="00CC6701">
        <w:rPr>
          <w:rFonts w:asciiTheme="minorHAnsi" w:hAnsiTheme="minorHAnsi"/>
          <w:b/>
          <w:bCs/>
          <w:iCs/>
          <w:color w:val="000000" w:themeColor="text1"/>
          <w:sz w:val="22"/>
          <w:szCs w:val="22"/>
        </w:rPr>
        <w:t xml:space="preserve">, </w:t>
      </w:r>
      <w:hyperlink r:id="rId10" w:history="1">
        <w:r w:rsidR="00CC6701" w:rsidRPr="00CC6701">
          <w:rPr>
            <w:rStyle w:val="Hipercze"/>
            <w:rFonts w:asciiTheme="minorHAnsi" w:hAnsiTheme="minorHAnsi"/>
            <w:b/>
            <w:color w:val="000000" w:themeColor="text1"/>
            <w:sz w:val="22"/>
            <w:szCs w:val="22"/>
          </w:rPr>
          <w:t>www.aglomeracja-opolska.pl</w:t>
        </w:r>
      </w:hyperlink>
      <w:r w:rsidR="00CC6701" w:rsidRPr="00CC6701">
        <w:rPr>
          <w:rFonts w:asciiTheme="minorHAnsi" w:hAnsiTheme="minorHAnsi"/>
          <w:b/>
          <w:color w:val="000000" w:themeColor="text1"/>
          <w:sz w:val="22"/>
          <w:szCs w:val="22"/>
        </w:rPr>
        <w:t xml:space="preserve"> </w:t>
      </w:r>
      <w:r w:rsidRPr="00CC6701">
        <w:rPr>
          <w:rFonts w:asciiTheme="minorHAnsi" w:hAnsiTheme="minorHAnsi"/>
          <w:b/>
          <w:color w:val="000000" w:themeColor="text1"/>
          <w:sz w:val="22"/>
          <w:szCs w:val="22"/>
        </w:rPr>
        <w:t>oraz na portalu Funduszy Europejskich</w:t>
      </w:r>
      <w:r w:rsidR="00493E5C" w:rsidRPr="00CC6701">
        <w:rPr>
          <w:rFonts w:asciiTheme="minorHAnsi" w:hAnsiTheme="minorHAnsi"/>
          <w:b/>
          <w:color w:val="000000" w:themeColor="text1"/>
          <w:sz w:val="22"/>
          <w:szCs w:val="22"/>
        </w:rPr>
        <w:t xml:space="preserve"> </w:t>
      </w:r>
      <w:r w:rsidRPr="00CC6701">
        <w:rPr>
          <w:rFonts w:asciiTheme="minorHAnsi" w:hAnsiTheme="minorHAnsi"/>
          <w:b/>
          <w:color w:val="000000" w:themeColor="text1"/>
          <w:sz w:val="22"/>
          <w:szCs w:val="22"/>
          <w:u w:val="single"/>
        </w:rPr>
        <w:t>www.funduszeeuropejskie.gov.pl.</w:t>
      </w:r>
    </w:p>
    <w:p w14:paraId="11398501" w14:textId="77777777" w:rsidR="001538A0" w:rsidRPr="00A014D6" w:rsidRDefault="001538A0" w:rsidP="0054600B">
      <w:pPr>
        <w:autoSpaceDE w:val="0"/>
        <w:autoSpaceDN w:val="0"/>
        <w:adjustRightInd w:val="0"/>
        <w:spacing w:line="276" w:lineRule="auto"/>
        <w:rPr>
          <w:rFonts w:ascii="Calibri" w:hAnsi="Calibri"/>
          <w:b/>
          <w:sz w:val="22"/>
          <w:szCs w:val="22"/>
          <w:highlight w:val="yellow"/>
        </w:rPr>
      </w:pPr>
    </w:p>
    <w:p w14:paraId="66B0303B" w14:textId="77777777" w:rsidR="00FC567A" w:rsidRPr="00A014D6" w:rsidRDefault="00FC567A" w:rsidP="0054600B">
      <w:pPr>
        <w:autoSpaceDE w:val="0"/>
        <w:autoSpaceDN w:val="0"/>
        <w:adjustRightInd w:val="0"/>
        <w:spacing w:line="276" w:lineRule="auto"/>
        <w:rPr>
          <w:rFonts w:ascii="Calibri" w:hAnsi="Calibri"/>
          <w:b/>
          <w:sz w:val="22"/>
          <w:szCs w:val="22"/>
          <w:highlight w:val="yellow"/>
        </w:rPr>
      </w:pPr>
    </w:p>
    <w:p w14:paraId="10374278" w14:textId="77777777" w:rsidR="00FC567A" w:rsidRPr="00A014D6" w:rsidRDefault="00FC567A" w:rsidP="0054600B">
      <w:pPr>
        <w:autoSpaceDE w:val="0"/>
        <w:autoSpaceDN w:val="0"/>
        <w:adjustRightInd w:val="0"/>
        <w:spacing w:line="276" w:lineRule="auto"/>
        <w:rPr>
          <w:rFonts w:ascii="Calibri" w:hAnsi="Calibri"/>
          <w:b/>
          <w:sz w:val="22"/>
          <w:szCs w:val="22"/>
          <w:highlight w:val="yellow"/>
        </w:rPr>
      </w:pPr>
    </w:p>
    <w:p w14:paraId="32FDB2D0" w14:textId="77777777" w:rsidR="00F80C25" w:rsidRPr="00A014D6" w:rsidRDefault="00F80C25" w:rsidP="0054600B">
      <w:pPr>
        <w:autoSpaceDE w:val="0"/>
        <w:autoSpaceDN w:val="0"/>
        <w:adjustRightInd w:val="0"/>
        <w:spacing w:line="276" w:lineRule="auto"/>
        <w:rPr>
          <w:rFonts w:ascii="Calibri" w:hAnsi="Calibri"/>
          <w:b/>
          <w:sz w:val="22"/>
          <w:szCs w:val="22"/>
          <w:highlight w:val="yellow"/>
        </w:rPr>
      </w:pPr>
    </w:p>
    <w:p w14:paraId="49C19866" w14:textId="77777777" w:rsidR="001107AB" w:rsidRPr="00A014D6" w:rsidRDefault="001107AB">
      <w:pPr>
        <w:rPr>
          <w:rFonts w:ascii="Calibri" w:hAnsi="Calibri"/>
          <w:b/>
          <w:sz w:val="22"/>
          <w:szCs w:val="22"/>
          <w:highlight w:val="yellow"/>
        </w:rPr>
      </w:pPr>
      <w:r w:rsidRPr="00A014D6">
        <w:rPr>
          <w:rFonts w:ascii="Calibri" w:hAnsi="Calibri"/>
          <w:b/>
          <w:sz w:val="22"/>
          <w:szCs w:val="22"/>
          <w:highlight w:val="yellow"/>
        </w:rPr>
        <w:br w:type="page"/>
      </w:r>
    </w:p>
    <w:tbl>
      <w:tblPr>
        <w:tblW w:w="106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2580"/>
        <w:gridCol w:w="7147"/>
      </w:tblGrid>
      <w:tr w:rsidR="00AF3095" w:rsidRPr="00A014D6" w14:paraId="40BFE4AE" w14:textId="77777777" w:rsidTr="001917EB">
        <w:tc>
          <w:tcPr>
            <w:tcW w:w="893" w:type="dxa"/>
            <w:shd w:val="clear" w:color="auto" w:fill="auto"/>
          </w:tcPr>
          <w:p w14:paraId="23005BCC" w14:textId="77777777" w:rsidR="00AF3095" w:rsidRPr="001C55A2" w:rsidRDefault="001C55A2" w:rsidP="00A849A9">
            <w:pPr>
              <w:autoSpaceDE w:val="0"/>
              <w:autoSpaceDN w:val="0"/>
              <w:adjustRightInd w:val="0"/>
              <w:spacing w:line="276" w:lineRule="auto"/>
              <w:ind w:left="113"/>
              <w:jc w:val="center"/>
              <w:rPr>
                <w:rFonts w:ascii="Calibri" w:hAnsi="Calibri"/>
                <w:sz w:val="22"/>
                <w:szCs w:val="22"/>
                <w:highlight w:val="yellow"/>
              </w:rPr>
            </w:pPr>
            <w:r w:rsidRPr="001C55A2">
              <w:rPr>
                <w:rFonts w:ascii="Calibri" w:hAnsi="Calibri"/>
                <w:sz w:val="22"/>
                <w:szCs w:val="22"/>
              </w:rPr>
              <w:t>1.</w:t>
            </w:r>
          </w:p>
        </w:tc>
        <w:tc>
          <w:tcPr>
            <w:tcW w:w="2580" w:type="dxa"/>
            <w:shd w:val="clear" w:color="auto" w:fill="auto"/>
          </w:tcPr>
          <w:p w14:paraId="5FCE534F" w14:textId="77777777" w:rsidR="00AF3095" w:rsidRPr="00DF68E4" w:rsidRDefault="005617C5" w:rsidP="00A849A9">
            <w:pPr>
              <w:autoSpaceDE w:val="0"/>
              <w:autoSpaceDN w:val="0"/>
              <w:adjustRightInd w:val="0"/>
              <w:spacing w:line="276" w:lineRule="auto"/>
              <w:jc w:val="center"/>
              <w:rPr>
                <w:rFonts w:ascii="Calibri" w:hAnsi="Calibri"/>
                <w:b/>
                <w:sz w:val="22"/>
                <w:szCs w:val="22"/>
              </w:rPr>
            </w:pPr>
            <w:r w:rsidRPr="00DF68E4">
              <w:rPr>
                <w:rFonts w:ascii="Calibri" w:hAnsi="Calibri"/>
                <w:b/>
                <w:sz w:val="22"/>
                <w:szCs w:val="22"/>
              </w:rPr>
              <w:t>Pełna</w:t>
            </w:r>
            <w:r w:rsidR="00AF3095" w:rsidRPr="00DF68E4">
              <w:rPr>
                <w:rFonts w:ascii="Calibri" w:hAnsi="Calibri"/>
                <w:b/>
                <w:sz w:val="22"/>
                <w:szCs w:val="22"/>
              </w:rPr>
              <w:t xml:space="preserve"> n</w:t>
            </w:r>
            <w:r w:rsidRPr="00DF68E4">
              <w:rPr>
                <w:rFonts w:ascii="Calibri" w:hAnsi="Calibri"/>
                <w:b/>
                <w:sz w:val="22"/>
                <w:szCs w:val="22"/>
              </w:rPr>
              <w:t>azwa</w:t>
            </w:r>
            <w:r w:rsidR="00AF3095" w:rsidRPr="00DF68E4">
              <w:rPr>
                <w:rFonts w:ascii="Calibri" w:hAnsi="Calibri"/>
                <w:b/>
                <w:sz w:val="22"/>
                <w:szCs w:val="22"/>
              </w:rPr>
              <w:t xml:space="preserve"> i adres właściwej instytucji:</w:t>
            </w:r>
          </w:p>
        </w:tc>
        <w:tc>
          <w:tcPr>
            <w:tcW w:w="7147" w:type="dxa"/>
            <w:shd w:val="clear" w:color="auto" w:fill="auto"/>
            <w:vAlign w:val="center"/>
          </w:tcPr>
          <w:p w14:paraId="095EF25E" w14:textId="7D70D016" w:rsidR="00D65EC0" w:rsidRPr="00DF68E4" w:rsidRDefault="00643CCD" w:rsidP="00A70860">
            <w:pPr>
              <w:autoSpaceDE w:val="0"/>
              <w:autoSpaceDN w:val="0"/>
              <w:adjustRightInd w:val="0"/>
              <w:spacing w:line="276" w:lineRule="auto"/>
              <w:jc w:val="both"/>
              <w:rPr>
                <w:rFonts w:asciiTheme="minorHAnsi" w:hAnsiTheme="minorHAnsi" w:cs="Calibri"/>
                <w:sz w:val="22"/>
                <w:szCs w:val="22"/>
              </w:rPr>
            </w:pPr>
            <w:r>
              <w:rPr>
                <w:rFonts w:asciiTheme="minorHAnsi" w:hAnsiTheme="minorHAnsi" w:cs="Calibri"/>
                <w:sz w:val="22"/>
                <w:szCs w:val="22"/>
              </w:rPr>
              <w:t>I</w:t>
            </w:r>
            <w:r w:rsidR="00846033">
              <w:rPr>
                <w:rFonts w:asciiTheme="minorHAnsi" w:hAnsiTheme="minorHAnsi" w:cs="Calibri"/>
                <w:sz w:val="22"/>
                <w:szCs w:val="22"/>
              </w:rPr>
              <w:t>nsty</w:t>
            </w:r>
            <w:r w:rsidR="002E5119">
              <w:rPr>
                <w:rFonts w:asciiTheme="minorHAnsi" w:hAnsiTheme="minorHAnsi" w:cs="Calibri"/>
                <w:sz w:val="22"/>
                <w:szCs w:val="22"/>
              </w:rPr>
              <w:t>tucją Organizu</w:t>
            </w:r>
            <w:r w:rsidR="00893EE7">
              <w:rPr>
                <w:rFonts w:asciiTheme="minorHAnsi" w:hAnsiTheme="minorHAnsi" w:cs="Calibri"/>
                <w:sz w:val="22"/>
                <w:szCs w:val="22"/>
              </w:rPr>
              <w:t xml:space="preserve">jacą Konkurs </w:t>
            </w:r>
            <w:r w:rsidR="00D65EC0" w:rsidRPr="00DF68E4">
              <w:rPr>
                <w:rFonts w:asciiTheme="minorHAnsi" w:hAnsiTheme="minorHAnsi" w:cs="Calibri"/>
                <w:sz w:val="22"/>
                <w:szCs w:val="22"/>
              </w:rPr>
              <w:t xml:space="preserve"> jest Związek </w:t>
            </w:r>
            <w:r>
              <w:rPr>
                <w:rFonts w:asciiTheme="minorHAnsi" w:hAnsiTheme="minorHAnsi" w:cs="Calibri"/>
                <w:sz w:val="22"/>
                <w:szCs w:val="22"/>
              </w:rPr>
              <w:t>ZIT</w:t>
            </w:r>
            <w:r w:rsidR="00D65EC0" w:rsidRPr="00DF68E4">
              <w:rPr>
                <w:rFonts w:asciiTheme="minorHAnsi" w:hAnsiTheme="minorHAnsi" w:cs="Calibri"/>
                <w:sz w:val="22"/>
                <w:szCs w:val="22"/>
              </w:rPr>
              <w:t xml:space="preserve"> jako Instytucja Pośrednicząca we wdrażaniu Regionalnego Pr</w:t>
            </w:r>
            <w:r w:rsidR="0038753F">
              <w:rPr>
                <w:rFonts w:asciiTheme="minorHAnsi" w:hAnsiTheme="minorHAnsi" w:cs="Calibri"/>
                <w:sz w:val="22"/>
                <w:szCs w:val="22"/>
              </w:rPr>
              <w:t xml:space="preserve">ogramu Operacyjnego Województwa </w:t>
            </w:r>
            <w:r w:rsidR="00D65EC0" w:rsidRPr="00DF68E4">
              <w:rPr>
                <w:rFonts w:asciiTheme="minorHAnsi" w:hAnsiTheme="minorHAnsi" w:cs="Calibri"/>
                <w:sz w:val="22"/>
                <w:szCs w:val="22"/>
              </w:rPr>
              <w:t>Opolskiego na lata 2014-2020 w ramach realizacji zadań powierzonych przez Instytucję Zarządzającą Regionalnym Programem Operacyjnym Województw</w:t>
            </w:r>
            <w:r w:rsidR="00925F7A" w:rsidRPr="00DF68E4">
              <w:rPr>
                <w:rFonts w:asciiTheme="minorHAnsi" w:hAnsiTheme="minorHAnsi" w:cs="Calibri"/>
                <w:sz w:val="22"/>
                <w:szCs w:val="22"/>
              </w:rPr>
              <w:t>a Opolskiego na lata 2014-2020, tj.</w:t>
            </w:r>
            <w:r w:rsidR="00D65EC0" w:rsidRPr="00DF68E4">
              <w:rPr>
                <w:rFonts w:asciiTheme="minorHAnsi" w:hAnsiTheme="minorHAnsi" w:cs="Calibri"/>
                <w:sz w:val="22"/>
                <w:szCs w:val="22"/>
              </w:rPr>
              <w:t xml:space="preserve"> Zarząd Województwa Opolskiego:</w:t>
            </w:r>
          </w:p>
          <w:p w14:paraId="1A84AC82" w14:textId="77777777" w:rsidR="00D65EC0" w:rsidRPr="00DF68E4" w:rsidRDefault="00D65EC0" w:rsidP="00A70860">
            <w:pPr>
              <w:autoSpaceDE w:val="0"/>
              <w:autoSpaceDN w:val="0"/>
              <w:adjustRightInd w:val="0"/>
              <w:spacing w:line="276" w:lineRule="auto"/>
              <w:jc w:val="both"/>
              <w:rPr>
                <w:rFonts w:asciiTheme="minorHAnsi" w:hAnsiTheme="minorHAnsi" w:cs="Calibri"/>
                <w:sz w:val="22"/>
                <w:szCs w:val="22"/>
              </w:rPr>
            </w:pPr>
          </w:p>
          <w:p w14:paraId="6EDABF15" w14:textId="77777777" w:rsidR="00D65EC0" w:rsidRPr="00DF68E4" w:rsidRDefault="00D65EC0" w:rsidP="00A70860">
            <w:pPr>
              <w:autoSpaceDE w:val="0"/>
              <w:autoSpaceDN w:val="0"/>
              <w:adjustRightInd w:val="0"/>
              <w:spacing w:line="276" w:lineRule="auto"/>
              <w:jc w:val="center"/>
              <w:rPr>
                <w:rFonts w:asciiTheme="minorHAnsi" w:hAnsiTheme="minorHAnsi"/>
                <w:sz w:val="22"/>
                <w:szCs w:val="22"/>
              </w:rPr>
            </w:pPr>
            <w:r w:rsidRPr="00DF68E4">
              <w:rPr>
                <w:rFonts w:asciiTheme="minorHAnsi" w:hAnsiTheme="minorHAnsi"/>
                <w:sz w:val="22"/>
                <w:szCs w:val="22"/>
              </w:rPr>
              <w:t>Stowarzyszenie Aglomeracja Opolska</w:t>
            </w:r>
          </w:p>
          <w:p w14:paraId="58E169E2" w14:textId="77777777" w:rsidR="00D65EC0" w:rsidRPr="00DF68E4" w:rsidRDefault="00D65EC0" w:rsidP="00A70860">
            <w:pPr>
              <w:autoSpaceDE w:val="0"/>
              <w:autoSpaceDN w:val="0"/>
              <w:adjustRightInd w:val="0"/>
              <w:spacing w:line="276" w:lineRule="auto"/>
              <w:jc w:val="center"/>
              <w:rPr>
                <w:rFonts w:asciiTheme="minorHAnsi" w:hAnsiTheme="minorHAnsi" w:cs="Calibri"/>
                <w:sz w:val="22"/>
                <w:szCs w:val="22"/>
              </w:rPr>
            </w:pPr>
            <w:r w:rsidRPr="00DF68E4">
              <w:rPr>
                <w:rFonts w:asciiTheme="minorHAnsi" w:hAnsiTheme="minorHAnsi" w:cs="Calibri"/>
                <w:sz w:val="22"/>
                <w:szCs w:val="22"/>
              </w:rPr>
              <w:t>Związek Zintegrowanych Inwestycji Terytorialnych</w:t>
            </w:r>
          </w:p>
          <w:p w14:paraId="5AA7FA9C" w14:textId="77777777" w:rsidR="00D65EC0" w:rsidRPr="00DF68E4" w:rsidRDefault="00D65EC0" w:rsidP="00A70860">
            <w:pPr>
              <w:autoSpaceDE w:val="0"/>
              <w:autoSpaceDN w:val="0"/>
              <w:adjustRightInd w:val="0"/>
              <w:spacing w:line="276" w:lineRule="auto"/>
              <w:jc w:val="center"/>
              <w:rPr>
                <w:rFonts w:asciiTheme="minorHAnsi" w:hAnsiTheme="minorHAnsi"/>
                <w:sz w:val="22"/>
                <w:szCs w:val="22"/>
              </w:rPr>
            </w:pPr>
            <w:r w:rsidRPr="00DF68E4">
              <w:rPr>
                <w:rFonts w:asciiTheme="minorHAnsi" w:hAnsiTheme="minorHAnsi"/>
                <w:sz w:val="22"/>
                <w:szCs w:val="22"/>
              </w:rPr>
              <w:t>ul. Horoszkiewicza 6</w:t>
            </w:r>
          </w:p>
          <w:p w14:paraId="79462802" w14:textId="77777777" w:rsidR="00D65EC0" w:rsidRPr="00DF68E4" w:rsidRDefault="00D65EC0" w:rsidP="00A70860">
            <w:pPr>
              <w:autoSpaceDE w:val="0"/>
              <w:autoSpaceDN w:val="0"/>
              <w:adjustRightInd w:val="0"/>
              <w:spacing w:line="276" w:lineRule="auto"/>
              <w:jc w:val="center"/>
              <w:rPr>
                <w:rFonts w:asciiTheme="minorHAnsi" w:hAnsiTheme="minorHAnsi"/>
                <w:sz w:val="22"/>
                <w:szCs w:val="22"/>
              </w:rPr>
            </w:pPr>
            <w:r w:rsidRPr="00DF68E4">
              <w:rPr>
                <w:rFonts w:asciiTheme="minorHAnsi" w:hAnsiTheme="minorHAnsi"/>
                <w:sz w:val="22"/>
                <w:szCs w:val="22"/>
              </w:rPr>
              <w:t>45-301 Opole</w:t>
            </w:r>
          </w:p>
          <w:p w14:paraId="1379BFCD" w14:textId="77777777" w:rsidR="005617C5" w:rsidRPr="00DF68E4" w:rsidRDefault="005617C5" w:rsidP="0054600B">
            <w:pPr>
              <w:autoSpaceDE w:val="0"/>
              <w:autoSpaceDN w:val="0"/>
              <w:adjustRightInd w:val="0"/>
              <w:spacing w:line="276" w:lineRule="auto"/>
              <w:jc w:val="center"/>
              <w:rPr>
                <w:rFonts w:asciiTheme="minorHAnsi" w:hAnsiTheme="minorHAnsi"/>
                <w:sz w:val="22"/>
                <w:szCs w:val="22"/>
              </w:rPr>
            </w:pPr>
          </w:p>
        </w:tc>
      </w:tr>
      <w:tr w:rsidR="00AF3095" w:rsidRPr="00A014D6" w14:paraId="5F1DA8D4" w14:textId="77777777" w:rsidTr="001917EB">
        <w:tc>
          <w:tcPr>
            <w:tcW w:w="893" w:type="dxa"/>
            <w:shd w:val="clear" w:color="auto" w:fill="auto"/>
          </w:tcPr>
          <w:p w14:paraId="1CB4AC72" w14:textId="77777777" w:rsidR="00AF3095" w:rsidRPr="001C55A2" w:rsidRDefault="001C55A2" w:rsidP="00A849A9">
            <w:pPr>
              <w:autoSpaceDE w:val="0"/>
              <w:autoSpaceDN w:val="0"/>
              <w:adjustRightInd w:val="0"/>
              <w:spacing w:line="276" w:lineRule="auto"/>
              <w:ind w:left="113"/>
              <w:jc w:val="center"/>
              <w:rPr>
                <w:rFonts w:ascii="Calibri" w:hAnsi="Calibri"/>
                <w:sz w:val="22"/>
                <w:szCs w:val="22"/>
                <w:highlight w:val="yellow"/>
              </w:rPr>
            </w:pPr>
            <w:r w:rsidRPr="001C55A2">
              <w:rPr>
                <w:rFonts w:ascii="Calibri" w:hAnsi="Calibri"/>
                <w:sz w:val="22"/>
                <w:szCs w:val="22"/>
              </w:rPr>
              <w:t>2.</w:t>
            </w:r>
          </w:p>
        </w:tc>
        <w:tc>
          <w:tcPr>
            <w:tcW w:w="2580" w:type="dxa"/>
            <w:shd w:val="clear" w:color="auto" w:fill="auto"/>
          </w:tcPr>
          <w:p w14:paraId="5A4864F5" w14:textId="77777777" w:rsidR="00AF3095" w:rsidRPr="00DF68E4" w:rsidRDefault="00AF3095" w:rsidP="00A849A9">
            <w:pPr>
              <w:autoSpaceDE w:val="0"/>
              <w:autoSpaceDN w:val="0"/>
              <w:adjustRightInd w:val="0"/>
              <w:spacing w:line="276" w:lineRule="auto"/>
              <w:jc w:val="center"/>
              <w:rPr>
                <w:rFonts w:ascii="Calibri" w:hAnsi="Calibri"/>
                <w:b/>
                <w:sz w:val="22"/>
                <w:szCs w:val="22"/>
              </w:rPr>
            </w:pPr>
            <w:r w:rsidRPr="00DF68E4">
              <w:rPr>
                <w:rFonts w:ascii="Calibri" w:hAnsi="Calibri"/>
                <w:b/>
                <w:sz w:val="22"/>
                <w:szCs w:val="22"/>
              </w:rPr>
              <w:t>P</w:t>
            </w:r>
            <w:r w:rsidR="00A36841" w:rsidRPr="00DF68E4">
              <w:rPr>
                <w:rFonts w:ascii="Calibri" w:hAnsi="Calibri"/>
                <w:b/>
                <w:sz w:val="22"/>
                <w:szCs w:val="22"/>
              </w:rPr>
              <w:t>rzedmiot konkursu, w </w:t>
            </w:r>
            <w:r w:rsidRPr="00DF68E4">
              <w:rPr>
                <w:rFonts w:ascii="Calibri" w:hAnsi="Calibri"/>
                <w:b/>
                <w:sz w:val="22"/>
                <w:szCs w:val="22"/>
              </w:rPr>
              <w:t>tym typy projektów podlegających dofinansowaniu:</w:t>
            </w:r>
          </w:p>
        </w:tc>
        <w:tc>
          <w:tcPr>
            <w:tcW w:w="7147" w:type="dxa"/>
            <w:shd w:val="clear" w:color="auto" w:fill="auto"/>
            <w:vAlign w:val="center"/>
          </w:tcPr>
          <w:p w14:paraId="2655F926" w14:textId="77777777" w:rsidR="00D65EC0" w:rsidRPr="00DF68E4" w:rsidRDefault="00D65EC0" w:rsidP="00187F2A">
            <w:pPr>
              <w:spacing w:line="276" w:lineRule="auto"/>
              <w:jc w:val="both"/>
              <w:rPr>
                <w:rFonts w:asciiTheme="minorHAnsi" w:hAnsiTheme="minorHAnsi"/>
                <w:color w:val="000000"/>
                <w:sz w:val="22"/>
                <w:szCs w:val="22"/>
              </w:rPr>
            </w:pPr>
            <w:r w:rsidRPr="00DF68E4">
              <w:rPr>
                <w:rFonts w:asciiTheme="minorHAnsi" w:hAnsiTheme="minorHAnsi"/>
                <w:color w:val="000000"/>
                <w:sz w:val="22"/>
                <w:szCs w:val="22"/>
              </w:rPr>
              <w:t xml:space="preserve">Przedmiotem konkursu są typy projektów określone dla poddziałania </w:t>
            </w:r>
            <w:r w:rsidRPr="00DF68E4">
              <w:rPr>
                <w:rFonts w:asciiTheme="minorHAnsi" w:hAnsiTheme="minorHAnsi"/>
                <w:color w:val="000000"/>
                <w:sz w:val="22"/>
                <w:szCs w:val="22"/>
              </w:rPr>
              <w:br/>
            </w:r>
            <w:r w:rsidRPr="00DF68E4">
              <w:rPr>
                <w:rFonts w:asciiTheme="minorHAnsi" w:hAnsiTheme="minorHAnsi"/>
                <w:i/>
                <w:color w:val="000000"/>
                <w:sz w:val="22"/>
                <w:szCs w:val="22"/>
              </w:rPr>
              <w:t>9.1.2</w:t>
            </w:r>
            <w:r w:rsidRPr="00DF68E4">
              <w:rPr>
                <w:rFonts w:asciiTheme="minorHAnsi" w:hAnsiTheme="minorHAnsi"/>
                <w:bCs/>
                <w:i/>
                <w:iCs/>
                <w:color w:val="000000"/>
                <w:sz w:val="22"/>
                <w:szCs w:val="22"/>
              </w:rPr>
              <w:t xml:space="preserve"> </w:t>
            </w:r>
            <w:r w:rsidR="00925F7A" w:rsidRPr="00DF68E4">
              <w:rPr>
                <w:rFonts w:asciiTheme="minorHAnsi" w:hAnsiTheme="minorHAnsi"/>
                <w:bCs/>
                <w:i/>
                <w:iCs/>
                <w:color w:val="000000"/>
                <w:sz w:val="22"/>
                <w:szCs w:val="22"/>
              </w:rPr>
              <w:t xml:space="preserve">Wsparcie kształcenia ogólnego w Aglomeracji Opolskiej </w:t>
            </w:r>
            <w:r w:rsidRPr="00DF68E4">
              <w:rPr>
                <w:rFonts w:asciiTheme="minorHAnsi" w:hAnsiTheme="minorHAnsi"/>
                <w:color w:val="000000"/>
                <w:sz w:val="22"/>
                <w:szCs w:val="22"/>
              </w:rPr>
              <w:t xml:space="preserve">w ramach Osi priorytetowej IX </w:t>
            </w:r>
            <w:r w:rsidRPr="00DF68E4">
              <w:rPr>
                <w:rFonts w:asciiTheme="minorHAnsi" w:hAnsiTheme="minorHAnsi"/>
                <w:i/>
                <w:color w:val="000000"/>
                <w:sz w:val="22"/>
                <w:szCs w:val="22"/>
              </w:rPr>
              <w:t xml:space="preserve">Wysoka jakość edukacji </w:t>
            </w:r>
            <w:r w:rsidRPr="00DF68E4">
              <w:rPr>
                <w:rFonts w:asciiTheme="minorHAnsi" w:hAnsiTheme="minorHAnsi"/>
                <w:color w:val="000000"/>
                <w:sz w:val="22"/>
                <w:szCs w:val="22"/>
              </w:rPr>
              <w:t>RPO WO 2014-2020 tj.:</w:t>
            </w:r>
          </w:p>
          <w:p w14:paraId="4B440118" w14:textId="77777777" w:rsidR="00D65EC0" w:rsidRPr="00DF68E4" w:rsidRDefault="00D65EC0" w:rsidP="001E1F79">
            <w:pPr>
              <w:numPr>
                <w:ilvl w:val="0"/>
                <w:numId w:val="6"/>
              </w:numPr>
              <w:spacing w:before="40" w:after="40" w:line="276" w:lineRule="auto"/>
              <w:ind w:left="318" w:hanging="318"/>
              <w:jc w:val="both"/>
              <w:rPr>
                <w:rFonts w:asciiTheme="minorHAnsi" w:hAnsiTheme="minorHAnsi"/>
                <w:sz w:val="22"/>
                <w:szCs w:val="22"/>
              </w:rPr>
            </w:pPr>
            <w:r w:rsidRPr="00DF68E4">
              <w:rPr>
                <w:rFonts w:asciiTheme="minorHAnsi" w:hAnsiTheme="minorHAnsi"/>
                <w:sz w:val="22"/>
                <w:szCs w:val="22"/>
              </w:rPr>
              <w:t>Kształcenie kompetencji kluczowych (TIK, matematyczno-przyrodnicze, języki obce) oraz właściwych umiejętności i postaw niezbędnych do funkcjonowania na rynku pracy (kreatywność, innowacyjność, praca zespołowa) poprzez:</w:t>
            </w:r>
          </w:p>
          <w:p w14:paraId="0AEACAD7" w14:textId="77777777" w:rsidR="00D65EC0" w:rsidRPr="00DF68E4" w:rsidRDefault="00D65EC0" w:rsidP="001E1F79">
            <w:pPr>
              <w:numPr>
                <w:ilvl w:val="0"/>
                <w:numId w:val="7"/>
              </w:numPr>
              <w:spacing w:before="40" w:after="40" w:line="276" w:lineRule="auto"/>
              <w:ind w:left="600" w:hanging="293"/>
              <w:contextualSpacing/>
              <w:jc w:val="both"/>
              <w:rPr>
                <w:rFonts w:asciiTheme="minorHAnsi" w:hAnsiTheme="minorHAnsi"/>
                <w:sz w:val="22"/>
                <w:szCs w:val="22"/>
              </w:rPr>
            </w:pPr>
            <w:r w:rsidRPr="00DF68E4">
              <w:rPr>
                <w:rFonts w:asciiTheme="minorHAnsi" w:hAnsiTheme="minorHAnsi" w:cs="Arial"/>
                <w:sz w:val="22"/>
                <w:szCs w:val="22"/>
              </w:rPr>
              <w:t>doskonalenie umiejętności i kompetencji/kwalifikacji zawodowych nauczycieli w zakresie stosowania metod oraz form organizacyjnych sprzyjających kształtowaniu i rozwijaniu u uczniów, wychowanków lub słuchaczy kompetencji kluczowych niezbędnych na rynku pracy oraz właściwych</w:t>
            </w:r>
            <w:r w:rsidRPr="00DF68E4">
              <w:rPr>
                <w:rFonts w:asciiTheme="minorHAnsi" w:hAnsiTheme="minorHAnsi"/>
                <w:sz w:val="22"/>
                <w:szCs w:val="22"/>
              </w:rPr>
              <w:t xml:space="preserve"> </w:t>
            </w:r>
            <w:r w:rsidRPr="00DF68E4">
              <w:rPr>
                <w:rFonts w:asciiTheme="minorHAnsi" w:hAnsiTheme="minorHAnsi" w:cs="Arial"/>
                <w:sz w:val="22"/>
                <w:szCs w:val="22"/>
              </w:rPr>
              <w:t>postaw i umiejętności,</w:t>
            </w:r>
          </w:p>
          <w:p w14:paraId="6C745AC4" w14:textId="77777777" w:rsidR="00D65EC0" w:rsidRPr="00DF68E4" w:rsidRDefault="00D65EC0" w:rsidP="001E1F79">
            <w:pPr>
              <w:numPr>
                <w:ilvl w:val="0"/>
                <w:numId w:val="7"/>
              </w:numPr>
              <w:spacing w:before="40" w:after="40" w:line="276" w:lineRule="auto"/>
              <w:ind w:left="600" w:hanging="293"/>
              <w:contextualSpacing/>
              <w:jc w:val="both"/>
              <w:rPr>
                <w:rFonts w:asciiTheme="minorHAnsi" w:hAnsiTheme="minorHAnsi"/>
                <w:sz w:val="22"/>
                <w:szCs w:val="22"/>
              </w:rPr>
            </w:pPr>
            <w:r w:rsidRPr="00DF68E4">
              <w:rPr>
                <w:rFonts w:asciiTheme="minorHAnsi" w:hAnsiTheme="minorHAnsi" w:cs="Arial"/>
                <w:sz w:val="22"/>
                <w:szCs w:val="22"/>
              </w:rPr>
              <w:t>kształtowanie i rozwijanie u uczniów, wychowanków lub słuchaczy kompetencji kluczowych niezbędnych na rynku</w:t>
            </w:r>
            <w:r w:rsidRPr="00DF68E4">
              <w:rPr>
                <w:rFonts w:asciiTheme="minorHAnsi" w:hAnsiTheme="minorHAnsi"/>
                <w:sz w:val="22"/>
                <w:szCs w:val="22"/>
              </w:rPr>
              <w:t xml:space="preserve"> </w:t>
            </w:r>
            <w:r w:rsidRPr="00DF68E4">
              <w:rPr>
                <w:rFonts w:asciiTheme="minorHAnsi" w:hAnsiTheme="minorHAnsi" w:cs="Arial"/>
                <w:sz w:val="22"/>
                <w:szCs w:val="22"/>
              </w:rPr>
              <w:t>pracy oraz właściwych postaw i umiejętności</w:t>
            </w:r>
            <w:r w:rsidRPr="00DF68E4">
              <w:rPr>
                <w:rFonts w:asciiTheme="minorHAnsi" w:hAnsiTheme="minorHAnsi"/>
                <w:sz w:val="22"/>
                <w:szCs w:val="22"/>
                <w:vertAlign w:val="superscript"/>
              </w:rPr>
              <w:footnoteReference w:id="1"/>
            </w:r>
            <w:r w:rsidRPr="00DF68E4">
              <w:rPr>
                <w:rFonts w:asciiTheme="minorHAnsi" w:hAnsiTheme="minorHAnsi" w:cs="Arial"/>
                <w:sz w:val="22"/>
                <w:szCs w:val="22"/>
              </w:rPr>
              <w:t>.</w:t>
            </w:r>
          </w:p>
          <w:p w14:paraId="46CB080A" w14:textId="77777777" w:rsidR="00D65EC0" w:rsidRPr="00DF68E4" w:rsidRDefault="00D65EC0" w:rsidP="001E1F79">
            <w:pPr>
              <w:numPr>
                <w:ilvl w:val="0"/>
                <w:numId w:val="6"/>
              </w:numPr>
              <w:spacing w:before="120" w:after="40" w:line="276" w:lineRule="auto"/>
              <w:ind w:left="346" w:hanging="357"/>
              <w:jc w:val="both"/>
              <w:rPr>
                <w:rFonts w:asciiTheme="minorHAnsi" w:hAnsiTheme="minorHAnsi"/>
                <w:sz w:val="22"/>
                <w:szCs w:val="22"/>
              </w:rPr>
            </w:pPr>
            <w:r w:rsidRPr="00DF68E4">
              <w:rPr>
                <w:rFonts w:asciiTheme="minorHAnsi" w:hAnsiTheme="minorHAnsi"/>
                <w:sz w:val="22"/>
                <w:szCs w:val="22"/>
              </w:rPr>
              <w:t>Tworzenie warunków dla nauczania opartego na metodzie eksperymentu poprzez realizację kompleksowych projektów obejmujących</w:t>
            </w:r>
            <w:r w:rsidRPr="00DF68E4">
              <w:rPr>
                <w:rFonts w:asciiTheme="minorHAnsi" w:hAnsiTheme="minorHAnsi"/>
                <w:sz w:val="22"/>
                <w:szCs w:val="22"/>
                <w:vertAlign w:val="superscript"/>
              </w:rPr>
              <w:footnoteReference w:id="2"/>
            </w:r>
            <w:r w:rsidRPr="00DF68E4">
              <w:rPr>
                <w:rFonts w:asciiTheme="minorHAnsi" w:hAnsiTheme="minorHAnsi"/>
                <w:sz w:val="22"/>
                <w:szCs w:val="22"/>
              </w:rPr>
              <w:t>:</w:t>
            </w:r>
          </w:p>
          <w:p w14:paraId="760044C4" w14:textId="77777777" w:rsidR="00D65EC0" w:rsidRPr="00DF68E4" w:rsidRDefault="00D65EC0" w:rsidP="001E1F79">
            <w:pPr>
              <w:numPr>
                <w:ilvl w:val="0"/>
                <w:numId w:val="9"/>
              </w:numPr>
              <w:spacing w:before="40" w:line="276" w:lineRule="auto"/>
              <w:ind w:left="602" w:hanging="284"/>
              <w:jc w:val="both"/>
              <w:rPr>
                <w:rFonts w:asciiTheme="minorHAnsi" w:hAnsiTheme="minorHAnsi"/>
                <w:sz w:val="22"/>
                <w:szCs w:val="22"/>
              </w:rPr>
            </w:pPr>
            <w:r w:rsidRPr="00DF68E4">
              <w:rPr>
                <w:rFonts w:asciiTheme="minorHAnsi" w:hAnsiTheme="minorHAnsi"/>
                <w:sz w:val="22"/>
                <w:szCs w:val="22"/>
              </w:rPr>
              <w:t>wyposażenie pracowni szkolnych w narzędzia do nauczania przedmiotów przyrodniczych lub matematyki,</w:t>
            </w:r>
          </w:p>
          <w:p w14:paraId="035B0AF1" w14:textId="77777777" w:rsidR="00D65EC0" w:rsidRPr="00DF68E4" w:rsidRDefault="00D65EC0" w:rsidP="001E1F79">
            <w:pPr>
              <w:numPr>
                <w:ilvl w:val="0"/>
                <w:numId w:val="9"/>
              </w:numPr>
              <w:spacing w:before="40" w:line="276" w:lineRule="auto"/>
              <w:ind w:left="602" w:hanging="284"/>
              <w:jc w:val="both"/>
              <w:rPr>
                <w:rFonts w:asciiTheme="minorHAnsi" w:hAnsiTheme="minorHAnsi"/>
                <w:sz w:val="22"/>
                <w:szCs w:val="22"/>
              </w:rPr>
            </w:pPr>
            <w:r w:rsidRPr="00DF68E4">
              <w:rPr>
                <w:rFonts w:asciiTheme="minorHAnsi" w:hAnsiTheme="minorHAnsi"/>
                <w:sz w:val="22"/>
                <w:szCs w:val="22"/>
              </w:rPr>
              <w:t>doskonalenie umiejętności i kompetencji/kwalifikacji zawodowych nauczycieli, w tym nauczycieli przedmiotów przyrodniczych lub matematyki, niezbędnych do prowadzenia procesu nauczania opartego na metodzie eksperymentu,</w:t>
            </w:r>
          </w:p>
          <w:p w14:paraId="56BF7D37" w14:textId="77777777" w:rsidR="00D65EC0" w:rsidRDefault="00D65EC0" w:rsidP="001E1F79">
            <w:pPr>
              <w:numPr>
                <w:ilvl w:val="0"/>
                <w:numId w:val="9"/>
              </w:numPr>
              <w:spacing w:before="40" w:after="40" w:line="276" w:lineRule="auto"/>
              <w:ind w:left="600" w:hanging="283"/>
              <w:jc w:val="both"/>
              <w:rPr>
                <w:rFonts w:asciiTheme="minorHAnsi" w:hAnsiTheme="minorHAnsi"/>
                <w:sz w:val="22"/>
                <w:szCs w:val="22"/>
              </w:rPr>
            </w:pPr>
            <w:r w:rsidRPr="00DF68E4">
              <w:rPr>
                <w:rFonts w:asciiTheme="minorHAnsi" w:hAnsiTheme="minorHAnsi"/>
                <w:sz w:val="22"/>
                <w:szCs w:val="22"/>
              </w:rPr>
              <w:t>kształtowanie i rozwijanie kompetencji uczniów, wychowanków lub słuchaczy w zakresie przedmiotów przyrodniczych lub matematyki.</w:t>
            </w:r>
          </w:p>
          <w:p w14:paraId="0B3393A1" w14:textId="21D061C0" w:rsidR="00D65EC0" w:rsidRPr="001100BD" w:rsidRDefault="00D65EC0" w:rsidP="001100BD">
            <w:pPr>
              <w:numPr>
                <w:ilvl w:val="0"/>
                <w:numId w:val="6"/>
              </w:numPr>
              <w:spacing w:before="120" w:after="40" w:line="276" w:lineRule="auto"/>
              <w:ind w:left="346" w:hanging="357"/>
              <w:jc w:val="both"/>
              <w:rPr>
                <w:rFonts w:asciiTheme="minorHAnsi" w:hAnsiTheme="minorHAnsi"/>
                <w:sz w:val="22"/>
                <w:szCs w:val="22"/>
              </w:rPr>
            </w:pPr>
            <w:r w:rsidRPr="001100BD">
              <w:rPr>
                <w:rFonts w:asciiTheme="minorHAnsi" w:hAnsiTheme="minorHAnsi"/>
                <w:sz w:val="22"/>
                <w:szCs w:val="22"/>
              </w:rPr>
              <w:t>Korzystanie z nowoczesnych technologii informacyjno-komunikacyjnych (TIK) oraz rozwijanie kompetencji informatycznych poprzez:</w:t>
            </w:r>
            <w:r w:rsidR="00D2733D">
              <w:rPr>
                <w:rStyle w:val="Odwoanieprzypisudolnego"/>
                <w:rFonts w:asciiTheme="minorHAnsi" w:hAnsiTheme="minorHAnsi"/>
                <w:sz w:val="22"/>
                <w:szCs w:val="22"/>
              </w:rPr>
              <w:footnoteReference w:id="3"/>
            </w:r>
          </w:p>
          <w:p w14:paraId="54B34980" w14:textId="77777777" w:rsidR="00D65EC0" w:rsidRPr="00DF68E4" w:rsidRDefault="00D65EC0" w:rsidP="001E1F79">
            <w:pPr>
              <w:numPr>
                <w:ilvl w:val="0"/>
                <w:numId w:val="10"/>
              </w:numPr>
              <w:tabs>
                <w:tab w:val="left" w:pos="600"/>
              </w:tabs>
              <w:spacing w:after="40" w:line="276" w:lineRule="auto"/>
              <w:ind w:left="600" w:hanging="283"/>
              <w:jc w:val="both"/>
              <w:rPr>
                <w:rFonts w:asciiTheme="minorHAnsi" w:hAnsiTheme="minorHAnsi"/>
                <w:sz w:val="22"/>
                <w:szCs w:val="22"/>
              </w:rPr>
            </w:pPr>
            <w:r w:rsidRPr="00DF68E4">
              <w:rPr>
                <w:rFonts w:asciiTheme="minorHAnsi" w:hAnsiTheme="minorHAnsi"/>
                <w:sz w:val="22"/>
                <w:szCs w:val="22"/>
              </w:rPr>
              <w:t>wyposażenie szkół lub placówek systemu oświaty w nowoczesne pomoce dydaktyczne oraz narzędzia TIK niezbędne do realizacji programów nauczania w szkołach lub placówkach systemu oświaty, w tym zapewnienie odpowiedniej infrastruktury sieciowo-usługowej,</w:t>
            </w:r>
          </w:p>
          <w:p w14:paraId="7D178E4F" w14:textId="77777777" w:rsidR="00D65EC0" w:rsidRPr="00DF68E4" w:rsidRDefault="00D65EC0" w:rsidP="001E1F79">
            <w:pPr>
              <w:numPr>
                <w:ilvl w:val="0"/>
                <w:numId w:val="10"/>
              </w:numPr>
              <w:tabs>
                <w:tab w:val="left" w:pos="600"/>
              </w:tabs>
              <w:spacing w:after="40" w:line="276" w:lineRule="auto"/>
              <w:ind w:left="602" w:hanging="284"/>
              <w:jc w:val="both"/>
              <w:rPr>
                <w:rFonts w:asciiTheme="minorHAnsi" w:hAnsiTheme="minorHAnsi"/>
                <w:sz w:val="22"/>
                <w:szCs w:val="22"/>
              </w:rPr>
            </w:pPr>
            <w:r w:rsidRPr="00DF68E4">
              <w:rPr>
                <w:rFonts w:asciiTheme="minorHAnsi" w:hAnsiTheme="minorHAnsi"/>
                <w:sz w:val="22"/>
                <w:szCs w:val="22"/>
              </w:rPr>
              <w:t xml:space="preserve">podnoszenie kompetencji/kwalifikacji cyfrowych nauczycieli wszystkich przedmiotów, w tym w zakresie korzystania z narzędzi TIK zakupionych do szkół lub placówek systemu oświaty oraz włączania narzędzi TIK do nauczania przedmiotowego, </w:t>
            </w:r>
          </w:p>
          <w:p w14:paraId="0BBB7299" w14:textId="77777777" w:rsidR="00D65EC0" w:rsidRPr="00DF68E4" w:rsidRDefault="00D65EC0" w:rsidP="001E1F79">
            <w:pPr>
              <w:numPr>
                <w:ilvl w:val="0"/>
                <w:numId w:val="10"/>
              </w:numPr>
              <w:tabs>
                <w:tab w:val="left" w:pos="600"/>
              </w:tabs>
              <w:spacing w:after="40" w:line="276" w:lineRule="auto"/>
              <w:ind w:left="602" w:hanging="284"/>
              <w:jc w:val="both"/>
              <w:rPr>
                <w:rFonts w:asciiTheme="minorHAnsi" w:hAnsiTheme="minorHAnsi"/>
                <w:sz w:val="22"/>
                <w:szCs w:val="22"/>
              </w:rPr>
            </w:pPr>
            <w:r w:rsidRPr="00DF68E4">
              <w:rPr>
                <w:rFonts w:asciiTheme="minorHAnsi" w:hAnsiTheme="minorHAnsi"/>
                <w:sz w:val="22"/>
                <w:szCs w:val="22"/>
              </w:rPr>
              <w:t>kształtowanie i rozwijanie kompetencji cyfrowych uczniów, wychowanków lub słuchaczy, w tym z uwzględnieniem bezpieczeństwa w cyberprzestrzeni i wynikających z tego tytułu zagrożeń,</w:t>
            </w:r>
          </w:p>
          <w:p w14:paraId="312821D6" w14:textId="77777777" w:rsidR="00D65EC0" w:rsidRPr="00DF68E4" w:rsidRDefault="00D65EC0" w:rsidP="001E1F79">
            <w:pPr>
              <w:numPr>
                <w:ilvl w:val="0"/>
                <w:numId w:val="10"/>
              </w:numPr>
              <w:tabs>
                <w:tab w:val="left" w:pos="600"/>
              </w:tabs>
              <w:spacing w:after="40" w:line="276" w:lineRule="auto"/>
              <w:ind w:left="602" w:hanging="284"/>
              <w:jc w:val="both"/>
              <w:rPr>
                <w:rFonts w:asciiTheme="minorHAnsi" w:hAnsiTheme="minorHAnsi"/>
                <w:sz w:val="22"/>
                <w:szCs w:val="22"/>
              </w:rPr>
            </w:pPr>
            <w:r w:rsidRPr="00DF68E4">
              <w:rPr>
                <w:rFonts w:asciiTheme="minorHAnsi" w:hAnsiTheme="minorHAnsi"/>
                <w:sz w:val="22"/>
                <w:szCs w:val="22"/>
              </w:rPr>
              <w:t>programy rozwijania kompetencji cyfrowych uczniów, wychowanków lub słuchaczy poprzez naukę programowania.</w:t>
            </w:r>
          </w:p>
          <w:p w14:paraId="6BA6E8CE" w14:textId="77777777" w:rsidR="00D65EC0" w:rsidRPr="00DF68E4" w:rsidRDefault="00D65EC0" w:rsidP="001E1F79">
            <w:pPr>
              <w:numPr>
                <w:ilvl w:val="0"/>
                <w:numId w:val="6"/>
              </w:numPr>
              <w:spacing w:before="120" w:after="40" w:line="276" w:lineRule="auto"/>
              <w:ind w:left="318" w:hanging="285"/>
              <w:jc w:val="both"/>
              <w:rPr>
                <w:rFonts w:asciiTheme="minorHAnsi" w:hAnsiTheme="minorHAnsi"/>
                <w:sz w:val="22"/>
                <w:szCs w:val="22"/>
              </w:rPr>
            </w:pPr>
            <w:r w:rsidRPr="00DF68E4">
              <w:rPr>
                <w:rFonts w:asciiTheme="minorHAnsi" w:hAnsiTheme="minorHAnsi"/>
                <w:sz w:val="22"/>
                <w:szCs w:val="22"/>
              </w:rPr>
              <w:t>Kompleksowe programy wspomagające szkołę lub placówkę systemu oświaty w procesie indywidualizacji pracy z uczniem ze specjalnymi potrzebami edukacyjnymi, w tym wsparcie ucznia młodszego</w:t>
            </w:r>
            <w:r w:rsidRPr="00DF68E4">
              <w:rPr>
                <w:rStyle w:val="Odwoanieprzypisudolnego"/>
                <w:rFonts w:asciiTheme="minorHAnsi" w:hAnsiTheme="minorHAnsi"/>
                <w:sz w:val="22"/>
                <w:szCs w:val="22"/>
              </w:rPr>
              <w:footnoteReference w:id="4"/>
            </w:r>
            <w:r w:rsidRPr="00DF68E4">
              <w:rPr>
                <w:rFonts w:asciiTheme="minorHAnsi" w:hAnsiTheme="minorHAnsi"/>
                <w:sz w:val="22"/>
                <w:szCs w:val="22"/>
              </w:rPr>
              <w:t>:</w:t>
            </w:r>
          </w:p>
          <w:p w14:paraId="7D3E0D69" w14:textId="77777777" w:rsidR="00D44B01" w:rsidRPr="00D44B01" w:rsidRDefault="00D44B01" w:rsidP="001E1F79">
            <w:pPr>
              <w:numPr>
                <w:ilvl w:val="0"/>
                <w:numId w:val="11"/>
              </w:numPr>
              <w:autoSpaceDE w:val="0"/>
              <w:autoSpaceDN w:val="0"/>
              <w:adjustRightInd w:val="0"/>
              <w:spacing w:before="40" w:after="40" w:line="276" w:lineRule="auto"/>
              <w:ind w:left="600" w:hanging="283"/>
              <w:contextualSpacing/>
              <w:jc w:val="both"/>
              <w:rPr>
                <w:rFonts w:asciiTheme="minorHAnsi" w:hAnsiTheme="minorHAnsi"/>
                <w:sz w:val="22"/>
                <w:szCs w:val="22"/>
              </w:rPr>
            </w:pPr>
            <w:r w:rsidRPr="00D44B01">
              <w:rPr>
                <w:rFonts w:asciiTheme="minorHAnsi" w:hAnsiTheme="minorHAnsi"/>
                <w:sz w:val="22"/>
                <w:szCs w:val="22"/>
              </w:rPr>
              <w:t xml:space="preserve">doposażenie szkół lub placówek systemu oświaty w pomoce dydaktyczne oraz specjalistyczny sprzęt do rozpoznawania potrzeb rozwojowych, edukacyjnych i możliwości psychofizycznych oraz wspomagania rozwoju i prowadzenia terapii uczniów ze specjalnymi potrzebami edukacyjnymi, a także podręczniki szkolne i materiały dydaktyczne dostosowane do potrzeb uczniów z niepełnosprawnością, ze szczególnym uwzględnieniem tych pomocy, sprzętu i narzędzi, które są zgodne z koncepcją uniwersalnego projektowania, </w:t>
            </w:r>
          </w:p>
          <w:p w14:paraId="5095689C" w14:textId="77777777" w:rsidR="00D44B01" w:rsidRPr="00D44B01" w:rsidRDefault="00D44B01" w:rsidP="001E1F79">
            <w:pPr>
              <w:numPr>
                <w:ilvl w:val="0"/>
                <w:numId w:val="11"/>
              </w:numPr>
              <w:autoSpaceDE w:val="0"/>
              <w:autoSpaceDN w:val="0"/>
              <w:adjustRightInd w:val="0"/>
              <w:spacing w:before="40" w:after="40" w:line="276" w:lineRule="auto"/>
              <w:ind w:left="600" w:hanging="283"/>
              <w:contextualSpacing/>
              <w:jc w:val="both"/>
              <w:rPr>
                <w:rFonts w:asciiTheme="minorHAnsi" w:hAnsiTheme="minorHAnsi"/>
                <w:sz w:val="22"/>
                <w:szCs w:val="22"/>
              </w:rPr>
            </w:pPr>
            <w:r w:rsidRPr="00D44B01">
              <w:rPr>
                <w:rFonts w:asciiTheme="minorHAnsi" w:hAnsiTheme="minorHAnsi"/>
                <w:sz w:val="22"/>
                <w:szCs w:val="22"/>
              </w:rPr>
              <w:t>przygotowanie nauczycieli do prowadzenia procesu indywidualizacji pracy z uczniem ze specjalnymi potrzebami edukacyjnymi, w tym wsparcia ucznia młodszego, rozpoznawania potrzeb rozwojowych, edukacyjnych i możliwości psychofizycznych uczniów i efektywnego stosowania pomocy dydaktycznych w pracy,</w:t>
            </w:r>
          </w:p>
          <w:p w14:paraId="0EDAFF11" w14:textId="77777777" w:rsidR="00D65EC0" w:rsidRPr="00D44B01" w:rsidRDefault="00D65EC0" w:rsidP="001E1F79">
            <w:pPr>
              <w:numPr>
                <w:ilvl w:val="0"/>
                <w:numId w:val="11"/>
              </w:numPr>
              <w:autoSpaceDE w:val="0"/>
              <w:autoSpaceDN w:val="0"/>
              <w:adjustRightInd w:val="0"/>
              <w:spacing w:before="40" w:after="40" w:line="276" w:lineRule="auto"/>
              <w:ind w:left="600" w:hanging="283"/>
              <w:contextualSpacing/>
              <w:jc w:val="both"/>
              <w:rPr>
                <w:rFonts w:asciiTheme="minorHAnsi" w:hAnsiTheme="minorHAnsi"/>
                <w:sz w:val="22"/>
                <w:szCs w:val="22"/>
              </w:rPr>
            </w:pPr>
            <w:r w:rsidRPr="00D44B01">
              <w:rPr>
                <w:rFonts w:asciiTheme="minorHAnsi" w:hAnsiTheme="minorHAnsi"/>
                <w:sz w:val="22"/>
                <w:szCs w:val="22"/>
              </w:rPr>
              <w:t>wsparcie uczniów ze specjalnymi potrzebami edukacyjnymi, w tym uczniów młodszych w ramach zajęć uzupełniających ofertę szkoły lub placówki systemu oświaty</w:t>
            </w:r>
            <w:r w:rsidRPr="00D44B01">
              <w:rPr>
                <w:rStyle w:val="Odwoanieprzypisudolnego"/>
                <w:rFonts w:asciiTheme="minorHAnsi" w:hAnsiTheme="minorHAnsi"/>
                <w:sz w:val="22"/>
                <w:szCs w:val="22"/>
              </w:rPr>
              <w:footnoteReference w:id="5"/>
            </w:r>
            <w:r w:rsidRPr="00D44B01">
              <w:rPr>
                <w:rFonts w:asciiTheme="minorHAnsi" w:hAnsiTheme="minorHAnsi"/>
                <w:sz w:val="22"/>
                <w:szCs w:val="22"/>
              </w:rPr>
              <w:t xml:space="preserve">.  </w:t>
            </w:r>
          </w:p>
          <w:p w14:paraId="0277F337" w14:textId="77777777" w:rsidR="00D65EC0" w:rsidRPr="00DF68E4" w:rsidRDefault="00D65EC0" w:rsidP="001E1F79">
            <w:pPr>
              <w:numPr>
                <w:ilvl w:val="0"/>
                <w:numId w:val="6"/>
              </w:numPr>
              <w:spacing w:before="120" w:after="40" w:line="276" w:lineRule="auto"/>
              <w:ind w:left="318" w:hanging="285"/>
              <w:jc w:val="both"/>
              <w:rPr>
                <w:rFonts w:asciiTheme="minorHAnsi" w:hAnsiTheme="minorHAnsi"/>
                <w:sz w:val="22"/>
                <w:szCs w:val="22"/>
              </w:rPr>
            </w:pPr>
            <w:r w:rsidRPr="00DF68E4">
              <w:rPr>
                <w:rFonts w:asciiTheme="minorHAnsi" w:hAnsiTheme="minorHAnsi"/>
                <w:sz w:val="22"/>
                <w:szCs w:val="22"/>
              </w:rPr>
              <w:t>Rozwój doradztwa edukacyjno-zawodowego poprzez</w:t>
            </w:r>
            <w:r w:rsidRPr="00DF68E4">
              <w:rPr>
                <w:rStyle w:val="Odwoanieprzypisudolnego"/>
                <w:rFonts w:asciiTheme="minorHAnsi" w:hAnsiTheme="minorHAnsi"/>
                <w:sz w:val="22"/>
                <w:szCs w:val="22"/>
              </w:rPr>
              <w:footnoteReference w:id="6"/>
            </w:r>
            <w:r w:rsidRPr="00DF68E4">
              <w:rPr>
                <w:rFonts w:asciiTheme="minorHAnsi" w:hAnsiTheme="minorHAnsi"/>
                <w:sz w:val="22"/>
                <w:szCs w:val="22"/>
              </w:rPr>
              <w:t>:</w:t>
            </w:r>
          </w:p>
          <w:p w14:paraId="4EBA35C2" w14:textId="286E7700" w:rsidR="00D65EC0" w:rsidRPr="00DF68E4" w:rsidRDefault="00D65EC0" w:rsidP="001E1F79">
            <w:pPr>
              <w:numPr>
                <w:ilvl w:val="0"/>
                <w:numId w:val="12"/>
              </w:numPr>
              <w:spacing w:before="40" w:after="40" w:line="276" w:lineRule="auto"/>
              <w:ind w:left="600" w:hanging="283"/>
              <w:jc w:val="both"/>
              <w:rPr>
                <w:rFonts w:asciiTheme="minorHAnsi" w:hAnsiTheme="minorHAnsi"/>
                <w:sz w:val="22"/>
                <w:szCs w:val="22"/>
              </w:rPr>
            </w:pPr>
            <w:r w:rsidRPr="00DF68E4">
              <w:rPr>
                <w:rFonts w:asciiTheme="minorHAnsi" w:hAnsiTheme="minorHAnsi"/>
                <w:sz w:val="22"/>
                <w:szCs w:val="22"/>
              </w:rPr>
              <w:t xml:space="preserve">uzyskiwanie kwalifikacji doradców edukacyjno-zawodowych przez osoby realizujące zadania z zakresu doradztwa edukacyjno- zawodowego w szkołach i placówkach, które nie posiadają kwalifikacji </w:t>
            </w:r>
            <w:r w:rsidR="00B601CE">
              <w:rPr>
                <w:rFonts w:asciiTheme="minorHAnsi" w:hAnsiTheme="minorHAnsi"/>
                <w:sz w:val="22"/>
                <w:szCs w:val="22"/>
              </w:rPr>
              <w:br/>
            </w:r>
            <w:r w:rsidRPr="00DF68E4">
              <w:rPr>
                <w:rFonts w:asciiTheme="minorHAnsi" w:hAnsiTheme="minorHAnsi"/>
                <w:sz w:val="22"/>
                <w:szCs w:val="22"/>
              </w:rPr>
              <w:t>z tego zakresu oraz podnoszenie kwalifikacji doradców edukacyjno- zawodowych, realizujących zadania z zakresu doradztwa edukacyjno- zawodowego w szkołach,</w:t>
            </w:r>
          </w:p>
          <w:p w14:paraId="58AD36D5" w14:textId="77777777" w:rsidR="00212B4B" w:rsidRDefault="00D65EC0" w:rsidP="001E1F79">
            <w:pPr>
              <w:numPr>
                <w:ilvl w:val="0"/>
                <w:numId w:val="12"/>
              </w:numPr>
              <w:spacing w:before="40" w:after="40" w:line="276" w:lineRule="auto"/>
              <w:ind w:left="600" w:hanging="283"/>
              <w:jc w:val="both"/>
              <w:rPr>
                <w:rFonts w:asciiTheme="minorHAnsi" w:hAnsiTheme="minorHAnsi"/>
                <w:sz w:val="22"/>
                <w:szCs w:val="22"/>
              </w:rPr>
            </w:pPr>
            <w:r w:rsidRPr="00DF68E4">
              <w:rPr>
                <w:rFonts w:asciiTheme="minorHAnsi" w:hAnsiTheme="minorHAnsi"/>
                <w:sz w:val="22"/>
                <w:szCs w:val="22"/>
              </w:rPr>
              <w:t>tworzenie Szkolnych Punktów Informacji i Kariery,</w:t>
            </w:r>
            <w:r w:rsidR="00212B4B">
              <w:rPr>
                <w:rFonts w:asciiTheme="minorHAnsi" w:hAnsiTheme="minorHAnsi"/>
                <w:sz w:val="22"/>
                <w:szCs w:val="22"/>
              </w:rPr>
              <w:t xml:space="preserve"> </w:t>
            </w:r>
          </w:p>
          <w:p w14:paraId="081D74AE" w14:textId="77777777" w:rsidR="005E3CDF" w:rsidRPr="004B21FF" w:rsidRDefault="00D65EC0" w:rsidP="001E1F79">
            <w:pPr>
              <w:numPr>
                <w:ilvl w:val="0"/>
                <w:numId w:val="12"/>
              </w:numPr>
              <w:spacing w:before="40" w:after="40" w:line="276" w:lineRule="auto"/>
              <w:ind w:left="600" w:hanging="283"/>
              <w:jc w:val="both"/>
              <w:rPr>
                <w:rFonts w:asciiTheme="minorHAnsi" w:hAnsiTheme="minorHAnsi"/>
                <w:sz w:val="22"/>
                <w:szCs w:val="22"/>
              </w:rPr>
            </w:pPr>
            <w:r w:rsidRPr="00212B4B">
              <w:rPr>
                <w:rFonts w:asciiTheme="minorHAnsi" w:hAnsiTheme="minorHAnsi"/>
                <w:sz w:val="22"/>
                <w:szCs w:val="22"/>
              </w:rPr>
              <w:t xml:space="preserve">zewnętrzne wsparcie szkół w obszarze doradztwa edukacyjno- zawodowego. </w:t>
            </w:r>
          </w:p>
          <w:p w14:paraId="6D11EEE1" w14:textId="77777777" w:rsidR="005E3CDF" w:rsidRPr="00426478" w:rsidRDefault="005E3CDF" w:rsidP="005E3CDF">
            <w:pPr>
              <w:widowControl w:val="0"/>
              <w:tabs>
                <w:tab w:val="left" w:pos="426"/>
              </w:tabs>
              <w:suppressAutoHyphens/>
              <w:autoSpaceDE w:val="0"/>
              <w:spacing w:after="160" w:line="259" w:lineRule="atLeast"/>
              <w:jc w:val="both"/>
              <w:rPr>
                <w:rFonts w:ascii="Calibri" w:eastAsia="Calibri" w:hAnsi="Calibri" w:cs="Calibri"/>
                <w:b/>
                <w:kern w:val="1"/>
                <w:sz w:val="22"/>
                <w:szCs w:val="22"/>
                <w:lang w:eastAsia="hi-IN" w:bidi="hi-IN"/>
              </w:rPr>
            </w:pPr>
            <w:r w:rsidRPr="00426478">
              <w:rPr>
                <w:rFonts w:ascii="Calibri" w:eastAsia="Calibri" w:hAnsi="Calibri" w:cs="Calibri"/>
                <w:b/>
                <w:kern w:val="1"/>
                <w:sz w:val="22"/>
                <w:szCs w:val="22"/>
                <w:lang w:eastAsia="hi-IN" w:bidi="hi-IN"/>
              </w:rPr>
              <w:t xml:space="preserve">Trwałość projektu w przypadku wyposażenia szkół w  pomoce dydaktyczne: </w:t>
            </w:r>
          </w:p>
          <w:p w14:paraId="64062C5D" w14:textId="77777777" w:rsidR="005E3CDF" w:rsidRPr="00426478" w:rsidRDefault="005E3CDF" w:rsidP="005E3CDF">
            <w:pPr>
              <w:autoSpaceDE w:val="0"/>
              <w:autoSpaceDN w:val="0"/>
              <w:adjustRightInd w:val="0"/>
              <w:spacing w:line="276" w:lineRule="auto"/>
              <w:jc w:val="both"/>
              <w:rPr>
                <w:rFonts w:ascii="Calibri" w:hAnsi="Calibri" w:cs="Calibri"/>
                <w:sz w:val="22"/>
                <w:szCs w:val="22"/>
              </w:rPr>
            </w:pPr>
            <w:r w:rsidRPr="00426478">
              <w:rPr>
                <w:rFonts w:ascii="Calibri" w:hAnsi="Calibri" w:cs="Calibri"/>
                <w:sz w:val="22"/>
                <w:szCs w:val="22"/>
              </w:rPr>
              <w:t>Efekty realizacji projektów w ramach typu 2 i 3 muszą zakła</w:t>
            </w:r>
            <w:r>
              <w:rPr>
                <w:rFonts w:ascii="Calibri" w:hAnsi="Calibri" w:cs="Calibri"/>
                <w:sz w:val="22"/>
                <w:szCs w:val="22"/>
              </w:rPr>
              <w:t>dać trwałość</w:t>
            </w:r>
            <w:r w:rsidRPr="00426478">
              <w:rPr>
                <w:rFonts w:ascii="Calibri" w:hAnsi="Calibri" w:cs="Calibri"/>
                <w:sz w:val="22"/>
                <w:szCs w:val="22"/>
              </w:rPr>
              <w:t xml:space="preserve"> zakupionego sprzętu. W związku z powyższym wnioskodawca powinien wskazać, że jest odpowiednio przygotowany do utrzymania efektów realizacji projektu pod względem organizacyjnym, technicznym i finansowym. W tym celu zobowiązany jest do zamieszczenia we wniosku o dofinansowanie deklaracji dotyczącej utrzymania i wykorzystania zakupionego w ramach projektu sprzętu do nauczania eksperymentalnego (2 typ projektu) i TIK (3 typ projektu) w okresie do 4 tygodni po zakończeniu realizacji projektu. Weryfikacja doposażenia zakupionego dzieki EFS do prowadzenia zajęć edukacyjnych z przedmiotów przyrodniczych oraz sprzętu TIK będzie weryfikowane na reprezentatywnej próbie szkół objetych wsparciem do 4 tygodni po zakończeniu projektu w ramach wizyty monitorującej przez</w:t>
            </w:r>
            <w:r>
              <w:rPr>
                <w:rFonts w:ascii="Calibri" w:hAnsi="Calibri" w:cs="Calibri"/>
                <w:sz w:val="22"/>
                <w:szCs w:val="22"/>
              </w:rPr>
              <w:t xml:space="preserve"> pracowników IP WUP</w:t>
            </w:r>
            <w:r w:rsidRPr="00426478">
              <w:rPr>
                <w:rFonts w:ascii="Calibri" w:hAnsi="Calibri" w:cs="Calibri"/>
                <w:sz w:val="22"/>
                <w:szCs w:val="22"/>
              </w:rPr>
              <w:t xml:space="preserve">. </w:t>
            </w:r>
          </w:p>
          <w:p w14:paraId="5BE0EB16" w14:textId="77777777" w:rsidR="005E3CDF" w:rsidRPr="00426478" w:rsidRDefault="005E3CDF" w:rsidP="005E3CDF">
            <w:pPr>
              <w:autoSpaceDE w:val="0"/>
              <w:autoSpaceDN w:val="0"/>
              <w:adjustRightInd w:val="0"/>
              <w:spacing w:line="276" w:lineRule="auto"/>
              <w:jc w:val="both"/>
              <w:rPr>
                <w:rFonts w:ascii="Calibri" w:hAnsi="Calibri" w:cs="Calibri"/>
                <w:sz w:val="22"/>
                <w:szCs w:val="22"/>
              </w:rPr>
            </w:pPr>
            <w:r w:rsidRPr="00426478">
              <w:rPr>
                <w:rFonts w:ascii="Calibri" w:hAnsi="Calibri" w:cs="Calibri"/>
                <w:sz w:val="22"/>
                <w:szCs w:val="22"/>
              </w:rPr>
              <w:t>Jeżeli projekt zakończy się wraz z końcem czerwca i z obiektywnych powodów w wakacje nie będzie można dokonać pomiaru wskaźnika, okres ten może ulec wydłużeniu i zostanie dokonany w pierwszym miesiącu nowego roku szkolnego.</w:t>
            </w:r>
          </w:p>
          <w:p w14:paraId="5EA79C22" w14:textId="77777777" w:rsidR="005E3CDF" w:rsidRPr="004B21FF" w:rsidRDefault="005E3CDF" w:rsidP="004B21FF">
            <w:pPr>
              <w:autoSpaceDE w:val="0"/>
              <w:autoSpaceDN w:val="0"/>
              <w:adjustRightInd w:val="0"/>
              <w:spacing w:line="276" w:lineRule="auto"/>
              <w:jc w:val="both"/>
              <w:rPr>
                <w:rFonts w:ascii="Calibri" w:hAnsi="Calibri" w:cs="Arial"/>
                <w:bCs/>
                <w:i/>
                <w:sz w:val="22"/>
                <w:szCs w:val="22"/>
              </w:rPr>
            </w:pPr>
            <w:r w:rsidRPr="00426478">
              <w:rPr>
                <w:rFonts w:ascii="Calibri" w:hAnsi="Calibri"/>
                <w:sz w:val="22"/>
                <w:szCs w:val="22"/>
              </w:rPr>
              <w:t>Informacje dot. trwałości wykorzystania zakupionego sprzętu (TIK oraz pomocy dydaktycznych) oraz obowiązku osiągnięcia funkcjonalności zostały zawarte w </w:t>
            </w:r>
            <w:r w:rsidRPr="00426478">
              <w:rPr>
                <w:rFonts w:ascii="Calibri" w:hAnsi="Calibri" w:cs="Arial"/>
                <w:bCs/>
                <w:i/>
                <w:sz w:val="22"/>
                <w:szCs w:val="22"/>
              </w:rPr>
              <w:t>Wytycznych w zakresie realizacji przedsi</w:t>
            </w:r>
            <w:r w:rsidRPr="00426478">
              <w:rPr>
                <w:rFonts w:ascii="Calibri" w:hAnsi="Calibri" w:cs="Arial,Bold"/>
                <w:bCs/>
                <w:i/>
                <w:sz w:val="22"/>
                <w:szCs w:val="22"/>
              </w:rPr>
              <w:t>ę</w:t>
            </w:r>
            <w:r w:rsidRPr="00426478">
              <w:rPr>
                <w:rFonts w:ascii="Calibri" w:hAnsi="Calibri" w:cs="Arial"/>
                <w:bCs/>
                <w:i/>
                <w:sz w:val="22"/>
                <w:szCs w:val="22"/>
              </w:rPr>
              <w:t>wzi</w:t>
            </w:r>
            <w:r w:rsidRPr="00426478">
              <w:rPr>
                <w:rFonts w:ascii="Calibri" w:hAnsi="Calibri" w:cs="Arial,Bold"/>
                <w:bCs/>
                <w:i/>
                <w:sz w:val="22"/>
                <w:szCs w:val="22"/>
              </w:rPr>
              <w:t xml:space="preserve">ęć </w:t>
            </w:r>
            <w:r w:rsidRPr="00426478">
              <w:rPr>
                <w:rFonts w:ascii="Calibri" w:hAnsi="Calibri" w:cs="Arial"/>
                <w:bCs/>
                <w:i/>
                <w:sz w:val="22"/>
                <w:szCs w:val="22"/>
              </w:rPr>
              <w:t xml:space="preserve">z udziałem </w:t>
            </w:r>
            <w:r w:rsidRPr="00426478">
              <w:rPr>
                <w:rFonts w:ascii="Calibri" w:hAnsi="Calibri" w:cs="Arial,Bold"/>
                <w:bCs/>
                <w:i/>
                <w:sz w:val="22"/>
                <w:szCs w:val="22"/>
              </w:rPr>
              <w:t>ś</w:t>
            </w:r>
            <w:r w:rsidRPr="00426478">
              <w:rPr>
                <w:rFonts w:ascii="Calibri" w:hAnsi="Calibri" w:cs="Arial"/>
                <w:bCs/>
                <w:i/>
                <w:sz w:val="22"/>
                <w:szCs w:val="22"/>
              </w:rPr>
              <w:t>rodków Europejskiego Funduszu Społecznego w obszarze edukacji na l</w:t>
            </w:r>
            <w:r>
              <w:rPr>
                <w:rFonts w:ascii="Calibri" w:hAnsi="Calibri" w:cs="Arial"/>
                <w:bCs/>
                <w:i/>
                <w:sz w:val="22"/>
                <w:szCs w:val="22"/>
              </w:rPr>
              <w:t>ata 2014-2020</w:t>
            </w:r>
            <w:r w:rsidRPr="00426478">
              <w:rPr>
                <w:rFonts w:ascii="Calibri" w:hAnsi="Calibri" w:cs="Arial"/>
                <w:bCs/>
                <w:i/>
                <w:sz w:val="22"/>
                <w:szCs w:val="22"/>
              </w:rPr>
              <w:t>.</w:t>
            </w:r>
          </w:p>
        </w:tc>
      </w:tr>
      <w:tr w:rsidR="00546085" w:rsidRPr="00A014D6" w14:paraId="0736E0F8" w14:textId="77777777" w:rsidTr="001917EB">
        <w:tc>
          <w:tcPr>
            <w:tcW w:w="893" w:type="dxa"/>
            <w:shd w:val="clear" w:color="auto" w:fill="auto"/>
          </w:tcPr>
          <w:p w14:paraId="0FE2BD1D" w14:textId="77777777" w:rsidR="00546085" w:rsidRPr="001C55A2" w:rsidRDefault="001C55A2" w:rsidP="00A849A9">
            <w:pPr>
              <w:autoSpaceDE w:val="0"/>
              <w:autoSpaceDN w:val="0"/>
              <w:adjustRightInd w:val="0"/>
              <w:spacing w:line="276" w:lineRule="auto"/>
              <w:ind w:left="113"/>
              <w:jc w:val="center"/>
              <w:rPr>
                <w:rFonts w:ascii="Calibri" w:hAnsi="Calibri"/>
                <w:sz w:val="22"/>
                <w:szCs w:val="22"/>
              </w:rPr>
            </w:pPr>
            <w:r>
              <w:rPr>
                <w:rFonts w:ascii="Calibri" w:hAnsi="Calibri"/>
                <w:sz w:val="22"/>
                <w:szCs w:val="22"/>
              </w:rPr>
              <w:t>3.</w:t>
            </w:r>
          </w:p>
        </w:tc>
        <w:tc>
          <w:tcPr>
            <w:tcW w:w="2580" w:type="dxa"/>
            <w:shd w:val="clear" w:color="auto" w:fill="auto"/>
          </w:tcPr>
          <w:p w14:paraId="087DAAD3" w14:textId="77777777" w:rsidR="00546085" w:rsidRPr="00DF68E4" w:rsidRDefault="00546085" w:rsidP="00A849A9">
            <w:pPr>
              <w:autoSpaceDE w:val="0"/>
              <w:autoSpaceDN w:val="0"/>
              <w:adjustRightInd w:val="0"/>
              <w:spacing w:line="276" w:lineRule="auto"/>
              <w:jc w:val="center"/>
              <w:rPr>
                <w:rFonts w:ascii="Calibri" w:hAnsi="Calibri"/>
                <w:b/>
                <w:sz w:val="22"/>
                <w:szCs w:val="22"/>
              </w:rPr>
            </w:pPr>
            <w:r w:rsidRPr="00DF68E4">
              <w:rPr>
                <w:rFonts w:ascii="Calibri" w:hAnsi="Calibri"/>
                <w:b/>
                <w:sz w:val="22"/>
                <w:szCs w:val="22"/>
              </w:rPr>
              <w:t>Typ</w:t>
            </w:r>
            <w:r w:rsidR="001E6A52" w:rsidRPr="00DF68E4">
              <w:rPr>
                <w:rFonts w:ascii="Calibri" w:hAnsi="Calibri"/>
                <w:b/>
                <w:sz w:val="22"/>
                <w:szCs w:val="22"/>
              </w:rPr>
              <w:t>y beneficjentów</w:t>
            </w:r>
            <w:r w:rsidR="00A616EE" w:rsidRPr="00DF68E4">
              <w:rPr>
                <w:rFonts w:ascii="Calibri" w:hAnsi="Calibri"/>
                <w:b/>
                <w:sz w:val="22"/>
                <w:szCs w:val="22"/>
              </w:rPr>
              <w:t>:</w:t>
            </w:r>
          </w:p>
        </w:tc>
        <w:tc>
          <w:tcPr>
            <w:tcW w:w="7147" w:type="dxa"/>
            <w:shd w:val="clear" w:color="auto" w:fill="auto"/>
            <w:vAlign w:val="center"/>
          </w:tcPr>
          <w:p w14:paraId="580F1759" w14:textId="77777777" w:rsidR="005F5BDA" w:rsidRPr="00DF68E4" w:rsidRDefault="00C36791" w:rsidP="005F5BDA">
            <w:pPr>
              <w:spacing w:after="60" w:line="276" w:lineRule="auto"/>
              <w:ind w:left="-35"/>
              <w:contextualSpacing/>
              <w:jc w:val="both"/>
              <w:rPr>
                <w:rFonts w:asciiTheme="minorHAnsi" w:hAnsiTheme="minorHAnsi"/>
                <w:sz w:val="22"/>
                <w:szCs w:val="22"/>
              </w:rPr>
            </w:pPr>
            <w:r w:rsidRPr="00DF68E4">
              <w:rPr>
                <w:rFonts w:asciiTheme="minorHAnsi" w:hAnsiTheme="minorHAnsi"/>
                <w:sz w:val="22"/>
                <w:szCs w:val="22"/>
              </w:rPr>
              <w:t>O dofinansowanie w ramach konkursu mogą ubiegać się p</w:t>
            </w:r>
            <w:r w:rsidR="005F5BDA" w:rsidRPr="00DF68E4">
              <w:rPr>
                <w:rFonts w:asciiTheme="minorHAnsi" w:hAnsiTheme="minorHAnsi"/>
                <w:sz w:val="22"/>
                <w:szCs w:val="22"/>
              </w:rPr>
              <w:t>odmioty działające w obszarze edukacji ogólnej</w:t>
            </w:r>
            <w:r w:rsidR="005F5BDA" w:rsidRPr="00DF68E4">
              <w:rPr>
                <w:rStyle w:val="Odwoanieprzypisudolnego"/>
                <w:rFonts w:asciiTheme="minorHAnsi" w:hAnsiTheme="minorHAnsi"/>
                <w:sz w:val="22"/>
                <w:szCs w:val="22"/>
              </w:rPr>
              <w:footnoteReference w:id="7"/>
            </w:r>
            <w:r w:rsidR="005F5BDA" w:rsidRPr="00DF68E4">
              <w:rPr>
                <w:rFonts w:asciiTheme="minorHAnsi" w:hAnsiTheme="minorHAnsi"/>
                <w:sz w:val="22"/>
                <w:szCs w:val="22"/>
              </w:rPr>
              <w:t>.</w:t>
            </w:r>
          </w:p>
          <w:p w14:paraId="4AFA8115" w14:textId="415DCF74" w:rsidR="00C36791" w:rsidRPr="00DF68E4" w:rsidRDefault="005F5BDA" w:rsidP="001731FD">
            <w:pPr>
              <w:spacing w:line="276" w:lineRule="auto"/>
              <w:contextualSpacing/>
              <w:jc w:val="both"/>
              <w:rPr>
                <w:rFonts w:asciiTheme="minorHAnsi" w:hAnsiTheme="minorHAnsi"/>
                <w:sz w:val="22"/>
                <w:szCs w:val="22"/>
              </w:rPr>
            </w:pPr>
            <w:r w:rsidRPr="00DF68E4">
              <w:rPr>
                <w:rFonts w:asciiTheme="minorHAnsi" w:hAnsiTheme="minorHAnsi"/>
                <w:sz w:val="22"/>
                <w:szCs w:val="22"/>
              </w:rPr>
              <w:t>Forma prawna beneficjenta musi być zgodna z klasyfikacją form prawnych podmiotów gospodarki narodowej określonych w § 8 rozporządzenia Rady Ministrów z dnia 27 lipca 1999 r. w sprawie sposobu i metodologii prowadzenia i aktualizacji podmiotów gospodarki narodowej, w tym wzorów wniosków, ankiet i zaświadczeń oraz szczegółowych warunków i trybu współdziałania służb statystyki publicznej z innymi organami prowadzącymi urzędowe rejestry i systemy informatyczne administracji publicznej (Dz. U. Nr 69, poz. 763, z późn. zm.).</w:t>
            </w:r>
          </w:p>
        </w:tc>
      </w:tr>
      <w:tr w:rsidR="00DF68E4" w:rsidRPr="00A014D6" w14:paraId="596C3C86" w14:textId="77777777" w:rsidTr="001917EB">
        <w:tc>
          <w:tcPr>
            <w:tcW w:w="893" w:type="dxa"/>
            <w:shd w:val="clear" w:color="auto" w:fill="auto"/>
          </w:tcPr>
          <w:p w14:paraId="5F613181" w14:textId="77777777" w:rsidR="00DF68E4" w:rsidRPr="001C55A2" w:rsidRDefault="001C55A2" w:rsidP="00A849A9">
            <w:pPr>
              <w:autoSpaceDE w:val="0"/>
              <w:autoSpaceDN w:val="0"/>
              <w:adjustRightInd w:val="0"/>
              <w:spacing w:line="276" w:lineRule="auto"/>
              <w:jc w:val="center"/>
              <w:rPr>
                <w:rFonts w:ascii="Calibri" w:hAnsi="Calibri"/>
                <w:sz w:val="22"/>
                <w:szCs w:val="22"/>
              </w:rPr>
            </w:pPr>
            <w:r w:rsidRPr="001C55A2">
              <w:rPr>
                <w:rFonts w:ascii="Calibri" w:hAnsi="Calibri"/>
                <w:sz w:val="22"/>
                <w:szCs w:val="22"/>
              </w:rPr>
              <w:t>4.</w:t>
            </w:r>
          </w:p>
        </w:tc>
        <w:tc>
          <w:tcPr>
            <w:tcW w:w="2580" w:type="dxa"/>
            <w:shd w:val="clear" w:color="auto" w:fill="auto"/>
          </w:tcPr>
          <w:p w14:paraId="2EB51089" w14:textId="77777777" w:rsidR="00DF68E4" w:rsidRPr="00DF68E4" w:rsidRDefault="00DF68E4" w:rsidP="00A849A9">
            <w:pPr>
              <w:autoSpaceDE w:val="0"/>
              <w:autoSpaceDN w:val="0"/>
              <w:adjustRightInd w:val="0"/>
              <w:spacing w:line="276" w:lineRule="auto"/>
              <w:jc w:val="center"/>
              <w:rPr>
                <w:rFonts w:ascii="Calibri" w:hAnsi="Calibri"/>
                <w:b/>
                <w:sz w:val="22"/>
                <w:szCs w:val="22"/>
              </w:rPr>
            </w:pPr>
            <w:r w:rsidRPr="00DF68E4">
              <w:rPr>
                <w:rFonts w:ascii="Calibri" w:hAnsi="Calibri"/>
                <w:b/>
                <w:sz w:val="22"/>
                <w:szCs w:val="22"/>
              </w:rPr>
              <w:t>Grupa docelowa/ostateczni odbiorcy wsparcia</w:t>
            </w:r>
            <w:r w:rsidR="0038753F">
              <w:rPr>
                <w:rFonts w:ascii="Calibri" w:hAnsi="Calibri"/>
                <w:b/>
                <w:sz w:val="22"/>
                <w:szCs w:val="22"/>
              </w:rPr>
              <w:t>:</w:t>
            </w:r>
          </w:p>
        </w:tc>
        <w:tc>
          <w:tcPr>
            <w:tcW w:w="7147" w:type="dxa"/>
            <w:shd w:val="clear" w:color="auto" w:fill="auto"/>
            <w:vAlign w:val="center"/>
          </w:tcPr>
          <w:p w14:paraId="7348161B" w14:textId="77777777" w:rsidR="00DF68E4" w:rsidRPr="00DF68E4" w:rsidRDefault="00DF68E4" w:rsidP="00212DBA">
            <w:pPr>
              <w:pStyle w:val="Akapitzlist"/>
              <w:numPr>
                <w:ilvl w:val="0"/>
                <w:numId w:val="15"/>
              </w:numPr>
            </w:pPr>
            <w:r w:rsidRPr="00DF68E4">
              <w:t>Publiczne i niepubliczne szkoły podstawowe, gimnazjalne, ponadgimnazjalne, szkoły dla dorosłych lub placówki systemu oświaty prowadzące kształcenie ogólne.</w:t>
            </w:r>
          </w:p>
          <w:p w14:paraId="2F850ECF" w14:textId="77777777" w:rsidR="00DF68E4" w:rsidRPr="00DF68E4" w:rsidRDefault="00DF68E4" w:rsidP="00212DBA">
            <w:pPr>
              <w:pStyle w:val="Akapitzlist"/>
              <w:numPr>
                <w:ilvl w:val="0"/>
                <w:numId w:val="15"/>
              </w:numPr>
            </w:pPr>
            <w:r w:rsidRPr="00DF68E4">
              <w:t>Szkoły zawodowe i placówki systemu oświaty prowadzące kształcenie zawodowe, w zakresie prowadzonego przez nie nauczania w oparciu o podstawę programową kształcenia ogólnego.</w:t>
            </w:r>
          </w:p>
          <w:p w14:paraId="1E95DE90" w14:textId="77777777" w:rsidR="00DF68E4" w:rsidRPr="00DF68E4" w:rsidRDefault="00DF68E4" w:rsidP="00212DBA">
            <w:pPr>
              <w:pStyle w:val="Akapitzlist"/>
              <w:numPr>
                <w:ilvl w:val="0"/>
                <w:numId w:val="15"/>
              </w:numPr>
            </w:pPr>
            <w:r w:rsidRPr="00DF68E4">
              <w:t>Uczniowie, wychowankowie i słuchacze szkół i placówek wskazanych w pkt. 1-2 oraz ich rodzice i opiekunowie, w tym z grup defaworyzowanych.</w:t>
            </w:r>
          </w:p>
          <w:p w14:paraId="7687F919" w14:textId="77777777" w:rsidR="00DF68E4" w:rsidRPr="00DF68E4" w:rsidRDefault="00DF68E4" w:rsidP="00212DBA">
            <w:pPr>
              <w:pStyle w:val="Akapitzlist"/>
              <w:numPr>
                <w:ilvl w:val="0"/>
                <w:numId w:val="15"/>
              </w:numPr>
            </w:pPr>
            <w:r w:rsidRPr="00DF68E4">
              <w:t>Nauczyciele kształcenia ogólnego.</w:t>
            </w:r>
          </w:p>
        </w:tc>
      </w:tr>
      <w:tr w:rsidR="00446F4F" w:rsidRPr="00A014D6" w14:paraId="06B6AFC0" w14:textId="77777777" w:rsidTr="001917EB">
        <w:tc>
          <w:tcPr>
            <w:tcW w:w="893" w:type="dxa"/>
            <w:shd w:val="clear" w:color="auto" w:fill="auto"/>
          </w:tcPr>
          <w:p w14:paraId="285AD80B" w14:textId="77777777" w:rsidR="00446F4F" w:rsidRPr="001C55A2" w:rsidRDefault="001C55A2" w:rsidP="00A849A9">
            <w:pPr>
              <w:autoSpaceDE w:val="0"/>
              <w:autoSpaceDN w:val="0"/>
              <w:adjustRightInd w:val="0"/>
              <w:spacing w:line="276" w:lineRule="auto"/>
              <w:jc w:val="center"/>
              <w:rPr>
                <w:rFonts w:ascii="Calibri" w:hAnsi="Calibri"/>
                <w:sz w:val="22"/>
                <w:szCs w:val="22"/>
              </w:rPr>
            </w:pPr>
            <w:r>
              <w:rPr>
                <w:rFonts w:ascii="Calibri" w:hAnsi="Calibri"/>
                <w:sz w:val="22"/>
                <w:szCs w:val="22"/>
              </w:rPr>
              <w:t>5.</w:t>
            </w:r>
          </w:p>
        </w:tc>
        <w:tc>
          <w:tcPr>
            <w:tcW w:w="2580" w:type="dxa"/>
            <w:shd w:val="clear" w:color="auto" w:fill="auto"/>
          </w:tcPr>
          <w:p w14:paraId="401EDF09" w14:textId="77777777" w:rsidR="00446F4F" w:rsidRPr="00454E4E" w:rsidRDefault="00446F4F" w:rsidP="00A849A9">
            <w:pPr>
              <w:autoSpaceDE w:val="0"/>
              <w:autoSpaceDN w:val="0"/>
              <w:adjustRightInd w:val="0"/>
              <w:spacing w:line="276" w:lineRule="auto"/>
              <w:jc w:val="center"/>
              <w:rPr>
                <w:rFonts w:ascii="Calibri" w:hAnsi="Calibri"/>
                <w:b/>
                <w:sz w:val="22"/>
                <w:szCs w:val="22"/>
              </w:rPr>
            </w:pPr>
            <w:r w:rsidRPr="00454E4E">
              <w:rPr>
                <w:rFonts w:ascii="Calibri" w:hAnsi="Calibri"/>
                <w:b/>
                <w:sz w:val="22"/>
                <w:szCs w:val="22"/>
              </w:rPr>
              <w:t>Forma konkursu:</w:t>
            </w:r>
          </w:p>
        </w:tc>
        <w:tc>
          <w:tcPr>
            <w:tcW w:w="7147" w:type="dxa"/>
            <w:shd w:val="clear" w:color="auto" w:fill="auto"/>
            <w:vAlign w:val="center"/>
          </w:tcPr>
          <w:p w14:paraId="7B5F2938" w14:textId="77777777" w:rsidR="00446F4F" w:rsidRPr="00454E4E" w:rsidRDefault="00446F4F" w:rsidP="00446F4F">
            <w:pPr>
              <w:autoSpaceDE w:val="0"/>
              <w:autoSpaceDN w:val="0"/>
              <w:adjustRightInd w:val="0"/>
              <w:spacing w:after="120" w:line="276" w:lineRule="auto"/>
              <w:jc w:val="both"/>
              <w:rPr>
                <w:rFonts w:ascii="Calibri" w:hAnsi="Calibri"/>
                <w:sz w:val="22"/>
                <w:szCs w:val="22"/>
              </w:rPr>
            </w:pPr>
            <w:r w:rsidRPr="00454E4E">
              <w:rPr>
                <w:rFonts w:ascii="Calibri" w:hAnsi="Calibri"/>
                <w:sz w:val="22"/>
                <w:szCs w:val="22"/>
              </w:rPr>
              <w:t>Konkurs przebiega w czterech etapach:</w:t>
            </w:r>
          </w:p>
          <w:p w14:paraId="0CBD3817" w14:textId="77777777" w:rsidR="00446F4F" w:rsidRPr="00454E4E" w:rsidRDefault="00446F4F" w:rsidP="00446F4F">
            <w:pPr>
              <w:autoSpaceDE w:val="0"/>
              <w:autoSpaceDN w:val="0"/>
              <w:adjustRightInd w:val="0"/>
              <w:spacing w:line="276" w:lineRule="auto"/>
              <w:ind w:left="249"/>
              <w:jc w:val="both"/>
              <w:rPr>
                <w:rFonts w:ascii="Calibri" w:hAnsi="Calibri"/>
                <w:iCs/>
                <w:sz w:val="22"/>
                <w:szCs w:val="22"/>
              </w:rPr>
            </w:pPr>
            <w:r w:rsidRPr="00454E4E">
              <w:rPr>
                <w:rFonts w:ascii="Calibri" w:hAnsi="Calibri"/>
                <w:b/>
                <w:iCs/>
                <w:sz w:val="22"/>
                <w:szCs w:val="22"/>
              </w:rPr>
              <w:t xml:space="preserve">Etap I – </w:t>
            </w:r>
            <w:r w:rsidRPr="00454E4E">
              <w:rPr>
                <w:rFonts w:ascii="Calibri" w:hAnsi="Calibri"/>
                <w:iCs/>
                <w:sz w:val="22"/>
                <w:szCs w:val="22"/>
              </w:rPr>
              <w:t xml:space="preserve">nabór wniosków o dofinansowanie </w:t>
            </w:r>
            <w:r w:rsidR="0038753F">
              <w:rPr>
                <w:rFonts w:ascii="Calibri" w:hAnsi="Calibri"/>
                <w:iCs/>
                <w:sz w:val="22"/>
                <w:szCs w:val="22"/>
              </w:rPr>
              <w:t>projektów</w:t>
            </w:r>
            <w:r w:rsidR="00F009C0">
              <w:rPr>
                <w:rFonts w:ascii="Calibri" w:hAnsi="Calibri"/>
                <w:iCs/>
                <w:sz w:val="22"/>
                <w:szCs w:val="22"/>
              </w:rPr>
              <w:t xml:space="preserve"> (1. składanie wniosków </w:t>
            </w:r>
            <w:r w:rsidRPr="00454E4E">
              <w:rPr>
                <w:rFonts w:ascii="Calibri" w:hAnsi="Calibri"/>
                <w:iCs/>
                <w:sz w:val="22"/>
                <w:szCs w:val="22"/>
              </w:rPr>
              <w:t>o dofinasowanie</w:t>
            </w:r>
            <w:r w:rsidR="0038753F">
              <w:rPr>
                <w:rFonts w:ascii="Calibri" w:hAnsi="Calibri"/>
                <w:iCs/>
                <w:sz w:val="22"/>
                <w:szCs w:val="22"/>
              </w:rPr>
              <w:t xml:space="preserve"> projektów</w:t>
            </w:r>
            <w:r w:rsidRPr="00454E4E">
              <w:rPr>
                <w:rFonts w:ascii="Calibri" w:hAnsi="Calibri"/>
                <w:iCs/>
                <w:sz w:val="22"/>
                <w:szCs w:val="22"/>
              </w:rPr>
              <w:t xml:space="preserve"> oraz 2. weryfikacja wymogów formalnych);</w:t>
            </w:r>
          </w:p>
          <w:p w14:paraId="521D8FD0" w14:textId="77777777" w:rsidR="00446F4F" w:rsidRPr="00454E4E" w:rsidRDefault="00446F4F" w:rsidP="00446F4F">
            <w:pPr>
              <w:autoSpaceDE w:val="0"/>
              <w:autoSpaceDN w:val="0"/>
              <w:adjustRightInd w:val="0"/>
              <w:spacing w:line="276" w:lineRule="auto"/>
              <w:ind w:left="249"/>
              <w:jc w:val="both"/>
              <w:rPr>
                <w:rFonts w:ascii="Calibri" w:hAnsi="Calibri"/>
                <w:iCs/>
                <w:sz w:val="22"/>
                <w:szCs w:val="22"/>
              </w:rPr>
            </w:pPr>
            <w:r w:rsidRPr="00454E4E">
              <w:rPr>
                <w:rFonts w:ascii="Calibri" w:hAnsi="Calibri"/>
                <w:b/>
                <w:iCs/>
                <w:sz w:val="22"/>
                <w:szCs w:val="22"/>
              </w:rPr>
              <w:t xml:space="preserve">Etap II </w:t>
            </w:r>
            <w:r w:rsidRPr="00454E4E">
              <w:rPr>
                <w:rFonts w:ascii="Calibri" w:hAnsi="Calibri"/>
                <w:sz w:val="22"/>
                <w:szCs w:val="22"/>
              </w:rPr>
              <w:t>–</w:t>
            </w:r>
            <w:r w:rsidRPr="00454E4E">
              <w:rPr>
                <w:rFonts w:ascii="Calibri" w:hAnsi="Calibri"/>
                <w:iCs/>
                <w:sz w:val="22"/>
                <w:szCs w:val="22"/>
              </w:rPr>
              <w:t xml:space="preserve"> ocena formalna (obligatoryjna);</w:t>
            </w:r>
          </w:p>
          <w:p w14:paraId="53230703" w14:textId="77777777" w:rsidR="00446F4F" w:rsidRPr="00454E4E" w:rsidRDefault="00446F4F" w:rsidP="00446F4F">
            <w:pPr>
              <w:autoSpaceDE w:val="0"/>
              <w:autoSpaceDN w:val="0"/>
              <w:adjustRightInd w:val="0"/>
              <w:spacing w:line="276" w:lineRule="auto"/>
              <w:ind w:left="249"/>
              <w:jc w:val="both"/>
              <w:rPr>
                <w:rFonts w:ascii="Calibri" w:hAnsi="Calibri"/>
                <w:iCs/>
                <w:sz w:val="22"/>
                <w:szCs w:val="22"/>
              </w:rPr>
            </w:pPr>
            <w:r w:rsidRPr="00454E4E">
              <w:rPr>
                <w:rFonts w:ascii="Calibri" w:hAnsi="Calibri"/>
                <w:b/>
                <w:iCs/>
                <w:sz w:val="22"/>
                <w:szCs w:val="22"/>
              </w:rPr>
              <w:t xml:space="preserve">Etap III </w:t>
            </w:r>
            <w:r w:rsidRPr="00454E4E">
              <w:rPr>
                <w:rFonts w:ascii="Calibri" w:hAnsi="Calibri"/>
                <w:sz w:val="22"/>
                <w:szCs w:val="22"/>
              </w:rPr>
              <w:t>–</w:t>
            </w:r>
            <w:r w:rsidRPr="00454E4E">
              <w:rPr>
                <w:rFonts w:ascii="Calibri" w:hAnsi="Calibri"/>
                <w:iCs/>
                <w:sz w:val="22"/>
                <w:szCs w:val="22"/>
              </w:rPr>
              <w:t xml:space="preserve"> ocena merytoryczna (obligatoryjna);</w:t>
            </w:r>
          </w:p>
          <w:p w14:paraId="01D0DFE0" w14:textId="77777777" w:rsidR="00446F4F" w:rsidRDefault="00446F4F" w:rsidP="00446F4F">
            <w:pPr>
              <w:autoSpaceDE w:val="0"/>
              <w:autoSpaceDN w:val="0"/>
              <w:adjustRightInd w:val="0"/>
              <w:spacing w:line="276" w:lineRule="auto"/>
              <w:ind w:left="249"/>
              <w:jc w:val="both"/>
              <w:rPr>
                <w:rFonts w:ascii="Calibri" w:hAnsi="Calibri"/>
                <w:sz w:val="22"/>
                <w:szCs w:val="22"/>
              </w:rPr>
            </w:pPr>
            <w:r w:rsidRPr="00454E4E">
              <w:rPr>
                <w:rFonts w:ascii="Calibri" w:hAnsi="Calibri"/>
                <w:b/>
                <w:iCs/>
                <w:sz w:val="22"/>
                <w:szCs w:val="22"/>
              </w:rPr>
              <w:t xml:space="preserve">Etap IV </w:t>
            </w:r>
            <w:r w:rsidRPr="00454E4E">
              <w:rPr>
                <w:rFonts w:ascii="Calibri" w:hAnsi="Calibri"/>
                <w:iCs/>
                <w:sz w:val="22"/>
                <w:szCs w:val="22"/>
              </w:rPr>
              <w:t>– rozstrzygnięcie konkursu</w:t>
            </w:r>
            <w:r w:rsidRPr="00454E4E">
              <w:rPr>
                <w:rFonts w:ascii="Calibri" w:hAnsi="Calibri"/>
                <w:sz w:val="22"/>
                <w:szCs w:val="22"/>
              </w:rPr>
              <w:t>.</w:t>
            </w:r>
          </w:p>
          <w:p w14:paraId="4529496D" w14:textId="77777777" w:rsidR="00446F4F" w:rsidRPr="00454E4E" w:rsidRDefault="00446F4F" w:rsidP="00446F4F">
            <w:pPr>
              <w:autoSpaceDE w:val="0"/>
              <w:autoSpaceDN w:val="0"/>
              <w:adjustRightInd w:val="0"/>
              <w:spacing w:line="276" w:lineRule="auto"/>
              <w:ind w:left="249"/>
              <w:jc w:val="both"/>
              <w:rPr>
                <w:rFonts w:ascii="Calibri" w:hAnsi="Calibri"/>
                <w:sz w:val="22"/>
                <w:szCs w:val="22"/>
              </w:rPr>
            </w:pPr>
          </w:p>
          <w:p w14:paraId="5BF2A527" w14:textId="77777777" w:rsidR="00446F4F" w:rsidRPr="00454E4E" w:rsidRDefault="00446F4F" w:rsidP="00446F4F">
            <w:pPr>
              <w:autoSpaceDE w:val="0"/>
              <w:autoSpaceDN w:val="0"/>
              <w:adjustRightInd w:val="0"/>
              <w:spacing w:after="40" w:line="276" w:lineRule="auto"/>
              <w:jc w:val="both"/>
              <w:rPr>
                <w:rFonts w:ascii="Calibri" w:hAnsi="Calibri"/>
                <w:sz w:val="22"/>
                <w:szCs w:val="22"/>
              </w:rPr>
            </w:pPr>
            <w:r w:rsidRPr="00454E4E">
              <w:rPr>
                <w:rFonts w:ascii="Calibri" w:hAnsi="Calibri"/>
                <w:sz w:val="22"/>
                <w:szCs w:val="22"/>
              </w:rPr>
              <w:t xml:space="preserve">Szczegółowy opis wyżej wymienionych etapów konkursu znajduje się </w:t>
            </w:r>
            <w:r w:rsidRPr="00454E4E">
              <w:rPr>
                <w:rFonts w:ascii="Calibri" w:hAnsi="Calibri"/>
                <w:sz w:val="22"/>
                <w:szCs w:val="22"/>
              </w:rPr>
              <w:br/>
              <w:t xml:space="preserve">w </w:t>
            </w:r>
            <w:r w:rsidRPr="00C01BD1">
              <w:rPr>
                <w:rFonts w:ascii="Calibri" w:hAnsi="Calibri"/>
                <w:sz w:val="22"/>
                <w:szCs w:val="22"/>
              </w:rPr>
              <w:t>załączniku nr 1</w:t>
            </w:r>
            <w:r w:rsidRPr="00454E4E">
              <w:rPr>
                <w:rFonts w:ascii="Calibri" w:hAnsi="Calibri"/>
                <w:sz w:val="22"/>
                <w:szCs w:val="22"/>
              </w:rPr>
              <w:t xml:space="preserve"> do niniejszego Regulaminu.</w:t>
            </w:r>
          </w:p>
        </w:tc>
      </w:tr>
      <w:tr w:rsidR="00446F4F" w:rsidRPr="00A014D6" w14:paraId="399DD2F2" w14:textId="77777777" w:rsidTr="001917EB">
        <w:tc>
          <w:tcPr>
            <w:tcW w:w="893" w:type="dxa"/>
            <w:shd w:val="clear" w:color="auto" w:fill="auto"/>
          </w:tcPr>
          <w:p w14:paraId="2980FF6A" w14:textId="77777777" w:rsidR="00446F4F" w:rsidRPr="001C55A2" w:rsidRDefault="001C55A2" w:rsidP="00A849A9">
            <w:pPr>
              <w:autoSpaceDE w:val="0"/>
              <w:autoSpaceDN w:val="0"/>
              <w:adjustRightInd w:val="0"/>
              <w:spacing w:line="276" w:lineRule="auto"/>
              <w:jc w:val="center"/>
              <w:rPr>
                <w:rFonts w:ascii="Calibri" w:hAnsi="Calibri"/>
                <w:sz w:val="22"/>
                <w:szCs w:val="22"/>
              </w:rPr>
            </w:pPr>
            <w:r w:rsidRPr="001C55A2">
              <w:rPr>
                <w:rFonts w:ascii="Calibri" w:hAnsi="Calibri"/>
                <w:sz w:val="22"/>
                <w:szCs w:val="22"/>
              </w:rPr>
              <w:t>6.</w:t>
            </w:r>
          </w:p>
        </w:tc>
        <w:tc>
          <w:tcPr>
            <w:tcW w:w="2580" w:type="dxa"/>
            <w:shd w:val="clear" w:color="auto" w:fill="auto"/>
          </w:tcPr>
          <w:p w14:paraId="54D354DB" w14:textId="04174121" w:rsidR="00446F4F" w:rsidRPr="0016268A" w:rsidRDefault="00446F4F" w:rsidP="00A849A9">
            <w:pPr>
              <w:autoSpaceDE w:val="0"/>
              <w:autoSpaceDN w:val="0"/>
              <w:adjustRightInd w:val="0"/>
              <w:spacing w:line="276" w:lineRule="auto"/>
              <w:jc w:val="center"/>
              <w:rPr>
                <w:rFonts w:ascii="Calibri" w:hAnsi="Calibri"/>
                <w:b/>
                <w:sz w:val="22"/>
                <w:szCs w:val="22"/>
              </w:rPr>
            </w:pPr>
            <w:r w:rsidRPr="0016268A">
              <w:rPr>
                <w:rFonts w:ascii="Calibri" w:hAnsi="Calibri"/>
                <w:b/>
                <w:sz w:val="22"/>
                <w:szCs w:val="22"/>
              </w:rPr>
              <w:t>Termin, miejsce i forma składania wn</w:t>
            </w:r>
            <w:r w:rsidR="00F4643F">
              <w:rPr>
                <w:rFonts w:ascii="Calibri" w:hAnsi="Calibri"/>
                <w:b/>
                <w:sz w:val="22"/>
                <w:szCs w:val="22"/>
              </w:rPr>
              <w:t>iosków o dofinansowanie projektów</w:t>
            </w:r>
            <w:r w:rsidRPr="0016268A">
              <w:rPr>
                <w:rFonts w:ascii="Calibri" w:hAnsi="Calibri"/>
                <w:b/>
                <w:sz w:val="22"/>
                <w:szCs w:val="22"/>
              </w:rPr>
              <w:t>:</w:t>
            </w:r>
          </w:p>
        </w:tc>
        <w:tc>
          <w:tcPr>
            <w:tcW w:w="7147" w:type="dxa"/>
            <w:shd w:val="clear" w:color="auto" w:fill="auto"/>
            <w:vAlign w:val="center"/>
          </w:tcPr>
          <w:p w14:paraId="4A6B3D1C" w14:textId="77777777" w:rsidR="00446F4F" w:rsidRPr="00EA2ED9" w:rsidRDefault="00446F4F" w:rsidP="00446F4F">
            <w:pPr>
              <w:autoSpaceDE w:val="0"/>
              <w:autoSpaceDN w:val="0"/>
              <w:adjustRightInd w:val="0"/>
              <w:spacing w:after="100" w:afterAutospacing="1"/>
              <w:jc w:val="both"/>
              <w:rPr>
                <w:rFonts w:ascii="Calibri" w:hAnsi="Calibri"/>
                <w:b/>
                <w:sz w:val="22"/>
                <w:szCs w:val="22"/>
                <w:u w:val="single"/>
              </w:rPr>
            </w:pPr>
            <w:r w:rsidRPr="0016268A">
              <w:rPr>
                <w:rFonts w:ascii="Calibri" w:hAnsi="Calibri"/>
                <w:b/>
                <w:sz w:val="22"/>
                <w:szCs w:val="22"/>
                <w:u w:val="single"/>
              </w:rPr>
              <w:t>Termin</w:t>
            </w:r>
            <w:r w:rsidR="00846033">
              <w:rPr>
                <w:rFonts w:ascii="Calibri" w:hAnsi="Calibri"/>
                <w:b/>
                <w:sz w:val="22"/>
                <w:szCs w:val="22"/>
                <w:u w:val="single"/>
              </w:rPr>
              <w:t xml:space="preserve"> i miejsce</w:t>
            </w:r>
            <w:r w:rsidRPr="0016268A">
              <w:rPr>
                <w:rFonts w:ascii="Calibri" w:hAnsi="Calibri"/>
                <w:b/>
                <w:sz w:val="22"/>
                <w:szCs w:val="22"/>
                <w:u w:val="single"/>
              </w:rPr>
              <w:t>:</w:t>
            </w:r>
          </w:p>
          <w:p w14:paraId="0F143610" w14:textId="15A3B7C0" w:rsidR="00446F4F" w:rsidRPr="0016268A" w:rsidRDefault="00446F4F" w:rsidP="00446F4F">
            <w:pPr>
              <w:autoSpaceDE w:val="0"/>
              <w:autoSpaceDN w:val="0"/>
              <w:adjustRightInd w:val="0"/>
              <w:spacing w:line="276" w:lineRule="auto"/>
              <w:jc w:val="both"/>
              <w:rPr>
                <w:rFonts w:ascii="Calibri" w:hAnsi="Calibri"/>
                <w:sz w:val="22"/>
                <w:szCs w:val="22"/>
              </w:rPr>
            </w:pPr>
            <w:r w:rsidRPr="0016268A">
              <w:rPr>
                <w:rFonts w:ascii="Calibri" w:hAnsi="Calibri"/>
                <w:sz w:val="22"/>
                <w:szCs w:val="22"/>
              </w:rPr>
              <w:t xml:space="preserve">Nabór wniosków o dofinansowanie projektów będzie prowadzony  </w:t>
            </w:r>
            <w:r w:rsidRPr="00B601CE">
              <w:rPr>
                <w:rFonts w:ascii="Calibri" w:hAnsi="Calibri"/>
                <w:b/>
                <w:sz w:val="22"/>
                <w:szCs w:val="22"/>
              </w:rPr>
              <w:t>od dnia</w:t>
            </w:r>
            <w:r w:rsidRPr="0016268A">
              <w:rPr>
                <w:rFonts w:ascii="Calibri" w:hAnsi="Calibri"/>
                <w:sz w:val="22"/>
                <w:szCs w:val="22"/>
              </w:rPr>
              <w:t xml:space="preserve"> </w:t>
            </w:r>
            <w:r w:rsidR="0011470D">
              <w:rPr>
                <w:rFonts w:ascii="Calibri" w:hAnsi="Calibri"/>
                <w:b/>
                <w:sz w:val="22"/>
                <w:szCs w:val="22"/>
              </w:rPr>
              <w:t>14.12.2015</w:t>
            </w:r>
            <w:r w:rsidR="00464F40">
              <w:rPr>
                <w:rFonts w:ascii="Calibri" w:hAnsi="Calibri"/>
                <w:b/>
                <w:sz w:val="22"/>
                <w:szCs w:val="22"/>
              </w:rPr>
              <w:t xml:space="preserve"> </w:t>
            </w:r>
            <w:r w:rsidR="00C42CE9">
              <w:rPr>
                <w:rFonts w:ascii="Calibri" w:hAnsi="Calibri"/>
                <w:b/>
                <w:sz w:val="22"/>
                <w:szCs w:val="22"/>
              </w:rPr>
              <w:t>r.</w:t>
            </w:r>
            <w:r w:rsidR="0011470D">
              <w:rPr>
                <w:rFonts w:ascii="Calibri" w:hAnsi="Calibri"/>
                <w:b/>
                <w:sz w:val="22"/>
                <w:szCs w:val="22"/>
              </w:rPr>
              <w:t xml:space="preserve"> do dnia 21.12.2015</w:t>
            </w:r>
            <w:r w:rsidR="00464F40">
              <w:rPr>
                <w:rFonts w:ascii="Calibri" w:hAnsi="Calibri"/>
                <w:b/>
                <w:sz w:val="22"/>
                <w:szCs w:val="22"/>
              </w:rPr>
              <w:t xml:space="preserve"> </w:t>
            </w:r>
            <w:r w:rsidR="00C42CE9">
              <w:rPr>
                <w:rFonts w:ascii="Calibri" w:hAnsi="Calibri"/>
                <w:b/>
                <w:sz w:val="22"/>
                <w:szCs w:val="22"/>
              </w:rPr>
              <w:t>r</w:t>
            </w:r>
            <w:r w:rsidR="00C84260">
              <w:rPr>
                <w:rFonts w:ascii="Calibri" w:hAnsi="Calibri"/>
                <w:b/>
                <w:sz w:val="22"/>
                <w:szCs w:val="22"/>
              </w:rPr>
              <w:t>.</w:t>
            </w:r>
          </w:p>
          <w:p w14:paraId="156AC3F4" w14:textId="77777777" w:rsidR="00446F4F" w:rsidRPr="0016268A" w:rsidRDefault="00446F4F" w:rsidP="00446F4F">
            <w:pPr>
              <w:autoSpaceDE w:val="0"/>
              <w:autoSpaceDN w:val="0"/>
              <w:adjustRightInd w:val="0"/>
              <w:spacing w:line="276" w:lineRule="auto"/>
              <w:jc w:val="both"/>
              <w:rPr>
                <w:rFonts w:ascii="Calibri" w:hAnsi="Calibri"/>
                <w:b/>
                <w:sz w:val="22"/>
                <w:szCs w:val="22"/>
              </w:rPr>
            </w:pPr>
          </w:p>
          <w:p w14:paraId="3BEC2DB3" w14:textId="1A85FB4C" w:rsidR="00446F4F" w:rsidRPr="0016268A" w:rsidRDefault="00446F4F" w:rsidP="00446F4F">
            <w:pPr>
              <w:autoSpaceDE w:val="0"/>
              <w:autoSpaceDN w:val="0"/>
              <w:adjustRightInd w:val="0"/>
              <w:jc w:val="both"/>
              <w:rPr>
                <w:rFonts w:ascii="Calibri" w:hAnsi="Calibri"/>
                <w:sz w:val="22"/>
                <w:szCs w:val="22"/>
              </w:rPr>
            </w:pPr>
            <w:r w:rsidRPr="0016268A">
              <w:rPr>
                <w:rFonts w:ascii="Calibri" w:hAnsi="Calibri"/>
                <w:sz w:val="22"/>
                <w:szCs w:val="22"/>
              </w:rPr>
              <w:t xml:space="preserve">Wypełniony w </w:t>
            </w:r>
            <w:hyperlink r:id="rId11" w:history="1">
              <w:r w:rsidRPr="0016268A">
                <w:rPr>
                  <w:rStyle w:val="Hipercze"/>
                  <w:rFonts w:ascii="Calibri" w:hAnsi="Calibri"/>
                  <w:color w:val="auto"/>
                  <w:sz w:val="22"/>
                  <w:szCs w:val="22"/>
                  <w:u w:val="none"/>
                </w:rPr>
                <w:t>Panelu Wnioskodawcy SYZYF RPO WO 2014-2020</w:t>
              </w:r>
            </w:hyperlink>
            <w:r w:rsidRPr="0016268A">
              <w:rPr>
                <w:rFonts w:ascii="Calibri" w:hAnsi="Calibri"/>
                <w:sz w:val="22"/>
                <w:szCs w:val="22"/>
              </w:rPr>
              <w:t>, tj. generatorze wniosków</w:t>
            </w:r>
            <w:r w:rsidR="00F4643F">
              <w:rPr>
                <w:rFonts w:ascii="Calibri" w:hAnsi="Calibri"/>
                <w:sz w:val="22"/>
                <w:szCs w:val="22"/>
              </w:rPr>
              <w:t>,</w:t>
            </w:r>
            <w:r w:rsidRPr="0016268A">
              <w:rPr>
                <w:rFonts w:ascii="Calibri" w:hAnsi="Calibri"/>
                <w:sz w:val="22"/>
                <w:szCs w:val="22"/>
              </w:rPr>
              <w:t xml:space="preserve"> formularz wniosku o dofinansowanie projektu, należy wysłać on-line (taką funkcjonalność zapewnia generator wniosków dostępny na stronie internetowej</w:t>
            </w:r>
            <w:r w:rsidR="00F4643F">
              <w:t xml:space="preserve"> </w:t>
            </w:r>
            <w:hyperlink r:id="rId12" w:history="1">
              <w:r w:rsidR="00F4643F" w:rsidRPr="00F4643F">
                <w:rPr>
                  <w:rStyle w:val="Hipercze"/>
                  <w:rFonts w:asciiTheme="minorHAnsi" w:hAnsiTheme="minorHAnsi"/>
                  <w:sz w:val="20"/>
                  <w:szCs w:val="20"/>
                </w:rPr>
                <w:t>www.pw.opolskie.pl</w:t>
              </w:r>
            </w:hyperlink>
            <w:r w:rsidRPr="0016268A">
              <w:rPr>
                <w:rFonts w:ascii="Calibri" w:hAnsi="Calibri"/>
                <w:sz w:val="22"/>
                <w:szCs w:val="22"/>
              </w:rPr>
              <w:t>) w wyżej określonym terminie.</w:t>
            </w:r>
          </w:p>
          <w:p w14:paraId="6EA1FF7F" w14:textId="77777777" w:rsidR="00446F4F" w:rsidRPr="0016268A" w:rsidRDefault="00446F4F" w:rsidP="00446F4F">
            <w:pPr>
              <w:autoSpaceDE w:val="0"/>
              <w:autoSpaceDN w:val="0"/>
              <w:adjustRightInd w:val="0"/>
              <w:jc w:val="both"/>
              <w:rPr>
                <w:rFonts w:ascii="Calibri" w:hAnsi="Calibri"/>
                <w:sz w:val="22"/>
                <w:szCs w:val="22"/>
              </w:rPr>
            </w:pPr>
          </w:p>
          <w:p w14:paraId="57D39250" w14:textId="77777777" w:rsidR="00446F4F" w:rsidRPr="0016268A" w:rsidRDefault="00446F4F" w:rsidP="00446F4F">
            <w:pPr>
              <w:autoSpaceDE w:val="0"/>
              <w:autoSpaceDN w:val="0"/>
              <w:adjustRightInd w:val="0"/>
              <w:jc w:val="both"/>
              <w:rPr>
                <w:rFonts w:ascii="Calibri" w:hAnsi="Calibri"/>
                <w:sz w:val="22"/>
                <w:szCs w:val="22"/>
              </w:rPr>
            </w:pPr>
            <w:r w:rsidRPr="0016268A">
              <w:rPr>
                <w:rFonts w:ascii="Calibri" w:hAnsi="Calibri"/>
                <w:sz w:val="22"/>
                <w:szCs w:val="22"/>
              </w:rPr>
              <w:t xml:space="preserve">Natomiast wersję papierową wniosku (w dwóch egzemplarzach tj. w dwóch oryginałach – zalecane lub oryginale i kopii) </w:t>
            </w:r>
            <w:r w:rsidRPr="0016268A">
              <w:rPr>
                <w:rFonts w:ascii="Calibri" w:hAnsi="Calibri"/>
                <w:bCs/>
                <w:sz w:val="22"/>
                <w:szCs w:val="22"/>
              </w:rPr>
              <w:t xml:space="preserve">wraz z wymaganą dokumentacją, należy składać od poniedziałku do piątku w godzinach pracy </w:t>
            </w:r>
            <w:r w:rsidR="00603B6B">
              <w:rPr>
                <w:rFonts w:ascii="Calibri" w:hAnsi="Calibri"/>
                <w:bCs/>
                <w:sz w:val="22"/>
                <w:szCs w:val="22"/>
              </w:rPr>
              <w:t>IOK</w:t>
            </w:r>
            <w:r w:rsidRPr="0016268A">
              <w:rPr>
                <w:rFonts w:ascii="Calibri" w:hAnsi="Calibri"/>
                <w:bCs/>
                <w:sz w:val="22"/>
                <w:szCs w:val="22"/>
              </w:rPr>
              <w:t xml:space="preserve"> tj. od 7:30 do 15:30 w:</w:t>
            </w:r>
          </w:p>
          <w:p w14:paraId="6AA0E58B" w14:textId="77777777" w:rsidR="00446F4F" w:rsidRPr="0016268A" w:rsidRDefault="00A71656" w:rsidP="00446F4F">
            <w:pPr>
              <w:autoSpaceDE w:val="0"/>
              <w:autoSpaceDN w:val="0"/>
              <w:adjustRightInd w:val="0"/>
              <w:jc w:val="center"/>
              <w:rPr>
                <w:rFonts w:ascii="Calibri" w:hAnsi="Calibri"/>
                <w:b/>
                <w:sz w:val="22"/>
                <w:szCs w:val="22"/>
              </w:rPr>
            </w:pPr>
            <w:r>
              <w:rPr>
                <w:rFonts w:ascii="Calibri" w:hAnsi="Calibri"/>
                <w:b/>
                <w:sz w:val="22"/>
                <w:szCs w:val="22"/>
              </w:rPr>
              <w:t>Stowarzyszenie</w:t>
            </w:r>
            <w:r w:rsidR="00446F4F" w:rsidRPr="0016268A">
              <w:rPr>
                <w:rFonts w:ascii="Calibri" w:hAnsi="Calibri"/>
                <w:b/>
                <w:sz w:val="22"/>
                <w:szCs w:val="22"/>
              </w:rPr>
              <w:t xml:space="preserve"> Aglomeracja Opolska</w:t>
            </w:r>
          </w:p>
          <w:p w14:paraId="39930793" w14:textId="77777777" w:rsidR="00446F4F" w:rsidRPr="0016268A" w:rsidRDefault="00446F4F" w:rsidP="00446F4F">
            <w:pPr>
              <w:autoSpaceDE w:val="0"/>
              <w:autoSpaceDN w:val="0"/>
              <w:adjustRightInd w:val="0"/>
              <w:jc w:val="center"/>
              <w:rPr>
                <w:rFonts w:ascii="Calibri" w:hAnsi="Calibri"/>
                <w:b/>
                <w:sz w:val="22"/>
                <w:szCs w:val="22"/>
              </w:rPr>
            </w:pPr>
            <w:r w:rsidRPr="0016268A">
              <w:rPr>
                <w:rFonts w:ascii="Calibri" w:hAnsi="Calibri"/>
                <w:b/>
                <w:sz w:val="22"/>
                <w:szCs w:val="22"/>
              </w:rPr>
              <w:t>Związek ZIT</w:t>
            </w:r>
          </w:p>
          <w:p w14:paraId="58965277" w14:textId="77777777" w:rsidR="00446F4F" w:rsidRPr="0016268A" w:rsidRDefault="00446F4F" w:rsidP="00446F4F">
            <w:pPr>
              <w:autoSpaceDE w:val="0"/>
              <w:autoSpaceDN w:val="0"/>
              <w:adjustRightInd w:val="0"/>
              <w:jc w:val="center"/>
              <w:rPr>
                <w:rFonts w:ascii="Calibri" w:hAnsi="Calibri"/>
                <w:b/>
                <w:sz w:val="22"/>
                <w:szCs w:val="22"/>
              </w:rPr>
            </w:pPr>
            <w:r w:rsidRPr="0016268A">
              <w:rPr>
                <w:rFonts w:ascii="Calibri" w:hAnsi="Calibri"/>
                <w:b/>
                <w:sz w:val="22"/>
                <w:szCs w:val="22"/>
              </w:rPr>
              <w:t>Dział Oceny i Wyboru Projektów (I piętro)</w:t>
            </w:r>
          </w:p>
          <w:p w14:paraId="19E684B0" w14:textId="77777777" w:rsidR="00446F4F" w:rsidRPr="0016268A" w:rsidRDefault="00446F4F" w:rsidP="00446F4F">
            <w:pPr>
              <w:autoSpaceDE w:val="0"/>
              <w:autoSpaceDN w:val="0"/>
              <w:adjustRightInd w:val="0"/>
              <w:jc w:val="center"/>
              <w:rPr>
                <w:rFonts w:ascii="Calibri" w:hAnsi="Calibri"/>
                <w:b/>
                <w:sz w:val="22"/>
                <w:szCs w:val="22"/>
              </w:rPr>
            </w:pPr>
            <w:r w:rsidRPr="0016268A">
              <w:rPr>
                <w:rFonts w:ascii="Calibri" w:hAnsi="Calibri"/>
                <w:b/>
                <w:sz w:val="22"/>
                <w:szCs w:val="22"/>
              </w:rPr>
              <w:t>ul. Horoszkiewicza 6, 45-301 Opole</w:t>
            </w:r>
          </w:p>
          <w:p w14:paraId="3B7D052A" w14:textId="77777777" w:rsidR="00446F4F" w:rsidRPr="0016268A" w:rsidRDefault="00446F4F" w:rsidP="00446F4F">
            <w:pPr>
              <w:autoSpaceDE w:val="0"/>
              <w:autoSpaceDN w:val="0"/>
              <w:adjustRightInd w:val="0"/>
              <w:jc w:val="both"/>
              <w:rPr>
                <w:rFonts w:ascii="Calibri" w:hAnsi="Calibri"/>
                <w:b/>
                <w:sz w:val="22"/>
                <w:szCs w:val="22"/>
                <w:u w:val="single"/>
              </w:rPr>
            </w:pPr>
            <w:r w:rsidRPr="0016268A">
              <w:rPr>
                <w:rFonts w:ascii="Calibri" w:hAnsi="Calibri"/>
                <w:b/>
                <w:sz w:val="22"/>
                <w:szCs w:val="22"/>
                <w:u w:val="single"/>
              </w:rPr>
              <w:t>Forma:</w:t>
            </w:r>
          </w:p>
          <w:p w14:paraId="463C030F" w14:textId="77777777" w:rsidR="00446F4F" w:rsidRPr="0016268A" w:rsidRDefault="00446F4F" w:rsidP="00446F4F">
            <w:pPr>
              <w:suppressAutoHyphens/>
              <w:spacing w:before="120" w:after="40" w:line="276" w:lineRule="auto"/>
              <w:jc w:val="both"/>
              <w:rPr>
                <w:rFonts w:ascii="Calibri" w:hAnsi="Calibri"/>
                <w:sz w:val="22"/>
                <w:szCs w:val="22"/>
              </w:rPr>
            </w:pPr>
            <w:r w:rsidRPr="0016268A">
              <w:rPr>
                <w:rFonts w:ascii="Calibri" w:hAnsi="Calibri"/>
                <w:sz w:val="22"/>
                <w:szCs w:val="22"/>
              </w:rPr>
              <w:t>Wniosek o dofinansowanie projektu należy złożyć w formie:</w:t>
            </w:r>
          </w:p>
          <w:p w14:paraId="074E3862" w14:textId="02E80FF1" w:rsidR="00446F4F" w:rsidRPr="00FD7E47" w:rsidRDefault="00446F4F" w:rsidP="00FD7E47">
            <w:pPr>
              <w:numPr>
                <w:ilvl w:val="0"/>
                <w:numId w:val="52"/>
              </w:numPr>
              <w:spacing w:line="276" w:lineRule="auto"/>
              <w:rPr>
                <w:rFonts w:ascii="Calibri" w:hAnsi="Calibri"/>
                <w:sz w:val="22"/>
                <w:szCs w:val="22"/>
              </w:rPr>
            </w:pPr>
            <w:r w:rsidRPr="0016268A">
              <w:rPr>
                <w:rFonts w:ascii="Calibri" w:hAnsi="Calibri"/>
                <w:sz w:val="22"/>
                <w:szCs w:val="22"/>
              </w:rPr>
              <w:t>elektronicznej</w:t>
            </w:r>
            <w:r w:rsidR="00FD7E47" w:rsidRPr="00FD7E47">
              <w:rPr>
                <w:rFonts w:ascii="Calibri" w:hAnsi="Calibri"/>
                <w:sz w:val="22"/>
                <w:szCs w:val="22"/>
              </w:rPr>
              <w:t xml:space="preserve"> (wypełniony z użyciem panelu wnioskodawcy dostępnego na stronie </w:t>
            </w:r>
            <w:hyperlink r:id="rId13" w:history="1">
              <w:r w:rsidR="00FD7E47" w:rsidRPr="00FD7E47">
                <w:rPr>
                  <w:rFonts w:ascii="Calibri" w:hAnsi="Calibri"/>
                  <w:color w:val="0000FF"/>
                  <w:sz w:val="22"/>
                  <w:szCs w:val="22"/>
                  <w:u w:val="single"/>
                </w:rPr>
                <w:t>www.pw.opolskie.pl</w:t>
              </w:r>
            </w:hyperlink>
            <w:r w:rsidR="00FD7E47" w:rsidRPr="00FD7E47">
              <w:rPr>
                <w:rFonts w:ascii="Calibri" w:hAnsi="Calibri"/>
                <w:sz w:val="22"/>
                <w:szCs w:val="22"/>
              </w:rPr>
              <w:t>);</w:t>
            </w:r>
          </w:p>
          <w:p w14:paraId="5ED5CA96" w14:textId="77777777" w:rsidR="00446F4F" w:rsidRPr="0016268A" w:rsidRDefault="00446F4F" w:rsidP="00FD7E47">
            <w:pPr>
              <w:numPr>
                <w:ilvl w:val="0"/>
                <w:numId w:val="5"/>
              </w:numPr>
              <w:tabs>
                <w:tab w:val="clear" w:pos="1440"/>
                <w:tab w:val="num" w:pos="429"/>
              </w:tabs>
              <w:suppressAutoHyphens/>
              <w:spacing w:after="120" w:line="276" w:lineRule="auto"/>
              <w:ind w:left="430" w:hanging="40"/>
              <w:jc w:val="both"/>
              <w:rPr>
                <w:rFonts w:ascii="Calibri" w:hAnsi="Calibri"/>
                <w:sz w:val="22"/>
                <w:szCs w:val="22"/>
              </w:rPr>
            </w:pPr>
            <w:r w:rsidRPr="0016268A">
              <w:rPr>
                <w:rFonts w:ascii="Calibri" w:hAnsi="Calibri"/>
                <w:sz w:val="22"/>
                <w:szCs w:val="22"/>
              </w:rPr>
              <w:t>papierowej</w:t>
            </w:r>
          </w:p>
          <w:p w14:paraId="4AC9C52B" w14:textId="3AF89D50" w:rsidR="00446F4F" w:rsidRPr="00EC6AC4" w:rsidRDefault="00446F4F" w:rsidP="00EC6AC4">
            <w:pPr>
              <w:suppressAutoHyphens/>
              <w:spacing w:after="240" w:line="276" w:lineRule="auto"/>
              <w:jc w:val="both"/>
              <w:rPr>
                <w:rFonts w:ascii="Calibri" w:hAnsi="Calibri"/>
                <w:spacing w:val="-2"/>
                <w:sz w:val="22"/>
                <w:szCs w:val="22"/>
              </w:rPr>
            </w:pPr>
            <w:r w:rsidRPr="0016268A">
              <w:rPr>
                <w:rFonts w:ascii="Calibri" w:hAnsi="Calibri"/>
                <w:spacing w:val="-2"/>
                <w:sz w:val="22"/>
                <w:szCs w:val="22"/>
              </w:rPr>
              <w:t xml:space="preserve">Instrukcja przygotowania wersji elektronicznej i papierowej wniosku </w:t>
            </w:r>
            <w:r w:rsidRPr="0016268A">
              <w:rPr>
                <w:rFonts w:ascii="Calibri" w:hAnsi="Calibri"/>
                <w:spacing w:val="-2"/>
                <w:sz w:val="22"/>
                <w:szCs w:val="22"/>
              </w:rPr>
              <w:br/>
              <w:t xml:space="preserve">o </w:t>
            </w:r>
            <w:r w:rsidR="00FD7E47">
              <w:rPr>
                <w:rFonts w:ascii="Calibri" w:hAnsi="Calibri"/>
                <w:spacing w:val="-2"/>
                <w:sz w:val="22"/>
                <w:szCs w:val="22"/>
              </w:rPr>
              <w:t>dofinansowanie projektu znajduje</w:t>
            </w:r>
            <w:r w:rsidRPr="0016268A">
              <w:rPr>
                <w:rFonts w:ascii="Calibri" w:hAnsi="Calibri"/>
                <w:spacing w:val="-2"/>
                <w:sz w:val="22"/>
                <w:szCs w:val="22"/>
              </w:rPr>
              <w:t xml:space="preserve"> się w </w:t>
            </w:r>
            <w:r w:rsidRPr="00C01BD1">
              <w:rPr>
                <w:rFonts w:ascii="Calibri" w:hAnsi="Calibri"/>
                <w:spacing w:val="-2"/>
                <w:sz w:val="22"/>
                <w:szCs w:val="22"/>
              </w:rPr>
              <w:t>załączniku nr 2</w:t>
            </w:r>
            <w:r w:rsidRPr="0016268A">
              <w:rPr>
                <w:rFonts w:ascii="Calibri" w:hAnsi="Calibri"/>
                <w:spacing w:val="-2"/>
                <w:sz w:val="22"/>
                <w:szCs w:val="22"/>
              </w:rPr>
              <w:t xml:space="preserve"> do Regulaminu</w:t>
            </w:r>
            <w:r w:rsidR="00FD7E47">
              <w:rPr>
                <w:rFonts w:ascii="Calibri" w:hAnsi="Calibri"/>
                <w:spacing w:val="-2"/>
                <w:sz w:val="22"/>
                <w:szCs w:val="22"/>
              </w:rPr>
              <w:t xml:space="preserve"> konkursu.</w:t>
            </w:r>
          </w:p>
        </w:tc>
      </w:tr>
      <w:tr w:rsidR="00A71656" w:rsidRPr="00A014D6" w14:paraId="3DE3ACEA" w14:textId="77777777" w:rsidTr="001917EB">
        <w:tc>
          <w:tcPr>
            <w:tcW w:w="893" w:type="dxa"/>
            <w:shd w:val="clear" w:color="auto" w:fill="auto"/>
          </w:tcPr>
          <w:p w14:paraId="76B25CF6" w14:textId="77777777" w:rsidR="00A71656" w:rsidRPr="001C55A2" w:rsidRDefault="00A71656" w:rsidP="00A71656">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7.</w:t>
            </w:r>
          </w:p>
        </w:tc>
        <w:tc>
          <w:tcPr>
            <w:tcW w:w="2580" w:type="dxa"/>
            <w:shd w:val="clear" w:color="auto" w:fill="auto"/>
          </w:tcPr>
          <w:p w14:paraId="33A53B69" w14:textId="7602D208" w:rsidR="00A71656" w:rsidRPr="0016268A" w:rsidRDefault="00A71656" w:rsidP="00A71656">
            <w:pPr>
              <w:autoSpaceDE w:val="0"/>
              <w:autoSpaceDN w:val="0"/>
              <w:adjustRightInd w:val="0"/>
              <w:spacing w:line="276" w:lineRule="auto"/>
              <w:jc w:val="center"/>
              <w:rPr>
                <w:rFonts w:ascii="Calibri" w:hAnsi="Calibri"/>
                <w:b/>
                <w:sz w:val="22"/>
                <w:szCs w:val="22"/>
              </w:rPr>
            </w:pPr>
            <w:r>
              <w:rPr>
                <w:rFonts w:ascii="Calibri" w:hAnsi="Calibri"/>
                <w:b/>
                <w:sz w:val="22"/>
                <w:szCs w:val="22"/>
              </w:rPr>
              <w:t>Doręczanie i obliczanie terminów</w:t>
            </w:r>
            <w:r w:rsidR="00EE68E4">
              <w:rPr>
                <w:rFonts w:ascii="Calibri" w:hAnsi="Calibri"/>
                <w:b/>
                <w:sz w:val="22"/>
                <w:szCs w:val="22"/>
              </w:rPr>
              <w:t>:</w:t>
            </w:r>
          </w:p>
        </w:tc>
        <w:tc>
          <w:tcPr>
            <w:tcW w:w="7147" w:type="dxa"/>
            <w:shd w:val="clear" w:color="auto" w:fill="auto"/>
            <w:vAlign w:val="center"/>
          </w:tcPr>
          <w:p w14:paraId="5C6A4D0F" w14:textId="77777777" w:rsidR="00A71656" w:rsidRDefault="00A71656" w:rsidP="00A71656">
            <w:pPr>
              <w:suppressAutoHyphens/>
              <w:spacing w:line="276" w:lineRule="auto"/>
              <w:jc w:val="both"/>
              <w:rPr>
                <w:rFonts w:ascii="Calibri" w:hAnsi="Calibri"/>
                <w:i/>
                <w:spacing w:val="-2"/>
                <w:sz w:val="22"/>
                <w:szCs w:val="22"/>
              </w:rPr>
            </w:pPr>
            <w:r w:rsidRPr="0016268A">
              <w:rPr>
                <w:rFonts w:ascii="Calibri" w:hAnsi="Calibri"/>
                <w:spacing w:val="-2"/>
                <w:sz w:val="22"/>
                <w:szCs w:val="22"/>
              </w:rPr>
              <w:t xml:space="preserve">W zakresie doręczeń i sposobu obliczania terminów stosuje się przepisy ustawy z dnia 14 czerwca 1960 r. – </w:t>
            </w:r>
            <w:r w:rsidRPr="0016268A">
              <w:rPr>
                <w:rFonts w:ascii="Calibri" w:hAnsi="Calibri"/>
                <w:i/>
                <w:spacing w:val="-2"/>
                <w:sz w:val="22"/>
                <w:szCs w:val="22"/>
              </w:rPr>
              <w:t>Kodeks postępowania administracyjnego.</w:t>
            </w:r>
          </w:p>
          <w:p w14:paraId="751B1A9A" w14:textId="1BF553B5" w:rsidR="00CD75AB" w:rsidRPr="004745D1" w:rsidRDefault="00CD75AB" w:rsidP="00CD75AB">
            <w:pPr>
              <w:suppressAutoHyphens/>
              <w:spacing w:line="276" w:lineRule="auto"/>
              <w:jc w:val="both"/>
              <w:rPr>
                <w:rFonts w:ascii="Calibri" w:hAnsi="Calibri"/>
                <w:spacing w:val="-2"/>
                <w:sz w:val="22"/>
                <w:szCs w:val="22"/>
              </w:rPr>
            </w:pPr>
            <w:r w:rsidRPr="004745D1">
              <w:rPr>
                <w:rFonts w:ascii="Calibri" w:hAnsi="Calibri"/>
                <w:spacing w:val="-2"/>
                <w:sz w:val="22"/>
                <w:szCs w:val="22"/>
              </w:rPr>
              <w:t>Inform</w:t>
            </w:r>
            <w:r w:rsidR="00841A9B">
              <w:rPr>
                <w:rFonts w:ascii="Calibri" w:hAnsi="Calibri"/>
                <w:spacing w:val="-2"/>
                <w:sz w:val="22"/>
                <w:szCs w:val="22"/>
              </w:rPr>
              <w:t xml:space="preserve">ujemy, iż zgodnie z </w:t>
            </w:r>
            <w:r w:rsidR="00841A9B" w:rsidRPr="00455B38">
              <w:rPr>
                <w:rFonts w:ascii="Calibri" w:hAnsi="Calibri"/>
                <w:spacing w:val="-2"/>
                <w:sz w:val="22"/>
                <w:szCs w:val="22"/>
              </w:rPr>
              <w:t>Art. 57</w:t>
            </w:r>
            <w:r w:rsidRPr="00455B38">
              <w:rPr>
                <w:rFonts w:ascii="Calibri" w:hAnsi="Calibri"/>
                <w:spacing w:val="-2"/>
                <w:sz w:val="22"/>
                <w:szCs w:val="22"/>
              </w:rPr>
              <w:t xml:space="preserve"> § 5</w:t>
            </w:r>
            <w:r w:rsidRPr="004745D1">
              <w:rPr>
                <w:rFonts w:ascii="Calibri" w:hAnsi="Calibri"/>
                <w:spacing w:val="-2"/>
                <w:sz w:val="22"/>
                <w:szCs w:val="22"/>
              </w:rPr>
              <w:t xml:space="preserve"> KPA termin uważa się za zachowany m.in. jeżeli przed jego upływem pismo zostało </w:t>
            </w:r>
            <w:r w:rsidRPr="004745D1">
              <w:rPr>
                <w:rFonts w:ascii="Calibri" w:hAnsi="Calibri"/>
                <w:b/>
                <w:spacing w:val="-2"/>
                <w:sz w:val="22"/>
                <w:szCs w:val="22"/>
              </w:rPr>
              <w:t>nadane w polskiej placówce pocztowej operatora wyznaczonego w rozumieniu ustawy z dnia 23 listopada 2012 r. - Prawo pocztowe</w:t>
            </w:r>
            <w:r w:rsidRPr="004745D1">
              <w:rPr>
                <w:rFonts w:ascii="Calibri" w:hAnsi="Calibri"/>
                <w:spacing w:val="-2"/>
                <w:sz w:val="22"/>
                <w:szCs w:val="22"/>
              </w:rPr>
              <w:t>.</w:t>
            </w:r>
          </w:p>
          <w:p w14:paraId="2BD88433" w14:textId="25841140" w:rsidR="00CD75AB" w:rsidRPr="004745D1" w:rsidRDefault="00CD75AB" w:rsidP="00CD75AB">
            <w:pPr>
              <w:suppressAutoHyphens/>
              <w:spacing w:line="276" w:lineRule="auto"/>
              <w:jc w:val="both"/>
              <w:rPr>
                <w:rFonts w:ascii="Calibri" w:hAnsi="Calibri"/>
                <w:spacing w:val="-2"/>
                <w:sz w:val="22"/>
                <w:szCs w:val="22"/>
              </w:rPr>
            </w:pPr>
            <w:r w:rsidRPr="004745D1">
              <w:rPr>
                <w:rFonts w:ascii="Calibri" w:hAnsi="Calibri"/>
                <w:spacing w:val="-2"/>
                <w:sz w:val="22"/>
                <w:szCs w:val="22"/>
              </w:rPr>
              <w:t>Zgodnie z informacjami na stronie UKE (Urząd Komunikacji Elektronicznej) operatorem wyznaczonym na lata 2016-2025 jest Poczta Polska S</w:t>
            </w:r>
            <w:r w:rsidR="00464F40">
              <w:rPr>
                <w:rFonts w:ascii="Calibri" w:hAnsi="Calibri"/>
                <w:spacing w:val="-2"/>
                <w:sz w:val="22"/>
                <w:szCs w:val="22"/>
              </w:rPr>
              <w:t>.</w:t>
            </w:r>
            <w:r w:rsidRPr="004745D1">
              <w:rPr>
                <w:rFonts w:ascii="Calibri" w:hAnsi="Calibri"/>
                <w:spacing w:val="-2"/>
                <w:sz w:val="22"/>
                <w:szCs w:val="22"/>
              </w:rPr>
              <w:t>A. W 2015 r. także Poczta Polska jest operatorem wyznaczonym. Wobec powyższego wysłanie korespondencji za pośrednictwem innego operatora pocztowego niż Poczta Polska S</w:t>
            </w:r>
            <w:r w:rsidR="00464F40">
              <w:rPr>
                <w:rFonts w:ascii="Calibri" w:hAnsi="Calibri"/>
                <w:spacing w:val="-2"/>
                <w:sz w:val="22"/>
                <w:szCs w:val="22"/>
              </w:rPr>
              <w:t>.</w:t>
            </w:r>
            <w:r w:rsidRPr="004745D1">
              <w:rPr>
                <w:rFonts w:ascii="Calibri" w:hAnsi="Calibri"/>
                <w:spacing w:val="-2"/>
                <w:sz w:val="22"/>
                <w:szCs w:val="22"/>
              </w:rPr>
              <w:t>A</w:t>
            </w:r>
            <w:r w:rsidR="00464F40">
              <w:rPr>
                <w:rFonts w:ascii="Calibri" w:hAnsi="Calibri"/>
                <w:spacing w:val="-2"/>
                <w:sz w:val="22"/>
                <w:szCs w:val="22"/>
              </w:rPr>
              <w:t>.</w:t>
            </w:r>
            <w:r w:rsidRPr="004745D1">
              <w:rPr>
                <w:rFonts w:ascii="Calibri" w:hAnsi="Calibri"/>
                <w:spacing w:val="-2"/>
                <w:sz w:val="22"/>
                <w:szCs w:val="22"/>
              </w:rPr>
              <w:t xml:space="preserve"> nie zapewnia zachowania terminu, jeżeli przesyłka nie zostanie doręczona adresatowi (np. organowi administracji) w wyznaczonym terminie. </w:t>
            </w:r>
          </w:p>
          <w:p w14:paraId="64E4F04D" w14:textId="2C5474EA" w:rsidR="00CD75AB" w:rsidRPr="00780E64" w:rsidRDefault="00CD75AB" w:rsidP="00CD75AB">
            <w:pPr>
              <w:suppressAutoHyphens/>
              <w:spacing w:line="276" w:lineRule="auto"/>
              <w:jc w:val="both"/>
              <w:rPr>
                <w:rFonts w:ascii="Calibri" w:hAnsi="Calibri"/>
                <w:spacing w:val="-2"/>
                <w:sz w:val="22"/>
                <w:szCs w:val="22"/>
              </w:rPr>
            </w:pPr>
            <w:r w:rsidRPr="004745D1">
              <w:rPr>
                <w:rFonts w:ascii="Calibri" w:hAnsi="Calibri"/>
                <w:spacing w:val="-2"/>
                <w:sz w:val="22"/>
                <w:szCs w:val="22"/>
              </w:rPr>
              <w:t>Ponodto informujemy, iż z powyższego wynika, że usługi kurierskie nie wchodzą w zakres art. 57 kpa, a tym samym wysyłając przesyłkę kurierską aby zachować termin musi być ona dostarczona do adresata najpóźniej w ostatnim dniu terminu (nie decyduje data nadania).</w:t>
            </w:r>
          </w:p>
        </w:tc>
      </w:tr>
      <w:tr w:rsidR="00A71656" w:rsidRPr="00A014D6" w14:paraId="46128020" w14:textId="77777777" w:rsidTr="001917EB">
        <w:tc>
          <w:tcPr>
            <w:tcW w:w="893" w:type="dxa"/>
            <w:shd w:val="clear" w:color="auto" w:fill="auto"/>
          </w:tcPr>
          <w:p w14:paraId="626D58E9" w14:textId="77777777" w:rsidR="00A71656" w:rsidRPr="001C55A2" w:rsidRDefault="00A71656" w:rsidP="00A71656">
            <w:pPr>
              <w:autoSpaceDE w:val="0"/>
              <w:autoSpaceDN w:val="0"/>
              <w:adjustRightInd w:val="0"/>
              <w:spacing w:line="276" w:lineRule="auto"/>
              <w:jc w:val="center"/>
              <w:rPr>
                <w:rFonts w:ascii="Calibri" w:hAnsi="Calibri"/>
                <w:sz w:val="22"/>
                <w:szCs w:val="22"/>
              </w:rPr>
            </w:pPr>
            <w:r w:rsidRPr="001C55A2">
              <w:rPr>
                <w:rFonts w:ascii="Calibri" w:hAnsi="Calibri"/>
                <w:sz w:val="22"/>
                <w:szCs w:val="22"/>
              </w:rPr>
              <w:t>8.</w:t>
            </w:r>
          </w:p>
        </w:tc>
        <w:tc>
          <w:tcPr>
            <w:tcW w:w="2580" w:type="dxa"/>
            <w:shd w:val="clear" w:color="auto" w:fill="auto"/>
          </w:tcPr>
          <w:p w14:paraId="17F8BC90" w14:textId="77777777" w:rsidR="00A71656" w:rsidRPr="00B803BF" w:rsidRDefault="00A71656" w:rsidP="00A71656">
            <w:pPr>
              <w:autoSpaceDE w:val="0"/>
              <w:autoSpaceDN w:val="0"/>
              <w:adjustRightInd w:val="0"/>
              <w:spacing w:line="276" w:lineRule="auto"/>
              <w:jc w:val="center"/>
              <w:rPr>
                <w:rFonts w:ascii="Calibri" w:hAnsi="Calibri"/>
                <w:b/>
                <w:sz w:val="22"/>
                <w:szCs w:val="22"/>
              </w:rPr>
            </w:pPr>
            <w:r w:rsidRPr="00B803BF">
              <w:rPr>
                <w:rFonts w:ascii="Calibri" w:hAnsi="Calibri"/>
                <w:b/>
                <w:sz w:val="22"/>
                <w:szCs w:val="22"/>
              </w:rPr>
              <w:t>Orientacyjny termin rozstrzygniecia konkursu:</w:t>
            </w:r>
          </w:p>
        </w:tc>
        <w:tc>
          <w:tcPr>
            <w:tcW w:w="7147" w:type="dxa"/>
            <w:shd w:val="clear" w:color="auto" w:fill="auto"/>
            <w:vAlign w:val="center"/>
          </w:tcPr>
          <w:p w14:paraId="3C669297" w14:textId="77777777" w:rsidR="00A71656" w:rsidRPr="00B803BF" w:rsidRDefault="00A71656" w:rsidP="00A71656">
            <w:pPr>
              <w:autoSpaceDE w:val="0"/>
              <w:autoSpaceDN w:val="0"/>
              <w:adjustRightInd w:val="0"/>
              <w:spacing w:line="276" w:lineRule="auto"/>
              <w:jc w:val="both"/>
              <w:rPr>
                <w:rFonts w:ascii="Calibri" w:hAnsi="Calibri"/>
                <w:sz w:val="22"/>
                <w:szCs w:val="22"/>
              </w:rPr>
            </w:pPr>
            <w:r w:rsidRPr="00B803BF">
              <w:rPr>
                <w:rFonts w:ascii="Calibri" w:hAnsi="Calibri"/>
                <w:sz w:val="22"/>
                <w:szCs w:val="22"/>
              </w:rPr>
              <w:t xml:space="preserve">Orientacyjny termin rozstrzygnięcia konkursu to </w:t>
            </w:r>
            <w:r>
              <w:rPr>
                <w:rFonts w:ascii="Calibri" w:hAnsi="Calibri"/>
                <w:sz w:val="22"/>
                <w:szCs w:val="22"/>
              </w:rPr>
              <w:t>kwiecień</w:t>
            </w:r>
            <w:r w:rsidRPr="00B803BF">
              <w:rPr>
                <w:rFonts w:ascii="Calibri" w:hAnsi="Calibri"/>
                <w:sz w:val="22"/>
                <w:szCs w:val="22"/>
              </w:rPr>
              <w:t xml:space="preserve"> 2016 r.</w:t>
            </w:r>
          </w:p>
        </w:tc>
      </w:tr>
      <w:tr w:rsidR="00446F4F" w:rsidRPr="00A014D6" w14:paraId="53C2F082" w14:textId="77777777" w:rsidTr="001917EB">
        <w:tc>
          <w:tcPr>
            <w:tcW w:w="893" w:type="dxa"/>
            <w:shd w:val="clear" w:color="auto" w:fill="auto"/>
          </w:tcPr>
          <w:p w14:paraId="4ECA1A39" w14:textId="77777777" w:rsidR="00446F4F" w:rsidRPr="001C55A2" w:rsidRDefault="00A71656" w:rsidP="00A849A9">
            <w:pPr>
              <w:autoSpaceDE w:val="0"/>
              <w:autoSpaceDN w:val="0"/>
              <w:adjustRightInd w:val="0"/>
              <w:spacing w:line="276" w:lineRule="auto"/>
              <w:jc w:val="center"/>
              <w:rPr>
                <w:rFonts w:ascii="Calibri" w:hAnsi="Calibri"/>
                <w:sz w:val="22"/>
                <w:szCs w:val="22"/>
              </w:rPr>
            </w:pPr>
            <w:r w:rsidRPr="001C55A2">
              <w:rPr>
                <w:rFonts w:ascii="Calibri" w:hAnsi="Calibri"/>
                <w:sz w:val="22"/>
                <w:szCs w:val="22"/>
              </w:rPr>
              <w:t>9.</w:t>
            </w:r>
          </w:p>
        </w:tc>
        <w:tc>
          <w:tcPr>
            <w:tcW w:w="2580" w:type="dxa"/>
            <w:shd w:val="clear" w:color="auto" w:fill="auto"/>
          </w:tcPr>
          <w:p w14:paraId="3A5CEB4D" w14:textId="30C02CF8" w:rsidR="00446F4F" w:rsidRPr="00B879F3" w:rsidRDefault="003C0D8B" w:rsidP="00A849A9">
            <w:pPr>
              <w:autoSpaceDE w:val="0"/>
              <w:autoSpaceDN w:val="0"/>
              <w:adjustRightInd w:val="0"/>
              <w:spacing w:line="276" w:lineRule="auto"/>
              <w:jc w:val="center"/>
              <w:rPr>
                <w:rFonts w:ascii="Calibri" w:hAnsi="Calibri"/>
                <w:b/>
                <w:sz w:val="22"/>
                <w:szCs w:val="22"/>
              </w:rPr>
            </w:pPr>
            <w:r>
              <w:rPr>
                <w:rFonts w:ascii="Calibri" w:hAnsi="Calibri"/>
                <w:b/>
                <w:sz w:val="22"/>
                <w:szCs w:val="22"/>
              </w:rPr>
              <w:t>Wzór</w:t>
            </w:r>
            <w:r w:rsidRPr="00B879F3">
              <w:rPr>
                <w:rFonts w:ascii="Calibri" w:hAnsi="Calibri"/>
                <w:b/>
                <w:sz w:val="22"/>
                <w:szCs w:val="22"/>
              </w:rPr>
              <w:t xml:space="preserve"> </w:t>
            </w:r>
            <w:r w:rsidR="00446F4F" w:rsidRPr="00B879F3">
              <w:rPr>
                <w:rFonts w:ascii="Calibri" w:hAnsi="Calibri"/>
                <w:b/>
                <w:sz w:val="22"/>
                <w:szCs w:val="22"/>
              </w:rPr>
              <w:t>wniosku o dofinansowanie projektu:</w:t>
            </w:r>
          </w:p>
        </w:tc>
        <w:tc>
          <w:tcPr>
            <w:tcW w:w="7147" w:type="dxa"/>
            <w:shd w:val="clear" w:color="auto" w:fill="auto"/>
            <w:vAlign w:val="center"/>
          </w:tcPr>
          <w:p w14:paraId="19BBC6B6" w14:textId="43E2A913" w:rsidR="00446F4F" w:rsidRPr="00B879F3" w:rsidRDefault="003C0D8B" w:rsidP="00B601CE">
            <w:pPr>
              <w:autoSpaceDE w:val="0"/>
              <w:autoSpaceDN w:val="0"/>
              <w:adjustRightInd w:val="0"/>
              <w:spacing w:line="276" w:lineRule="auto"/>
              <w:jc w:val="both"/>
              <w:rPr>
                <w:rFonts w:ascii="Calibri" w:hAnsi="Calibri"/>
                <w:sz w:val="22"/>
                <w:szCs w:val="22"/>
              </w:rPr>
            </w:pPr>
            <w:r>
              <w:rPr>
                <w:rFonts w:ascii="Calibri" w:hAnsi="Calibri"/>
                <w:sz w:val="22"/>
                <w:szCs w:val="22"/>
              </w:rPr>
              <w:t xml:space="preserve">Wzór </w:t>
            </w:r>
            <w:r w:rsidR="00446F4F" w:rsidRPr="002C127B">
              <w:rPr>
                <w:rFonts w:ascii="Calibri" w:hAnsi="Calibri"/>
                <w:sz w:val="22"/>
                <w:szCs w:val="22"/>
              </w:rPr>
              <w:t>wniosku o dofinansowanie projektu, którym należy się posługiwać ubiegając się o dofinansowanie projektu w ramach danego konkursu oraz</w:t>
            </w:r>
            <w:r w:rsidR="00446F4F" w:rsidRPr="002C127B">
              <w:rPr>
                <w:rFonts w:ascii="Calibri" w:hAnsi="Calibri"/>
                <w:b/>
                <w:sz w:val="22"/>
                <w:szCs w:val="22"/>
              </w:rPr>
              <w:t xml:space="preserve"> </w:t>
            </w:r>
            <w:r w:rsidR="00446F4F" w:rsidRPr="002C127B">
              <w:rPr>
                <w:rFonts w:ascii="Calibri" w:hAnsi="Calibri"/>
                <w:sz w:val="22"/>
                <w:szCs w:val="22"/>
              </w:rPr>
              <w:t xml:space="preserve">instrukcja jego wypełniania stanowią </w:t>
            </w:r>
            <w:r w:rsidR="00B77945" w:rsidRPr="00C01BD1">
              <w:rPr>
                <w:rFonts w:ascii="Calibri" w:hAnsi="Calibri"/>
                <w:sz w:val="22"/>
                <w:szCs w:val="22"/>
              </w:rPr>
              <w:t>załącznik nr 3 i 4</w:t>
            </w:r>
            <w:r w:rsidR="00446F4F">
              <w:rPr>
                <w:rFonts w:ascii="Calibri" w:hAnsi="Calibri"/>
                <w:sz w:val="22"/>
                <w:szCs w:val="22"/>
              </w:rPr>
              <w:t xml:space="preserve"> </w:t>
            </w:r>
            <w:r w:rsidR="00446F4F" w:rsidRPr="002C127B">
              <w:rPr>
                <w:rFonts w:ascii="Calibri" w:hAnsi="Calibri"/>
                <w:sz w:val="22"/>
                <w:szCs w:val="22"/>
              </w:rPr>
              <w:t xml:space="preserve">do niniejszego Regulaminu i są zamieszczone na stronie </w:t>
            </w:r>
            <w:hyperlink r:id="rId14" w:history="1">
              <w:r w:rsidR="00B601CE" w:rsidRPr="00592E98">
                <w:rPr>
                  <w:rStyle w:val="Hipercze"/>
                  <w:rFonts w:ascii="Calibri" w:hAnsi="Calibri"/>
                  <w:sz w:val="22"/>
                  <w:szCs w:val="22"/>
                </w:rPr>
                <w:t>www.aglomeracja-opolska.pl</w:t>
              </w:r>
            </w:hyperlink>
            <w:r w:rsidR="00B601CE">
              <w:rPr>
                <w:rFonts w:ascii="Calibri" w:hAnsi="Calibri"/>
                <w:sz w:val="22"/>
                <w:szCs w:val="22"/>
              </w:rPr>
              <w:t xml:space="preserve"> </w:t>
            </w:r>
            <w:r w:rsidR="00A70954">
              <w:rPr>
                <w:rFonts w:ascii="Calibri" w:hAnsi="Calibri"/>
                <w:sz w:val="22"/>
                <w:szCs w:val="22"/>
              </w:rPr>
              <w:t>oraz</w:t>
            </w:r>
            <w:r w:rsidR="00B601CE">
              <w:rPr>
                <w:rFonts w:ascii="Calibri" w:hAnsi="Calibri"/>
                <w:sz w:val="22"/>
                <w:szCs w:val="22"/>
              </w:rPr>
              <w:t xml:space="preserve"> </w:t>
            </w:r>
            <w:hyperlink r:id="rId15" w:history="1">
              <w:r w:rsidR="00B601CE" w:rsidRPr="00592E98">
                <w:rPr>
                  <w:rStyle w:val="Hipercze"/>
                  <w:rFonts w:ascii="Calibri" w:hAnsi="Calibri"/>
                  <w:sz w:val="22"/>
                  <w:szCs w:val="22"/>
                </w:rPr>
                <w:t>www.rpo.opolskie.pl</w:t>
              </w:r>
            </w:hyperlink>
            <w:r w:rsidR="00A70954">
              <w:rPr>
                <w:rFonts w:ascii="Calibri" w:hAnsi="Calibri"/>
                <w:sz w:val="22"/>
                <w:szCs w:val="22"/>
              </w:rPr>
              <w:t xml:space="preserve"> </w:t>
            </w:r>
          </w:p>
        </w:tc>
      </w:tr>
      <w:tr w:rsidR="00446F4F" w:rsidRPr="00A014D6" w14:paraId="5EA47878" w14:textId="77777777" w:rsidTr="001917EB">
        <w:tc>
          <w:tcPr>
            <w:tcW w:w="893" w:type="dxa"/>
            <w:shd w:val="clear" w:color="auto" w:fill="auto"/>
          </w:tcPr>
          <w:p w14:paraId="7891947F" w14:textId="77777777" w:rsidR="00446F4F" w:rsidRPr="001C55A2" w:rsidRDefault="00A71656" w:rsidP="00A849A9">
            <w:pPr>
              <w:autoSpaceDE w:val="0"/>
              <w:autoSpaceDN w:val="0"/>
              <w:adjustRightInd w:val="0"/>
              <w:spacing w:line="276" w:lineRule="auto"/>
              <w:jc w:val="center"/>
              <w:rPr>
                <w:rFonts w:ascii="Calibri" w:hAnsi="Calibri"/>
                <w:sz w:val="22"/>
                <w:szCs w:val="22"/>
              </w:rPr>
            </w:pPr>
            <w:r w:rsidRPr="001C55A2">
              <w:rPr>
                <w:rFonts w:ascii="Calibri" w:hAnsi="Calibri"/>
                <w:sz w:val="22"/>
                <w:szCs w:val="22"/>
              </w:rPr>
              <w:t>10.</w:t>
            </w:r>
          </w:p>
        </w:tc>
        <w:tc>
          <w:tcPr>
            <w:tcW w:w="2580" w:type="dxa"/>
            <w:shd w:val="clear" w:color="auto" w:fill="auto"/>
          </w:tcPr>
          <w:p w14:paraId="03FAD436" w14:textId="77777777" w:rsidR="00446F4F" w:rsidRPr="001C44E4" w:rsidRDefault="00446F4F" w:rsidP="00A849A9">
            <w:pPr>
              <w:autoSpaceDE w:val="0"/>
              <w:autoSpaceDN w:val="0"/>
              <w:adjustRightInd w:val="0"/>
              <w:spacing w:line="276" w:lineRule="auto"/>
              <w:jc w:val="center"/>
              <w:rPr>
                <w:rFonts w:ascii="Calibri" w:hAnsi="Calibri"/>
                <w:b/>
                <w:sz w:val="22"/>
                <w:szCs w:val="22"/>
              </w:rPr>
            </w:pPr>
            <w:r w:rsidRPr="001C44E4">
              <w:rPr>
                <w:rFonts w:ascii="Calibri" w:hAnsi="Calibri"/>
                <w:b/>
                <w:sz w:val="22"/>
                <w:szCs w:val="22"/>
              </w:rPr>
              <w:t>Kwota przeznaczona na dofinansowanie projektów w konkursie:</w:t>
            </w:r>
          </w:p>
        </w:tc>
        <w:tc>
          <w:tcPr>
            <w:tcW w:w="7147" w:type="dxa"/>
            <w:shd w:val="clear" w:color="auto" w:fill="auto"/>
            <w:vAlign w:val="center"/>
          </w:tcPr>
          <w:p w14:paraId="48ABC9B3" w14:textId="661F351F" w:rsidR="00446F4F" w:rsidRPr="00D5380E" w:rsidRDefault="00446F4F" w:rsidP="00446F4F">
            <w:pPr>
              <w:pStyle w:val="NormalnyWeb"/>
              <w:shd w:val="clear" w:color="auto" w:fill="FFFFFF"/>
              <w:spacing w:after="240" w:afterAutospacing="0" w:line="276" w:lineRule="auto"/>
              <w:jc w:val="both"/>
              <w:rPr>
                <w:rFonts w:ascii="Calibri" w:hAnsi="Calibri"/>
                <w:spacing w:val="-2"/>
                <w:sz w:val="22"/>
                <w:szCs w:val="22"/>
              </w:rPr>
            </w:pPr>
            <w:r w:rsidRPr="00D5380E">
              <w:rPr>
                <w:rFonts w:ascii="Calibri" w:hAnsi="Calibri"/>
                <w:spacing w:val="-2"/>
                <w:sz w:val="22"/>
                <w:szCs w:val="22"/>
              </w:rPr>
              <w:t>Wartość dofinansowania w ramach </w:t>
            </w:r>
            <w:r w:rsidR="00F72747" w:rsidRPr="00D5380E">
              <w:rPr>
                <w:rFonts w:ascii="Calibri" w:hAnsi="Calibri"/>
                <w:b/>
                <w:bCs/>
                <w:spacing w:val="-2"/>
                <w:sz w:val="22"/>
                <w:szCs w:val="22"/>
              </w:rPr>
              <w:t>RPO WO 2014-2020</w:t>
            </w:r>
            <w:r w:rsidRPr="00D5380E">
              <w:rPr>
                <w:rFonts w:ascii="Calibri" w:hAnsi="Calibri"/>
                <w:b/>
                <w:bCs/>
                <w:spacing w:val="-2"/>
                <w:sz w:val="22"/>
                <w:szCs w:val="22"/>
              </w:rPr>
              <w:t xml:space="preserve"> dla pierwszego naboru do działania 9</w:t>
            </w:r>
            <w:r w:rsidR="00D5380E" w:rsidRPr="00D5380E">
              <w:rPr>
                <w:rFonts w:ascii="Calibri" w:hAnsi="Calibri"/>
                <w:b/>
                <w:bCs/>
                <w:spacing w:val="-2"/>
                <w:sz w:val="22"/>
                <w:szCs w:val="22"/>
              </w:rPr>
              <w:t>.1 Rozwój edukacji, poddziałanie</w:t>
            </w:r>
            <w:r w:rsidRPr="00D5380E">
              <w:rPr>
                <w:rFonts w:ascii="Calibri" w:hAnsi="Calibri"/>
                <w:b/>
                <w:bCs/>
                <w:spacing w:val="-2"/>
                <w:sz w:val="22"/>
                <w:szCs w:val="22"/>
              </w:rPr>
              <w:t xml:space="preserve"> 9.1.2 Wsparcie kształcenia ogólnego w Aglomeracji Opolskiej </w:t>
            </w:r>
            <w:r w:rsidRPr="00D5380E">
              <w:rPr>
                <w:rFonts w:ascii="Calibri" w:hAnsi="Calibri"/>
                <w:spacing w:val="-2"/>
                <w:sz w:val="22"/>
                <w:szCs w:val="22"/>
              </w:rPr>
              <w:t xml:space="preserve"> wynosi w łącznej kwocie</w:t>
            </w:r>
            <w:r w:rsidRPr="00D5380E">
              <w:rPr>
                <w:rStyle w:val="apple-converted-space"/>
                <w:rFonts w:ascii="Calibri" w:hAnsi="Calibri"/>
                <w:spacing w:val="-2"/>
                <w:sz w:val="22"/>
                <w:szCs w:val="22"/>
              </w:rPr>
              <w:t> </w:t>
            </w:r>
            <w:r w:rsidRPr="00D5380E">
              <w:rPr>
                <w:rFonts w:ascii="Calibri" w:hAnsi="Calibri"/>
                <w:b/>
                <w:bCs/>
                <w:spacing w:val="-2"/>
                <w:sz w:val="22"/>
              </w:rPr>
              <w:t>6</w:t>
            </w:r>
            <w:r w:rsidR="0033396D" w:rsidRPr="00D5380E">
              <w:rPr>
                <w:rFonts w:ascii="Calibri" w:hAnsi="Calibri"/>
                <w:b/>
                <w:bCs/>
                <w:spacing w:val="-2"/>
                <w:sz w:val="22"/>
              </w:rPr>
              <w:t xml:space="preserve"> 705 883,00 </w:t>
            </w:r>
            <w:r w:rsidRPr="00D5380E">
              <w:rPr>
                <w:rFonts w:ascii="Calibri" w:hAnsi="Calibri"/>
                <w:b/>
                <w:bCs/>
                <w:spacing w:val="-2"/>
                <w:sz w:val="22"/>
                <w:szCs w:val="22"/>
              </w:rPr>
              <w:t>Euro</w:t>
            </w:r>
            <w:r w:rsidRPr="00D5380E">
              <w:rPr>
                <w:rFonts w:ascii="Calibri" w:hAnsi="Calibri"/>
                <w:bCs/>
                <w:spacing w:val="-2"/>
                <w:sz w:val="22"/>
                <w:szCs w:val="22"/>
                <w:vertAlign w:val="superscript"/>
              </w:rPr>
              <w:t>1</w:t>
            </w:r>
            <w:r w:rsidRPr="00D5380E">
              <w:rPr>
                <w:rFonts w:ascii="Calibri" w:hAnsi="Calibri"/>
                <w:spacing w:val="-2"/>
                <w:sz w:val="22"/>
                <w:szCs w:val="22"/>
              </w:rPr>
              <w:t xml:space="preserve">, w tym </w:t>
            </w:r>
            <w:r w:rsidR="0033396D" w:rsidRPr="00D5380E">
              <w:rPr>
                <w:rFonts w:ascii="Calibri" w:hAnsi="Calibri"/>
                <w:b/>
                <w:spacing w:val="-2"/>
                <w:sz w:val="22"/>
                <w:szCs w:val="22"/>
              </w:rPr>
              <w:t>6 000 000</w:t>
            </w:r>
            <w:r w:rsidRPr="00D5380E">
              <w:rPr>
                <w:rFonts w:ascii="Calibri" w:hAnsi="Calibri"/>
                <w:b/>
                <w:spacing w:val="-2"/>
                <w:sz w:val="22"/>
                <w:szCs w:val="22"/>
              </w:rPr>
              <w:t>,00 Euro</w:t>
            </w:r>
            <w:r w:rsidRPr="00D5380E">
              <w:rPr>
                <w:rFonts w:ascii="Calibri" w:hAnsi="Calibri"/>
                <w:spacing w:val="-2"/>
                <w:sz w:val="22"/>
                <w:szCs w:val="22"/>
              </w:rPr>
              <w:t xml:space="preserve"> pochodzące z </w:t>
            </w:r>
            <w:r w:rsidR="00F72747" w:rsidRPr="00D5380E">
              <w:rPr>
                <w:rFonts w:ascii="Calibri" w:hAnsi="Calibri"/>
                <w:spacing w:val="-2"/>
                <w:sz w:val="22"/>
                <w:szCs w:val="22"/>
              </w:rPr>
              <w:t>EFS</w:t>
            </w:r>
            <w:r w:rsidRPr="00D5380E">
              <w:rPr>
                <w:rFonts w:ascii="Calibri" w:hAnsi="Calibri"/>
                <w:spacing w:val="-2"/>
                <w:sz w:val="22"/>
                <w:szCs w:val="22"/>
              </w:rPr>
              <w:t xml:space="preserve">, natomiast </w:t>
            </w:r>
            <w:r w:rsidR="0033396D" w:rsidRPr="00D5380E">
              <w:rPr>
                <w:rFonts w:ascii="Calibri" w:hAnsi="Calibri"/>
                <w:b/>
                <w:spacing w:val="-2"/>
                <w:sz w:val="22"/>
                <w:szCs w:val="22"/>
              </w:rPr>
              <w:t>705 883</w:t>
            </w:r>
            <w:r w:rsidRPr="00D5380E">
              <w:rPr>
                <w:rFonts w:ascii="Calibri" w:hAnsi="Calibri"/>
                <w:b/>
                <w:spacing w:val="-2"/>
                <w:sz w:val="22"/>
                <w:szCs w:val="22"/>
              </w:rPr>
              <w:t>,00 Euro</w:t>
            </w:r>
            <w:r w:rsidRPr="00D5380E">
              <w:rPr>
                <w:rFonts w:ascii="Calibri" w:hAnsi="Calibri"/>
                <w:spacing w:val="-2"/>
                <w:sz w:val="22"/>
                <w:szCs w:val="22"/>
              </w:rPr>
              <w:t xml:space="preserve"> po</w:t>
            </w:r>
            <w:r w:rsidR="00F72747" w:rsidRPr="00D5380E">
              <w:rPr>
                <w:rFonts w:ascii="Calibri" w:hAnsi="Calibri"/>
                <w:spacing w:val="-2"/>
                <w:sz w:val="22"/>
                <w:szCs w:val="22"/>
              </w:rPr>
              <w:t>chodzące z Budżetu Państwa. Z o</w:t>
            </w:r>
            <w:r w:rsidRPr="00D5380E">
              <w:rPr>
                <w:rFonts w:ascii="Calibri" w:hAnsi="Calibri"/>
                <w:spacing w:val="-2"/>
                <w:sz w:val="22"/>
                <w:szCs w:val="22"/>
              </w:rPr>
              <w:t>gólnej kwoty alokacji przeznaczonej na nabór na procedurę odwoławczą</w:t>
            </w:r>
            <w:r w:rsidRPr="00D5380E">
              <w:rPr>
                <w:rStyle w:val="apple-converted-space"/>
                <w:rFonts w:ascii="Calibri" w:hAnsi="Calibri"/>
                <w:spacing w:val="-2"/>
              </w:rPr>
              <w:t xml:space="preserve"> </w:t>
            </w:r>
            <w:r w:rsidRPr="00D5380E">
              <w:rPr>
                <w:rStyle w:val="apple-converted-space"/>
                <w:rFonts w:asciiTheme="minorHAnsi" w:hAnsiTheme="minorHAnsi"/>
                <w:spacing w:val="-2"/>
                <w:sz w:val="22"/>
                <w:szCs w:val="22"/>
              </w:rPr>
              <w:t xml:space="preserve">przeznacza się </w:t>
            </w:r>
            <w:r w:rsidRPr="00D5380E">
              <w:rPr>
                <w:rStyle w:val="apple-converted-space"/>
                <w:rFonts w:asciiTheme="minorHAnsi" w:hAnsiTheme="minorHAnsi"/>
                <w:b/>
                <w:spacing w:val="-2"/>
                <w:sz w:val="22"/>
                <w:szCs w:val="22"/>
              </w:rPr>
              <w:t>6</w:t>
            </w:r>
            <w:r w:rsidR="0033396D" w:rsidRPr="00D5380E">
              <w:rPr>
                <w:rStyle w:val="apple-converted-space"/>
                <w:rFonts w:asciiTheme="minorHAnsi" w:hAnsiTheme="minorHAnsi"/>
                <w:b/>
                <w:spacing w:val="-2"/>
                <w:sz w:val="22"/>
                <w:szCs w:val="22"/>
              </w:rPr>
              <w:t>70 589</w:t>
            </w:r>
            <w:r w:rsidRPr="00D5380E">
              <w:rPr>
                <w:rStyle w:val="apple-converted-space"/>
                <w:rFonts w:asciiTheme="minorHAnsi" w:hAnsiTheme="minorHAnsi"/>
                <w:b/>
                <w:spacing w:val="-2"/>
                <w:sz w:val="22"/>
                <w:szCs w:val="22"/>
              </w:rPr>
              <w:t>,00</w:t>
            </w:r>
            <w:r w:rsidRPr="00D5380E">
              <w:rPr>
                <w:rStyle w:val="apple-converted-space"/>
                <w:rFonts w:asciiTheme="minorHAnsi" w:hAnsiTheme="minorHAnsi"/>
                <w:spacing w:val="-2"/>
                <w:sz w:val="22"/>
                <w:szCs w:val="22"/>
              </w:rPr>
              <w:t xml:space="preserve"> </w:t>
            </w:r>
            <w:r w:rsidRPr="00D5380E">
              <w:rPr>
                <w:rFonts w:asciiTheme="minorHAnsi" w:hAnsiTheme="minorHAnsi"/>
                <w:b/>
                <w:bCs/>
                <w:spacing w:val="-2"/>
                <w:sz w:val="22"/>
                <w:szCs w:val="22"/>
              </w:rPr>
              <w:t>Euro</w:t>
            </w:r>
            <w:r w:rsidRPr="00D5380E">
              <w:rPr>
                <w:rFonts w:asciiTheme="minorHAnsi" w:hAnsiTheme="minorHAnsi"/>
                <w:b/>
                <w:bCs/>
                <w:spacing w:val="-2"/>
                <w:sz w:val="22"/>
                <w:szCs w:val="22"/>
                <w:vertAlign w:val="superscript"/>
              </w:rPr>
              <w:t>2</w:t>
            </w:r>
            <w:r w:rsidRPr="00D5380E">
              <w:rPr>
                <w:rFonts w:ascii="Calibri" w:hAnsi="Calibri"/>
                <w:spacing w:val="-2"/>
                <w:sz w:val="22"/>
                <w:szCs w:val="22"/>
              </w:rPr>
              <w:t>,</w:t>
            </w:r>
            <w:r w:rsidR="00F72747" w:rsidRPr="00D5380E">
              <w:rPr>
                <w:rFonts w:ascii="Calibri" w:hAnsi="Calibri"/>
                <w:spacing w:val="-2"/>
                <w:sz w:val="22"/>
                <w:szCs w:val="22"/>
              </w:rPr>
              <w:t xml:space="preserve"> </w:t>
            </w:r>
            <w:r w:rsidRPr="00D5380E">
              <w:rPr>
                <w:rFonts w:ascii="Calibri" w:hAnsi="Calibri"/>
                <w:spacing w:val="-2"/>
                <w:sz w:val="22"/>
                <w:szCs w:val="22"/>
              </w:rPr>
              <w:t xml:space="preserve">w tym </w:t>
            </w:r>
            <w:r w:rsidR="00804F8B" w:rsidRPr="00D5380E">
              <w:rPr>
                <w:rFonts w:ascii="Calibri" w:hAnsi="Calibri"/>
                <w:b/>
                <w:spacing w:val="-2"/>
                <w:sz w:val="22"/>
                <w:szCs w:val="22"/>
              </w:rPr>
              <w:t>600 </w:t>
            </w:r>
            <w:r w:rsidR="0033396D" w:rsidRPr="00D5380E">
              <w:rPr>
                <w:rFonts w:ascii="Calibri" w:hAnsi="Calibri"/>
                <w:b/>
                <w:spacing w:val="-2"/>
                <w:sz w:val="22"/>
                <w:szCs w:val="22"/>
              </w:rPr>
              <w:t>000</w:t>
            </w:r>
            <w:r w:rsidRPr="00D5380E">
              <w:rPr>
                <w:rFonts w:ascii="Calibri" w:hAnsi="Calibri"/>
                <w:b/>
                <w:spacing w:val="-2"/>
                <w:sz w:val="22"/>
                <w:szCs w:val="22"/>
              </w:rPr>
              <w:t>,00 Euro</w:t>
            </w:r>
            <w:r w:rsidRPr="00D5380E">
              <w:rPr>
                <w:rFonts w:ascii="Calibri" w:hAnsi="Calibri"/>
                <w:spacing w:val="-2"/>
                <w:sz w:val="22"/>
                <w:szCs w:val="22"/>
              </w:rPr>
              <w:t xml:space="preserve"> pochodzące z </w:t>
            </w:r>
            <w:r w:rsidR="00F72747" w:rsidRPr="00D5380E">
              <w:rPr>
                <w:rFonts w:ascii="Calibri" w:hAnsi="Calibri"/>
                <w:spacing w:val="-2"/>
                <w:sz w:val="22"/>
                <w:szCs w:val="22"/>
              </w:rPr>
              <w:t>EFS</w:t>
            </w:r>
            <w:r w:rsidRPr="00D5380E">
              <w:rPr>
                <w:rFonts w:ascii="Calibri" w:hAnsi="Calibri"/>
                <w:spacing w:val="-2"/>
                <w:sz w:val="22"/>
                <w:szCs w:val="22"/>
              </w:rPr>
              <w:t xml:space="preserve"> oraz </w:t>
            </w:r>
            <w:r w:rsidR="0033396D" w:rsidRPr="00D5380E">
              <w:rPr>
                <w:rFonts w:ascii="Calibri" w:hAnsi="Calibri"/>
                <w:b/>
                <w:spacing w:val="-2"/>
                <w:sz w:val="22"/>
                <w:szCs w:val="22"/>
              </w:rPr>
              <w:t>70 589</w:t>
            </w:r>
            <w:r w:rsidRPr="00D5380E">
              <w:rPr>
                <w:rFonts w:ascii="Calibri" w:hAnsi="Calibri"/>
                <w:b/>
                <w:spacing w:val="-2"/>
                <w:sz w:val="22"/>
                <w:szCs w:val="22"/>
              </w:rPr>
              <w:t>,00 Euro</w:t>
            </w:r>
            <w:r w:rsidRPr="00D5380E">
              <w:rPr>
                <w:rFonts w:ascii="Calibri" w:hAnsi="Calibri"/>
                <w:spacing w:val="-2"/>
                <w:sz w:val="22"/>
                <w:szCs w:val="22"/>
              </w:rPr>
              <w:t xml:space="preserve"> pochodzące z Budżetu Państwa.</w:t>
            </w:r>
          </w:p>
          <w:p w14:paraId="0165A6B5" w14:textId="751A2D9D" w:rsidR="00446F4F" w:rsidRPr="00D5380E" w:rsidRDefault="00446F4F" w:rsidP="00446F4F">
            <w:pPr>
              <w:spacing w:line="276" w:lineRule="auto"/>
              <w:jc w:val="both"/>
              <w:rPr>
                <w:rFonts w:ascii="Calibri" w:hAnsi="Calibri"/>
                <w:sz w:val="18"/>
                <w:szCs w:val="18"/>
                <w:shd w:val="clear" w:color="auto" w:fill="FFFFFF"/>
              </w:rPr>
            </w:pPr>
            <w:r w:rsidRPr="00D5380E">
              <w:rPr>
                <w:rFonts w:ascii="Calibri" w:hAnsi="Calibri"/>
                <w:sz w:val="18"/>
                <w:szCs w:val="18"/>
                <w:shd w:val="clear" w:color="auto" w:fill="FFFFFF"/>
                <w:vertAlign w:val="superscript"/>
              </w:rPr>
              <w:t>1</w:t>
            </w:r>
            <w:r w:rsidRPr="00D5380E">
              <w:rPr>
                <w:rStyle w:val="apple-converted-space"/>
                <w:rFonts w:ascii="Calibri" w:hAnsi="Calibri"/>
                <w:sz w:val="18"/>
                <w:szCs w:val="18"/>
                <w:shd w:val="clear" w:color="auto" w:fill="FFFFFF"/>
              </w:rPr>
              <w:t> </w:t>
            </w:r>
            <w:r w:rsidRPr="00D5380E">
              <w:rPr>
                <w:rFonts w:ascii="Calibri" w:hAnsi="Calibri"/>
                <w:sz w:val="18"/>
                <w:szCs w:val="18"/>
                <w:shd w:val="clear" w:color="auto" w:fill="FFFFFF"/>
              </w:rPr>
              <w:t>Co na dzień ogłoszenia naboru wynosi</w:t>
            </w:r>
            <w:r w:rsidRPr="00D5380E">
              <w:rPr>
                <w:rStyle w:val="apple-converted-space"/>
                <w:rFonts w:ascii="Calibri" w:hAnsi="Calibri"/>
                <w:sz w:val="18"/>
                <w:szCs w:val="18"/>
                <w:shd w:val="clear" w:color="auto" w:fill="FFFFFF"/>
              </w:rPr>
              <w:t> </w:t>
            </w:r>
            <w:r w:rsidR="0033396D" w:rsidRPr="00D5380E">
              <w:rPr>
                <w:rStyle w:val="apple-converted-space"/>
                <w:rFonts w:ascii="Calibri" w:hAnsi="Calibri"/>
                <w:b/>
                <w:sz w:val="18"/>
                <w:szCs w:val="18"/>
                <w:shd w:val="clear" w:color="auto" w:fill="FFFFFF"/>
              </w:rPr>
              <w:t>28 633 449,82</w:t>
            </w:r>
            <w:r w:rsidRPr="00D5380E">
              <w:rPr>
                <w:rStyle w:val="apple-converted-space"/>
                <w:rFonts w:ascii="Calibri" w:hAnsi="Calibri"/>
                <w:sz w:val="18"/>
                <w:szCs w:val="18"/>
                <w:shd w:val="clear" w:color="auto" w:fill="FFFFFF"/>
              </w:rPr>
              <w:t xml:space="preserve"> </w:t>
            </w:r>
            <w:r w:rsidRPr="00D5380E">
              <w:rPr>
                <w:rFonts w:ascii="Calibri" w:hAnsi="Calibri"/>
                <w:b/>
                <w:bCs/>
                <w:sz w:val="18"/>
                <w:szCs w:val="18"/>
                <w:shd w:val="clear" w:color="auto" w:fill="FFFFFF"/>
              </w:rPr>
              <w:t>PLN</w:t>
            </w:r>
            <w:r w:rsidRPr="00D5380E">
              <w:rPr>
                <w:rStyle w:val="apple-converted-space"/>
                <w:rFonts w:ascii="Calibri" w:hAnsi="Calibri"/>
                <w:sz w:val="18"/>
                <w:szCs w:val="18"/>
                <w:shd w:val="clear" w:color="auto" w:fill="FFFFFF"/>
              </w:rPr>
              <w:t> </w:t>
            </w:r>
            <w:r w:rsidRPr="00D5380E">
              <w:rPr>
                <w:rFonts w:ascii="Calibri" w:hAnsi="Calibri"/>
                <w:sz w:val="18"/>
                <w:szCs w:val="18"/>
                <w:shd w:val="clear" w:color="auto" w:fill="FFFFFF"/>
              </w:rPr>
              <w:t>według kursu Europejskiego Banku Centralnego z przedostatniego dnia kwotowania środków w miesiącu poprzedzającym mi</w:t>
            </w:r>
            <w:r w:rsidR="0033396D" w:rsidRPr="00D5380E">
              <w:rPr>
                <w:rFonts w:ascii="Calibri" w:hAnsi="Calibri"/>
                <w:sz w:val="18"/>
                <w:szCs w:val="18"/>
                <w:shd w:val="clear" w:color="auto" w:fill="FFFFFF"/>
              </w:rPr>
              <w:t>esiąc, w którym ogłoszono nabór (1Euro = 4,2699 PLN).</w:t>
            </w:r>
          </w:p>
          <w:p w14:paraId="33B91697" w14:textId="5E701AE0" w:rsidR="00446F4F" w:rsidRPr="00C01BD1" w:rsidRDefault="00446F4F" w:rsidP="0033396D">
            <w:pPr>
              <w:spacing w:line="276" w:lineRule="auto"/>
              <w:jc w:val="both"/>
              <w:rPr>
                <w:rFonts w:ascii="Calibri" w:hAnsi="Calibri"/>
                <w:sz w:val="18"/>
                <w:szCs w:val="18"/>
                <w:shd w:val="clear" w:color="auto" w:fill="FFFFFF"/>
              </w:rPr>
            </w:pPr>
            <w:r w:rsidRPr="00D5380E">
              <w:rPr>
                <w:rFonts w:ascii="Calibri" w:hAnsi="Calibri"/>
                <w:sz w:val="18"/>
                <w:szCs w:val="18"/>
                <w:shd w:val="clear" w:color="auto" w:fill="FFFFFF"/>
                <w:vertAlign w:val="superscript"/>
              </w:rPr>
              <w:t xml:space="preserve">2 </w:t>
            </w:r>
            <w:r w:rsidRPr="00D5380E">
              <w:rPr>
                <w:rFonts w:ascii="Calibri" w:hAnsi="Calibri"/>
                <w:sz w:val="18"/>
                <w:szCs w:val="18"/>
                <w:shd w:val="clear" w:color="auto" w:fill="FFFFFF"/>
              </w:rPr>
              <w:t>Co na dzień ogłoszenia naboru wynosi</w:t>
            </w:r>
            <w:r w:rsidRPr="00D5380E">
              <w:rPr>
                <w:rStyle w:val="apple-converted-space"/>
                <w:rFonts w:ascii="Calibri" w:hAnsi="Calibri"/>
                <w:sz w:val="18"/>
                <w:szCs w:val="18"/>
                <w:shd w:val="clear" w:color="auto" w:fill="FFFFFF"/>
              </w:rPr>
              <w:t xml:space="preserve"> </w:t>
            </w:r>
            <w:r w:rsidR="0033396D" w:rsidRPr="00D5380E">
              <w:rPr>
                <w:rStyle w:val="apple-converted-space"/>
                <w:rFonts w:ascii="Calibri" w:hAnsi="Calibri"/>
                <w:b/>
                <w:sz w:val="18"/>
                <w:szCs w:val="18"/>
                <w:shd w:val="clear" w:color="auto" w:fill="FFFFFF"/>
              </w:rPr>
              <w:t>2 863 347,97</w:t>
            </w:r>
            <w:r w:rsidRPr="00D5380E">
              <w:rPr>
                <w:rStyle w:val="apple-converted-space"/>
                <w:rFonts w:ascii="Calibri" w:hAnsi="Calibri"/>
                <w:sz w:val="18"/>
                <w:szCs w:val="18"/>
                <w:shd w:val="clear" w:color="auto" w:fill="FFFFFF"/>
              </w:rPr>
              <w:t xml:space="preserve"> </w:t>
            </w:r>
            <w:r w:rsidRPr="00D5380E">
              <w:rPr>
                <w:rFonts w:ascii="Calibri" w:hAnsi="Calibri"/>
                <w:b/>
                <w:bCs/>
                <w:sz w:val="18"/>
                <w:szCs w:val="18"/>
                <w:shd w:val="clear" w:color="auto" w:fill="FFFFFF"/>
              </w:rPr>
              <w:t>PLN</w:t>
            </w:r>
            <w:r w:rsidRPr="00D5380E">
              <w:rPr>
                <w:rStyle w:val="apple-converted-space"/>
                <w:rFonts w:ascii="Calibri" w:hAnsi="Calibri"/>
                <w:sz w:val="18"/>
                <w:szCs w:val="18"/>
                <w:shd w:val="clear" w:color="auto" w:fill="FFFFFF"/>
              </w:rPr>
              <w:t> </w:t>
            </w:r>
            <w:r w:rsidRPr="00D5380E">
              <w:rPr>
                <w:rFonts w:ascii="Calibri" w:hAnsi="Calibri"/>
                <w:sz w:val="18"/>
                <w:szCs w:val="18"/>
                <w:shd w:val="clear" w:color="auto" w:fill="FFFFFF"/>
              </w:rPr>
              <w:t>według kursu Europejskiego Banku Centralnego z przedostatniego dnia kwotowania środków w miesiącu poprzedzającym miesiąc, w którym ogłoszono nabór</w:t>
            </w:r>
            <w:r w:rsidR="0033396D" w:rsidRPr="00D5380E">
              <w:rPr>
                <w:rFonts w:ascii="Calibri" w:hAnsi="Calibri"/>
                <w:sz w:val="18"/>
                <w:szCs w:val="18"/>
                <w:shd w:val="clear" w:color="auto" w:fill="FFFFFF"/>
              </w:rPr>
              <w:t xml:space="preserve"> (1Euro = 4,2699 PLN).</w:t>
            </w:r>
          </w:p>
        </w:tc>
      </w:tr>
      <w:tr w:rsidR="00446F4F" w:rsidRPr="00A014D6" w14:paraId="66036033" w14:textId="77777777" w:rsidTr="001917EB">
        <w:tc>
          <w:tcPr>
            <w:tcW w:w="893" w:type="dxa"/>
            <w:shd w:val="clear" w:color="auto" w:fill="auto"/>
          </w:tcPr>
          <w:p w14:paraId="66AE8239" w14:textId="77777777" w:rsidR="00446F4F" w:rsidRPr="001C55A2" w:rsidRDefault="004B21FF" w:rsidP="00A849A9">
            <w:pPr>
              <w:autoSpaceDE w:val="0"/>
              <w:autoSpaceDN w:val="0"/>
              <w:adjustRightInd w:val="0"/>
              <w:spacing w:line="276" w:lineRule="auto"/>
              <w:jc w:val="center"/>
              <w:rPr>
                <w:rFonts w:ascii="Calibri" w:hAnsi="Calibri"/>
                <w:sz w:val="22"/>
                <w:szCs w:val="22"/>
              </w:rPr>
            </w:pPr>
            <w:r>
              <w:rPr>
                <w:rFonts w:ascii="Calibri" w:hAnsi="Calibri"/>
                <w:sz w:val="22"/>
                <w:szCs w:val="22"/>
              </w:rPr>
              <w:t>11.</w:t>
            </w:r>
          </w:p>
        </w:tc>
        <w:tc>
          <w:tcPr>
            <w:tcW w:w="2580" w:type="dxa"/>
            <w:shd w:val="clear" w:color="auto" w:fill="auto"/>
          </w:tcPr>
          <w:p w14:paraId="4FC6B925" w14:textId="77777777" w:rsidR="00446F4F" w:rsidRPr="00DF68E4" w:rsidRDefault="00446F4F" w:rsidP="00A849A9">
            <w:pPr>
              <w:autoSpaceDE w:val="0"/>
              <w:autoSpaceDN w:val="0"/>
              <w:adjustRightInd w:val="0"/>
              <w:spacing w:line="276" w:lineRule="auto"/>
              <w:jc w:val="center"/>
              <w:rPr>
                <w:rFonts w:ascii="Calibri" w:hAnsi="Calibri"/>
                <w:b/>
                <w:sz w:val="22"/>
                <w:szCs w:val="22"/>
                <w:highlight w:val="yellow"/>
              </w:rPr>
            </w:pPr>
            <w:r w:rsidRPr="00F800AB">
              <w:rPr>
                <w:rFonts w:ascii="Calibri" w:hAnsi="Calibri"/>
                <w:b/>
                <w:sz w:val="22"/>
                <w:szCs w:val="22"/>
              </w:rPr>
              <w:t>Kwalifikowalność wydatków:</w:t>
            </w:r>
          </w:p>
        </w:tc>
        <w:tc>
          <w:tcPr>
            <w:tcW w:w="7147" w:type="dxa"/>
            <w:shd w:val="clear" w:color="auto" w:fill="auto"/>
            <w:vAlign w:val="center"/>
          </w:tcPr>
          <w:p w14:paraId="15B9A4A0" w14:textId="77777777" w:rsidR="00446F4F" w:rsidRDefault="00446F4F" w:rsidP="00446F4F">
            <w:pPr>
              <w:pStyle w:val="Default"/>
              <w:spacing w:line="276" w:lineRule="auto"/>
              <w:jc w:val="both"/>
              <w:rPr>
                <w:sz w:val="22"/>
                <w:szCs w:val="22"/>
              </w:rPr>
            </w:pPr>
            <w:r w:rsidRPr="006D32C4">
              <w:rPr>
                <w:sz w:val="22"/>
                <w:szCs w:val="22"/>
              </w:rPr>
              <w:t xml:space="preserve">Kwalifikowalność wydatków dla projektów współfinansowanych ze środków krajowych i unijnych w ramach RPO WO 2014-2020 musi być zgodna </w:t>
            </w:r>
            <w:r>
              <w:rPr>
                <w:sz w:val="22"/>
                <w:szCs w:val="22"/>
              </w:rPr>
              <w:br/>
            </w:r>
            <w:r w:rsidRPr="006D32C4">
              <w:rPr>
                <w:sz w:val="22"/>
                <w:szCs w:val="22"/>
              </w:rPr>
              <w:t>z przepisami unijnymi i krajowymi, w tym w szczególności z:</w:t>
            </w:r>
          </w:p>
          <w:p w14:paraId="0DED3BFC" w14:textId="77777777" w:rsidR="00446F4F" w:rsidRDefault="00446F4F" w:rsidP="001E1F79">
            <w:pPr>
              <w:pStyle w:val="Default"/>
              <w:numPr>
                <w:ilvl w:val="0"/>
                <w:numId w:val="18"/>
              </w:numPr>
              <w:spacing w:line="276" w:lineRule="auto"/>
              <w:jc w:val="both"/>
              <w:rPr>
                <w:sz w:val="22"/>
                <w:szCs w:val="22"/>
              </w:rPr>
            </w:pPr>
            <w:r w:rsidRPr="006D32C4">
              <w:rPr>
                <w:sz w:val="22"/>
                <w:szCs w:val="22"/>
              </w:rPr>
              <w:t xml:space="preserve">Rozporządzeniem </w:t>
            </w:r>
            <w:r w:rsidR="00AA4599">
              <w:rPr>
                <w:sz w:val="22"/>
                <w:szCs w:val="22"/>
              </w:rPr>
              <w:t>ogólnym.</w:t>
            </w:r>
          </w:p>
          <w:p w14:paraId="6122EC51" w14:textId="77777777" w:rsidR="00446F4F" w:rsidRPr="00966B46" w:rsidRDefault="00966B46" w:rsidP="001E1F79">
            <w:pPr>
              <w:pStyle w:val="Default"/>
              <w:numPr>
                <w:ilvl w:val="0"/>
                <w:numId w:val="18"/>
              </w:numPr>
              <w:spacing w:line="276" w:lineRule="auto"/>
              <w:jc w:val="both"/>
              <w:rPr>
                <w:sz w:val="22"/>
                <w:szCs w:val="22"/>
              </w:rPr>
            </w:pPr>
            <w:r w:rsidRPr="00966B46">
              <w:rPr>
                <w:sz w:val="22"/>
                <w:szCs w:val="22"/>
              </w:rPr>
              <w:t>Ustawą wdrożeniową.</w:t>
            </w:r>
          </w:p>
          <w:p w14:paraId="13D0BAFE" w14:textId="77777777" w:rsidR="00446F4F" w:rsidRPr="00966B46" w:rsidRDefault="00446F4F" w:rsidP="001E1F79">
            <w:pPr>
              <w:pStyle w:val="Default"/>
              <w:numPr>
                <w:ilvl w:val="0"/>
                <w:numId w:val="18"/>
              </w:numPr>
              <w:spacing w:line="276" w:lineRule="auto"/>
              <w:jc w:val="both"/>
              <w:rPr>
                <w:sz w:val="22"/>
                <w:szCs w:val="22"/>
              </w:rPr>
            </w:pPr>
            <w:r w:rsidRPr="00966B46">
              <w:rPr>
                <w:sz w:val="22"/>
                <w:szCs w:val="22"/>
              </w:rPr>
              <w:t xml:space="preserve">Rozporządzeniem Komisji (UE) nr 1407/2013 z dnia 18 grudnia 2013 r. w sprawie stosowania artykułu 107 i 108 Traktatu </w:t>
            </w:r>
            <w:r w:rsidRPr="00966B46">
              <w:rPr>
                <w:sz w:val="22"/>
                <w:szCs w:val="22"/>
              </w:rPr>
              <w:br/>
              <w:t>o funkcjonowaniu Unii Europejskiej do pomocy de minimis.</w:t>
            </w:r>
          </w:p>
          <w:p w14:paraId="49A25466" w14:textId="77777777" w:rsidR="00966B46" w:rsidRDefault="00446F4F" w:rsidP="001E1F79">
            <w:pPr>
              <w:pStyle w:val="Default"/>
              <w:numPr>
                <w:ilvl w:val="0"/>
                <w:numId w:val="18"/>
              </w:numPr>
              <w:spacing w:line="276" w:lineRule="auto"/>
              <w:jc w:val="both"/>
              <w:rPr>
                <w:sz w:val="22"/>
                <w:szCs w:val="22"/>
              </w:rPr>
            </w:pPr>
            <w:r w:rsidRPr="00966B46">
              <w:rPr>
                <w:sz w:val="22"/>
                <w:szCs w:val="22"/>
              </w:rPr>
              <w:t xml:space="preserve">Rozporządzeniem Minstra Infrastruktury i Rozwoju z dnia 19 marca 2015 r. w sprawie udzielania pomocy de minimis w ramach regionalnych programów operacyjnych na lata 2014-2020. (Dz. U. </w:t>
            </w:r>
            <w:r w:rsidRPr="00966B46">
              <w:rPr>
                <w:sz w:val="22"/>
                <w:szCs w:val="22"/>
              </w:rPr>
              <w:br/>
              <w:t>z 2015 r. poz. 488 z późn. zm.).</w:t>
            </w:r>
          </w:p>
          <w:p w14:paraId="738CBABF" w14:textId="77777777" w:rsidR="00A25F80" w:rsidRPr="00966B46" w:rsidRDefault="00446F4F" w:rsidP="00966B46">
            <w:pPr>
              <w:pStyle w:val="Default"/>
              <w:spacing w:line="276" w:lineRule="auto"/>
              <w:ind w:left="360"/>
              <w:jc w:val="both"/>
              <w:rPr>
                <w:sz w:val="22"/>
                <w:szCs w:val="22"/>
              </w:rPr>
            </w:pPr>
            <w:r w:rsidRPr="00966B46">
              <w:rPr>
                <w:sz w:val="22"/>
                <w:szCs w:val="22"/>
              </w:rPr>
              <w:t>a także z uwzględnieniem</w:t>
            </w:r>
            <w:r w:rsidR="00A25F80" w:rsidRPr="00966B46">
              <w:rPr>
                <w:sz w:val="22"/>
                <w:szCs w:val="22"/>
              </w:rPr>
              <w:t>:</w:t>
            </w:r>
          </w:p>
          <w:p w14:paraId="78E52E97" w14:textId="77777777" w:rsidR="00A25F80" w:rsidRPr="00966B46" w:rsidRDefault="00446F4F" w:rsidP="001E1F79">
            <w:pPr>
              <w:pStyle w:val="Default"/>
              <w:numPr>
                <w:ilvl w:val="0"/>
                <w:numId w:val="27"/>
              </w:numPr>
              <w:spacing w:line="276" w:lineRule="auto"/>
              <w:jc w:val="both"/>
              <w:rPr>
                <w:i/>
                <w:sz w:val="22"/>
                <w:szCs w:val="22"/>
              </w:rPr>
            </w:pPr>
            <w:r w:rsidRPr="00966B46">
              <w:rPr>
                <w:i/>
                <w:sz w:val="22"/>
                <w:szCs w:val="22"/>
              </w:rPr>
              <w:t>Wytycznych Mi</w:t>
            </w:r>
            <w:r w:rsidR="00A25F80" w:rsidRPr="00966B46">
              <w:rPr>
                <w:i/>
                <w:sz w:val="22"/>
                <w:szCs w:val="22"/>
              </w:rPr>
              <w:t xml:space="preserve">nstra Infrastruktury i Rozwoju </w:t>
            </w:r>
            <w:r w:rsidRPr="00966B46">
              <w:rPr>
                <w:i/>
                <w:sz w:val="22"/>
                <w:szCs w:val="22"/>
              </w:rPr>
              <w:t>w zakresie kwalifikowalności wydatków w ramach Europejskiego Funduszu Rozwoju Regionalnego, Europejskiego Funduszu Społecznego oraz Funduszu Spójności na lata 2014-2020</w:t>
            </w:r>
            <w:r w:rsidR="00A25F80" w:rsidRPr="00966B46">
              <w:rPr>
                <w:i/>
                <w:sz w:val="22"/>
                <w:szCs w:val="22"/>
              </w:rPr>
              <w:t>;</w:t>
            </w:r>
            <w:r w:rsidR="004B4045" w:rsidRPr="00966B46">
              <w:rPr>
                <w:i/>
                <w:sz w:val="22"/>
                <w:szCs w:val="22"/>
              </w:rPr>
              <w:t xml:space="preserve"> </w:t>
            </w:r>
          </w:p>
          <w:p w14:paraId="0B3944C7" w14:textId="1824699A" w:rsidR="00A25F80" w:rsidRPr="00966B46" w:rsidRDefault="004B4045" w:rsidP="001E1F79">
            <w:pPr>
              <w:pStyle w:val="Default"/>
              <w:numPr>
                <w:ilvl w:val="0"/>
                <w:numId w:val="27"/>
              </w:numPr>
              <w:spacing w:line="276" w:lineRule="auto"/>
              <w:jc w:val="both"/>
              <w:rPr>
                <w:i/>
                <w:sz w:val="22"/>
                <w:szCs w:val="22"/>
              </w:rPr>
            </w:pPr>
            <w:r w:rsidRPr="00966B46">
              <w:rPr>
                <w:i/>
                <w:sz w:val="22"/>
                <w:szCs w:val="22"/>
              </w:rPr>
              <w:t xml:space="preserve">Wytycznymi </w:t>
            </w:r>
            <w:r w:rsidR="00D5380E" w:rsidRPr="00966B46">
              <w:rPr>
                <w:i/>
                <w:sz w:val="22"/>
                <w:szCs w:val="22"/>
              </w:rPr>
              <w:t xml:space="preserve">Minstra Infrastruktury i Rozwoju </w:t>
            </w:r>
            <w:r w:rsidRPr="00966B46">
              <w:rPr>
                <w:i/>
                <w:sz w:val="22"/>
                <w:szCs w:val="22"/>
              </w:rPr>
              <w:t>w zakresie realizacji przedsięwzięć z udziałem</w:t>
            </w:r>
            <w:r w:rsidR="00D5380E">
              <w:rPr>
                <w:i/>
                <w:sz w:val="22"/>
                <w:szCs w:val="22"/>
              </w:rPr>
              <w:t xml:space="preserve"> środków Europejskiego Funduszu </w:t>
            </w:r>
            <w:r w:rsidRPr="00966B46">
              <w:rPr>
                <w:i/>
                <w:sz w:val="22"/>
                <w:szCs w:val="22"/>
              </w:rPr>
              <w:t>Społecznego w obszarze edukacji na lata 2014-2020</w:t>
            </w:r>
          </w:p>
          <w:p w14:paraId="2F104BC1" w14:textId="2717227C" w:rsidR="00966B46" w:rsidRDefault="00966B46" w:rsidP="00966B46">
            <w:pPr>
              <w:spacing w:after="40"/>
              <w:jc w:val="both"/>
              <w:rPr>
                <w:rFonts w:ascii="Calibri" w:hAnsi="Calibri"/>
                <w:i/>
                <w:sz w:val="22"/>
                <w:szCs w:val="22"/>
              </w:rPr>
            </w:pPr>
            <w:r w:rsidRPr="005E747B">
              <w:rPr>
                <w:rFonts w:ascii="Calibri" w:hAnsi="Calibri"/>
                <w:sz w:val="22"/>
                <w:szCs w:val="22"/>
              </w:rPr>
              <w:t xml:space="preserve">oraz z zasadami określonymi w zał. nr 6 do </w:t>
            </w:r>
            <w:r w:rsidR="00B75D40">
              <w:rPr>
                <w:rFonts w:ascii="Calibri" w:hAnsi="Calibri"/>
                <w:sz w:val="22"/>
                <w:szCs w:val="22"/>
              </w:rPr>
              <w:t>SZOOP</w:t>
            </w:r>
            <w:r w:rsidR="0038753F">
              <w:rPr>
                <w:rFonts w:ascii="Calibri" w:hAnsi="Calibri"/>
                <w:sz w:val="22"/>
                <w:szCs w:val="22"/>
              </w:rPr>
              <w:t xml:space="preserve">. Zakres EFS (wersja </w:t>
            </w:r>
            <w:r w:rsidR="00B71A3C" w:rsidRPr="00D5380E">
              <w:rPr>
                <w:rFonts w:ascii="Calibri" w:hAnsi="Calibri"/>
                <w:sz w:val="22"/>
                <w:szCs w:val="22"/>
              </w:rPr>
              <w:t>5</w:t>
            </w:r>
            <w:r w:rsidR="0038753F">
              <w:rPr>
                <w:rFonts w:ascii="Calibri" w:hAnsi="Calibri"/>
                <w:sz w:val="22"/>
                <w:szCs w:val="22"/>
              </w:rPr>
              <w:t>).</w:t>
            </w:r>
          </w:p>
          <w:p w14:paraId="1F36ED34" w14:textId="77777777" w:rsidR="00A71656" w:rsidRPr="00966B46" w:rsidRDefault="00A71656" w:rsidP="00966B46">
            <w:pPr>
              <w:spacing w:after="40"/>
              <w:jc w:val="both"/>
              <w:rPr>
                <w:rFonts w:ascii="Calibri" w:hAnsi="Calibri"/>
                <w:i/>
                <w:sz w:val="22"/>
                <w:szCs w:val="22"/>
              </w:rPr>
            </w:pPr>
          </w:p>
          <w:p w14:paraId="19369F50" w14:textId="77777777" w:rsidR="00B75D40" w:rsidRDefault="00446F4F" w:rsidP="00446F4F">
            <w:pPr>
              <w:pStyle w:val="Default"/>
              <w:spacing w:line="276" w:lineRule="auto"/>
              <w:jc w:val="both"/>
              <w:rPr>
                <w:sz w:val="22"/>
                <w:szCs w:val="22"/>
              </w:rPr>
            </w:pPr>
            <w:r w:rsidRPr="00966B46">
              <w:rPr>
                <w:sz w:val="22"/>
                <w:szCs w:val="22"/>
              </w:rPr>
              <w:t xml:space="preserve">Lista wydatków kwalifikowalnych RPO WO 2014-2020 stanowiąca zał. nr 6 do SZOOP uszczegóławia poszczególne obszary tematyczne w zakresie, w jakim IZ RPO WO 2014-2020 jest uprawniona do określania szczegółowych warunków kwalifikowalności wydatków w ramach </w:t>
            </w:r>
            <w:r w:rsidR="00F72747" w:rsidRPr="00966B46">
              <w:rPr>
                <w:sz w:val="22"/>
                <w:szCs w:val="22"/>
              </w:rPr>
              <w:t>RPO WO</w:t>
            </w:r>
            <w:r w:rsidRPr="00966B46">
              <w:rPr>
                <w:sz w:val="22"/>
                <w:szCs w:val="22"/>
              </w:rPr>
              <w:t xml:space="preserve"> 2014-2020.</w:t>
            </w:r>
          </w:p>
          <w:p w14:paraId="5F8A751C" w14:textId="77777777" w:rsidR="00174164" w:rsidRDefault="00174164" w:rsidP="00446F4F">
            <w:pPr>
              <w:pStyle w:val="Default"/>
              <w:spacing w:line="276" w:lineRule="auto"/>
              <w:jc w:val="both"/>
              <w:rPr>
                <w:sz w:val="22"/>
                <w:szCs w:val="22"/>
              </w:rPr>
            </w:pPr>
          </w:p>
          <w:p w14:paraId="5DBBA416" w14:textId="77777777" w:rsidR="00446F4F" w:rsidRDefault="00446F4F" w:rsidP="00966B46">
            <w:pPr>
              <w:pStyle w:val="Default"/>
              <w:spacing w:line="276" w:lineRule="auto"/>
              <w:rPr>
                <w:rFonts w:asciiTheme="minorHAnsi" w:hAnsiTheme="minorHAnsi"/>
                <w:sz w:val="22"/>
                <w:szCs w:val="22"/>
              </w:rPr>
            </w:pPr>
            <w:r w:rsidRPr="00966B46">
              <w:rPr>
                <w:rFonts w:asciiTheme="minorHAnsi" w:hAnsiTheme="minorHAnsi"/>
                <w:sz w:val="22"/>
                <w:szCs w:val="22"/>
              </w:rPr>
              <w:t>Ramy czasowe kwalifikowalności:</w:t>
            </w:r>
          </w:p>
          <w:p w14:paraId="0292D5EF" w14:textId="77777777" w:rsidR="00966B46" w:rsidRPr="00966B46" w:rsidRDefault="00966B46" w:rsidP="00966B46">
            <w:pPr>
              <w:pStyle w:val="Default"/>
              <w:spacing w:line="276" w:lineRule="auto"/>
              <w:rPr>
                <w:rFonts w:asciiTheme="minorHAnsi" w:hAnsiTheme="minorHAnsi"/>
                <w:sz w:val="22"/>
                <w:szCs w:val="22"/>
              </w:rPr>
            </w:pPr>
          </w:p>
          <w:p w14:paraId="5625E18D" w14:textId="1640D810" w:rsidR="00966B46" w:rsidRDefault="00966B46" w:rsidP="00966B46">
            <w:pPr>
              <w:spacing w:line="276" w:lineRule="auto"/>
              <w:jc w:val="both"/>
              <w:rPr>
                <w:rFonts w:asciiTheme="minorHAnsi" w:hAnsiTheme="minorHAnsi"/>
                <w:sz w:val="22"/>
                <w:szCs w:val="22"/>
              </w:rPr>
            </w:pPr>
            <w:r w:rsidRPr="00966B46">
              <w:rPr>
                <w:rFonts w:asciiTheme="minorHAnsi" w:hAnsiTheme="minorHAnsi"/>
                <w:sz w:val="22"/>
                <w:szCs w:val="22"/>
              </w:rPr>
              <w:t xml:space="preserve">Początkiem okresu kwalifikowalności wydatków jest data rozpoczęcia okresu realizacji projektu wskazana we wniosku o dofinansowanie jednak nie wcześniej niż </w:t>
            </w:r>
            <w:r>
              <w:rPr>
                <w:rFonts w:asciiTheme="minorHAnsi" w:hAnsiTheme="minorHAnsi"/>
                <w:b/>
                <w:sz w:val="22"/>
                <w:szCs w:val="22"/>
              </w:rPr>
              <w:t>01.01.2014</w:t>
            </w:r>
            <w:r w:rsidR="00464F40">
              <w:rPr>
                <w:rFonts w:asciiTheme="minorHAnsi" w:hAnsiTheme="minorHAnsi"/>
                <w:b/>
                <w:sz w:val="22"/>
                <w:szCs w:val="22"/>
              </w:rPr>
              <w:t xml:space="preserve"> </w:t>
            </w:r>
            <w:r w:rsidRPr="00966B46">
              <w:rPr>
                <w:rFonts w:asciiTheme="minorHAnsi" w:hAnsiTheme="minorHAnsi"/>
                <w:b/>
                <w:sz w:val="22"/>
                <w:szCs w:val="22"/>
              </w:rPr>
              <w:t>r.</w:t>
            </w:r>
            <w:r w:rsidRPr="00966B46">
              <w:rPr>
                <w:rFonts w:asciiTheme="minorHAnsi" w:hAnsiTheme="minorHAnsi"/>
                <w:sz w:val="22"/>
                <w:szCs w:val="22"/>
              </w:rPr>
              <w:t xml:space="preserve"> Wydatki poniesione przed podpisaniem umowy </w:t>
            </w:r>
            <w:r w:rsidR="00A70954">
              <w:rPr>
                <w:rFonts w:asciiTheme="minorHAnsi" w:hAnsiTheme="minorHAnsi"/>
                <w:sz w:val="22"/>
                <w:szCs w:val="22"/>
              </w:rPr>
              <w:br/>
            </w:r>
            <w:r w:rsidRPr="00966B46">
              <w:rPr>
                <w:rFonts w:asciiTheme="minorHAnsi" w:hAnsiTheme="minorHAnsi"/>
                <w:sz w:val="22"/>
                <w:szCs w:val="22"/>
              </w:rPr>
              <w:t xml:space="preserve">o dofinansowanie, o ile odnoszą się do okresu realizacji projektu, mogą zostać uznane za kwalifikowalne wyłącznie pod warunkiem spełnienia warunków kwalifikowalności określonych </w:t>
            </w:r>
            <w:r w:rsidRPr="00966B46">
              <w:rPr>
                <w:rFonts w:asciiTheme="minorHAnsi" w:hAnsiTheme="minorHAnsi"/>
                <w:i/>
                <w:sz w:val="22"/>
                <w:szCs w:val="22"/>
              </w:rPr>
              <w:t xml:space="preserve">w Wytycznych </w:t>
            </w:r>
            <w:r w:rsidR="00D5380E" w:rsidRPr="00D5380E">
              <w:rPr>
                <w:rFonts w:asciiTheme="minorHAnsi" w:hAnsiTheme="minorHAnsi"/>
                <w:i/>
                <w:sz w:val="22"/>
                <w:szCs w:val="22"/>
              </w:rPr>
              <w:t>Minstra Infrastruktury i Rozwoju</w:t>
            </w:r>
            <w:r w:rsidR="00D5380E" w:rsidRPr="00966B46">
              <w:rPr>
                <w:i/>
                <w:sz w:val="22"/>
                <w:szCs w:val="22"/>
              </w:rPr>
              <w:t xml:space="preserve"> </w:t>
            </w:r>
            <w:r w:rsidRPr="00966B46">
              <w:rPr>
                <w:rFonts w:asciiTheme="minorHAnsi" w:hAnsiTheme="minorHAnsi"/>
                <w:i/>
                <w:sz w:val="22"/>
                <w:szCs w:val="22"/>
              </w:rPr>
              <w:t>w zakresie kwalifikowalności wydatków w zakresie Europejskiego Funduszu Rozwoju Regionalnego, Europejskiego Funduszu Społecznego oraz Funduszu Spójności na lata 2014-2020</w:t>
            </w:r>
            <w:r w:rsidRPr="00966B46">
              <w:rPr>
                <w:rFonts w:asciiTheme="minorHAnsi" w:hAnsiTheme="minorHAnsi"/>
                <w:sz w:val="22"/>
                <w:szCs w:val="22"/>
              </w:rPr>
              <w:t>. Jednocześnie do momentu podpisania umowy o dofinansowanie Projektodawca ponosi wydatki na własne ryzyko.</w:t>
            </w:r>
          </w:p>
          <w:p w14:paraId="064AD31E" w14:textId="7C2A868A" w:rsidR="00966B46" w:rsidRDefault="00966B46" w:rsidP="00966B46">
            <w:pPr>
              <w:spacing w:line="276" w:lineRule="auto"/>
              <w:jc w:val="both"/>
              <w:rPr>
                <w:rFonts w:asciiTheme="minorHAnsi" w:hAnsiTheme="minorHAnsi"/>
                <w:sz w:val="22"/>
                <w:szCs w:val="22"/>
              </w:rPr>
            </w:pPr>
            <w:r w:rsidRPr="00966B46">
              <w:rPr>
                <w:rFonts w:asciiTheme="minorHAnsi" w:hAnsiTheme="minorHAnsi"/>
                <w:sz w:val="22"/>
                <w:szCs w:val="22"/>
              </w:rPr>
              <w:t xml:space="preserve">Końcowa data kwalifikowalności wydatków jest wskazana w umowie </w:t>
            </w:r>
            <w:r w:rsidR="00A70954">
              <w:rPr>
                <w:rFonts w:asciiTheme="minorHAnsi" w:hAnsiTheme="minorHAnsi"/>
                <w:sz w:val="22"/>
                <w:szCs w:val="22"/>
              </w:rPr>
              <w:br/>
            </w:r>
            <w:r w:rsidRPr="00966B46">
              <w:rPr>
                <w:rFonts w:asciiTheme="minorHAnsi" w:hAnsiTheme="minorHAnsi"/>
                <w:sz w:val="22"/>
                <w:szCs w:val="22"/>
              </w:rPr>
              <w:t>o dofinansowanie.</w:t>
            </w:r>
          </w:p>
          <w:p w14:paraId="7F91D7CC" w14:textId="193F1581" w:rsidR="00966B46" w:rsidRPr="00966B46" w:rsidRDefault="00966B46" w:rsidP="00966B46">
            <w:pPr>
              <w:spacing w:line="276" w:lineRule="auto"/>
              <w:jc w:val="both"/>
              <w:rPr>
                <w:rFonts w:asciiTheme="minorHAnsi" w:hAnsiTheme="minorHAnsi"/>
                <w:i/>
                <w:sz w:val="22"/>
                <w:szCs w:val="22"/>
              </w:rPr>
            </w:pPr>
            <w:r w:rsidRPr="00966B46">
              <w:rPr>
                <w:rFonts w:asciiTheme="minorHAnsi" w:hAnsiTheme="minorHAnsi"/>
                <w:sz w:val="22"/>
                <w:szCs w:val="22"/>
              </w:rPr>
              <w:t>IOK dopuszcza możliwość ponoszenia wydatków po okresie kwalifikowalności wydatków określonym w umowie o dofinansowanie, pod warunkiem, że wydatki te odnoszą się do okresu realizacji projektu oraz zostaną uw</w:t>
            </w:r>
            <w:r w:rsidR="009C1D38">
              <w:rPr>
                <w:rFonts w:asciiTheme="minorHAnsi" w:hAnsiTheme="minorHAnsi"/>
                <w:sz w:val="22"/>
                <w:szCs w:val="22"/>
              </w:rPr>
              <w:t>zględnione we wniosku o płatnoś</w:t>
            </w:r>
            <w:r w:rsidR="009C1D38" w:rsidRPr="00D5380E">
              <w:rPr>
                <w:rFonts w:asciiTheme="minorHAnsi" w:hAnsiTheme="minorHAnsi"/>
                <w:sz w:val="22"/>
                <w:szCs w:val="22"/>
              </w:rPr>
              <w:t>ć</w:t>
            </w:r>
            <w:r w:rsidRPr="00966B46">
              <w:rPr>
                <w:rFonts w:asciiTheme="minorHAnsi" w:hAnsiTheme="minorHAnsi"/>
                <w:sz w:val="22"/>
                <w:szCs w:val="22"/>
              </w:rPr>
              <w:t xml:space="preserve"> końcową.  </w:t>
            </w:r>
          </w:p>
          <w:p w14:paraId="1910AC44" w14:textId="77777777" w:rsidR="00966B46" w:rsidRPr="00966B46" w:rsidRDefault="00966B46" w:rsidP="00966B46">
            <w:pPr>
              <w:spacing w:line="276" w:lineRule="auto"/>
              <w:jc w:val="both"/>
              <w:rPr>
                <w:rFonts w:asciiTheme="minorHAnsi" w:hAnsiTheme="minorHAnsi"/>
                <w:sz w:val="22"/>
                <w:szCs w:val="22"/>
              </w:rPr>
            </w:pPr>
          </w:p>
          <w:p w14:paraId="2FAD699F" w14:textId="2428A2AC" w:rsidR="00966B46" w:rsidRDefault="00E167F4" w:rsidP="00966B46">
            <w:pPr>
              <w:spacing w:line="276" w:lineRule="auto"/>
              <w:jc w:val="both"/>
              <w:rPr>
                <w:rFonts w:asciiTheme="minorHAnsi" w:hAnsiTheme="minorHAnsi"/>
                <w:sz w:val="22"/>
                <w:szCs w:val="22"/>
              </w:rPr>
            </w:pPr>
            <w:r>
              <w:rPr>
                <w:rFonts w:asciiTheme="minorHAnsi" w:hAnsiTheme="minorHAnsi" w:cs="Tahoma"/>
                <w:b/>
                <w:bCs/>
                <w:sz w:val="22"/>
                <w:szCs w:val="22"/>
              </w:rPr>
              <w:t>Uwaga</w:t>
            </w:r>
            <w:r w:rsidR="009C1D38">
              <w:rPr>
                <w:rFonts w:asciiTheme="minorHAnsi" w:hAnsiTheme="minorHAnsi" w:cs="Tahoma"/>
                <w:b/>
                <w:bCs/>
                <w:sz w:val="22"/>
                <w:szCs w:val="22"/>
              </w:rPr>
              <w:t>:</w:t>
            </w:r>
          </w:p>
          <w:p w14:paraId="2AB9C617" w14:textId="77777777" w:rsidR="00966B46" w:rsidRPr="00966B46" w:rsidRDefault="00966B46" w:rsidP="00966B46">
            <w:pPr>
              <w:spacing w:line="276" w:lineRule="auto"/>
              <w:jc w:val="both"/>
              <w:rPr>
                <w:rFonts w:asciiTheme="minorHAnsi" w:hAnsiTheme="minorHAnsi" w:cs="Tahoma"/>
                <w:b/>
                <w:bCs/>
                <w:sz w:val="22"/>
                <w:szCs w:val="22"/>
              </w:rPr>
            </w:pPr>
            <w:r w:rsidRPr="00966B46">
              <w:rPr>
                <w:rFonts w:asciiTheme="minorHAnsi" w:hAnsiTheme="minorHAnsi"/>
                <w:b/>
                <w:sz w:val="22"/>
                <w:szCs w:val="22"/>
              </w:rPr>
              <w:t xml:space="preserve">Co do zasady okres realizacji merytorycznej projektu nie powinien być dłuższy niż cztery semestry szkolne. </w:t>
            </w:r>
          </w:p>
          <w:p w14:paraId="33F12537" w14:textId="7708707F" w:rsidR="00A25F80" w:rsidRDefault="00966B46" w:rsidP="00966B46">
            <w:pPr>
              <w:spacing w:line="276" w:lineRule="auto"/>
              <w:jc w:val="both"/>
              <w:rPr>
                <w:rFonts w:asciiTheme="minorHAnsi" w:hAnsiTheme="minorHAnsi"/>
                <w:sz w:val="22"/>
                <w:szCs w:val="22"/>
              </w:rPr>
            </w:pPr>
            <w:r w:rsidRPr="00966B46">
              <w:rPr>
                <w:rFonts w:asciiTheme="minorHAnsi" w:hAnsiTheme="minorHAnsi"/>
                <w:sz w:val="22"/>
                <w:szCs w:val="22"/>
              </w:rPr>
              <w:t xml:space="preserve">Zajęcia merytoryczne powinny rozpocząć się </w:t>
            </w:r>
            <w:r w:rsidR="00D5380E">
              <w:rPr>
                <w:rFonts w:asciiTheme="minorHAnsi" w:hAnsiTheme="minorHAnsi"/>
                <w:sz w:val="22"/>
                <w:szCs w:val="22"/>
              </w:rPr>
              <w:t>nie później niż w ciągu 2 miesię</w:t>
            </w:r>
            <w:r w:rsidRPr="00966B46">
              <w:rPr>
                <w:rFonts w:asciiTheme="minorHAnsi" w:hAnsiTheme="minorHAnsi"/>
                <w:sz w:val="22"/>
                <w:szCs w:val="22"/>
              </w:rPr>
              <w:t xml:space="preserve">cy od ustalonej we wniosku początkowej daty okresu realizacji projektu. </w:t>
            </w:r>
          </w:p>
          <w:p w14:paraId="452D860C" w14:textId="77777777" w:rsidR="00966B46" w:rsidRDefault="00966B46" w:rsidP="00966B46">
            <w:pPr>
              <w:spacing w:line="276" w:lineRule="auto"/>
              <w:jc w:val="both"/>
              <w:rPr>
                <w:rFonts w:asciiTheme="minorHAnsi" w:hAnsiTheme="minorHAnsi"/>
                <w:sz w:val="22"/>
                <w:szCs w:val="22"/>
              </w:rPr>
            </w:pPr>
            <w:r>
              <w:rPr>
                <w:rFonts w:asciiTheme="minorHAnsi" w:hAnsiTheme="minorHAnsi"/>
                <w:sz w:val="22"/>
                <w:szCs w:val="22"/>
              </w:rPr>
              <w:t xml:space="preserve">Szczegółowy katalog wyposażenia szkolnych pracowni przedmiotów przyrodniczych został opracowany przez MEN i jest udostępniony za pośrednictwem strony internetowej </w:t>
            </w:r>
            <w:hyperlink r:id="rId16" w:history="1">
              <w:r w:rsidRPr="00A43DF5">
                <w:rPr>
                  <w:rStyle w:val="Hipercze"/>
                  <w:rFonts w:asciiTheme="minorHAnsi" w:hAnsiTheme="minorHAnsi"/>
                  <w:sz w:val="22"/>
                  <w:szCs w:val="22"/>
                </w:rPr>
                <w:t>www.men.gov.pl</w:t>
              </w:r>
            </w:hyperlink>
            <w:r>
              <w:rPr>
                <w:rFonts w:asciiTheme="minorHAnsi" w:hAnsiTheme="minorHAnsi"/>
                <w:sz w:val="22"/>
                <w:szCs w:val="22"/>
              </w:rPr>
              <w:t xml:space="preserve">. </w:t>
            </w:r>
          </w:p>
          <w:p w14:paraId="7E7C56BE" w14:textId="77777777" w:rsidR="00966B46" w:rsidRDefault="00966B46" w:rsidP="00966B46">
            <w:pPr>
              <w:spacing w:line="276" w:lineRule="auto"/>
              <w:jc w:val="both"/>
              <w:rPr>
                <w:rFonts w:asciiTheme="minorHAnsi" w:hAnsiTheme="minorHAnsi"/>
                <w:sz w:val="22"/>
                <w:szCs w:val="22"/>
              </w:rPr>
            </w:pPr>
            <w:r>
              <w:rPr>
                <w:rFonts w:asciiTheme="minorHAnsi" w:hAnsiTheme="minorHAnsi"/>
                <w:sz w:val="22"/>
                <w:szCs w:val="22"/>
              </w:rPr>
              <w:t>Szczegółowy wykaz pomocy dydaktycznych oraz narzędzi TIK,</w:t>
            </w:r>
            <w:r w:rsidR="00500077">
              <w:rPr>
                <w:rFonts w:asciiTheme="minorHAnsi" w:hAnsiTheme="minorHAnsi"/>
                <w:sz w:val="22"/>
                <w:szCs w:val="22"/>
              </w:rPr>
              <w:t xml:space="preserve"> a także urządzeń w ramach infrastruktury sieciowo-usługowej,</w:t>
            </w:r>
            <w:r>
              <w:rPr>
                <w:rFonts w:asciiTheme="minorHAnsi" w:hAnsiTheme="minorHAnsi"/>
                <w:sz w:val="22"/>
                <w:szCs w:val="22"/>
              </w:rPr>
              <w:t xml:space="preserve"> na zakup których udziela się wsparcia finansowego został określony przez MEN i jest udostępniony za pośrednictwem strony internetowej </w:t>
            </w:r>
            <w:hyperlink r:id="rId17" w:history="1">
              <w:r w:rsidRPr="00A43DF5">
                <w:rPr>
                  <w:rStyle w:val="Hipercze"/>
                  <w:rFonts w:asciiTheme="minorHAnsi" w:hAnsiTheme="minorHAnsi"/>
                  <w:sz w:val="22"/>
                  <w:szCs w:val="22"/>
                </w:rPr>
                <w:t>www.men.gov.pl</w:t>
              </w:r>
            </w:hyperlink>
            <w:r>
              <w:rPr>
                <w:rFonts w:asciiTheme="minorHAnsi" w:hAnsiTheme="minorHAnsi"/>
                <w:sz w:val="22"/>
                <w:szCs w:val="22"/>
              </w:rPr>
              <w:t xml:space="preserve">. </w:t>
            </w:r>
          </w:p>
          <w:p w14:paraId="0318B5CE" w14:textId="77777777" w:rsidR="00966B46" w:rsidRPr="00966B46" w:rsidRDefault="00966B46" w:rsidP="00966B46">
            <w:pPr>
              <w:spacing w:line="276" w:lineRule="auto"/>
              <w:jc w:val="both"/>
              <w:rPr>
                <w:rFonts w:asciiTheme="minorHAnsi" w:hAnsiTheme="minorHAnsi" w:cs="Arial"/>
                <w:b/>
                <w:sz w:val="22"/>
                <w:szCs w:val="22"/>
                <w:u w:val="single"/>
              </w:rPr>
            </w:pPr>
            <w:r>
              <w:rPr>
                <w:rFonts w:asciiTheme="minorHAnsi" w:hAnsiTheme="minorHAnsi"/>
                <w:sz w:val="22"/>
                <w:szCs w:val="22"/>
              </w:rPr>
              <w:t xml:space="preserve">Katalog wyposażenia szkolnych pracowni matematycznych stanowi załącznik nr 5 do </w:t>
            </w:r>
            <w:r w:rsidR="0038753F">
              <w:rPr>
                <w:rFonts w:asciiTheme="minorHAnsi" w:hAnsiTheme="minorHAnsi"/>
                <w:sz w:val="22"/>
                <w:szCs w:val="22"/>
              </w:rPr>
              <w:t xml:space="preserve">niniejszego </w:t>
            </w:r>
            <w:r>
              <w:rPr>
                <w:rFonts w:asciiTheme="minorHAnsi" w:hAnsiTheme="minorHAnsi"/>
                <w:sz w:val="22"/>
                <w:szCs w:val="22"/>
              </w:rPr>
              <w:t>Regulaminu konkursu.</w:t>
            </w:r>
          </w:p>
        </w:tc>
      </w:tr>
      <w:tr w:rsidR="00604B26" w:rsidRPr="00A014D6" w14:paraId="2D01BC36" w14:textId="77777777" w:rsidTr="001917EB">
        <w:tc>
          <w:tcPr>
            <w:tcW w:w="893" w:type="dxa"/>
            <w:shd w:val="clear" w:color="auto" w:fill="auto"/>
          </w:tcPr>
          <w:p w14:paraId="2A8E5F7F" w14:textId="77777777" w:rsidR="00604B26" w:rsidRPr="001C55A2" w:rsidRDefault="004B21FF"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12.</w:t>
            </w:r>
          </w:p>
        </w:tc>
        <w:tc>
          <w:tcPr>
            <w:tcW w:w="2580" w:type="dxa"/>
            <w:shd w:val="clear" w:color="auto" w:fill="auto"/>
          </w:tcPr>
          <w:p w14:paraId="32F242E2" w14:textId="4C9A6424" w:rsidR="00604B26" w:rsidRPr="00302BE8" w:rsidRDefault="00FF08AB" w:rsidP="00A849A9">
            <w:pPr>
              <w:autoSpaceDE w:val="0"/>
              <w:autoSpaceDN w:val="0"/>
              <w:adjustRightInd w:val="0"/>
              <w:spacing w:line="276" w:lineRule="auto"/>
              <w:jc w:val="center"/>
              <w:rPr>
                <w:rFonts w:ascii="Calibri" w:hAnsi="Calibri"/>
                <w:b/>
                <w:sz w:val="22"/>
                <w:szCs w:val="22"/>
              </w:rPr>
            </w:pPr>
            <w:r w:rsidRPr="00302BE8">
              <w:rPr>
                <w:rFonts w:ascii="Calibri" w:hAnsi="Calibri" w:cs="Arial"/>
                <w:b/>
                <w:sz w:val="22"/>
                <w:szCs w:val="22"/>
              </w:rPr>
              <w:t>Limity i ograniczenia w realizacji projektów</w:t>
            </w:r>
            <w:r w:rsidRPr="00302BE8">
              <w:rPr>
                <w:rFonts w:ascii="Calibri" w:hAnsi="Calibri" w:cs="Arial"/>
                <w:b/>
                <w:sz w:val="22"/>
                <w:szCs w:val="22"/>
              </w:rPr>
              <w:br/>
              <w:t>(jeśli dotyczy)</w:t>
            </w:r>
            <w:r w:rsidR="00EE68E4">
              <w:rPr>
                <w:rFonts w:ascii="Calibri" w:hAnsi="Calibri" w:cs="Arial"/>
                <w:b/>
                <w:sz w:val="22"/>
                <w:szCs w:val="22"/>
              </w:rPr>
              <w:t>:</w:t>
            </w:r>
          </w:p>
        </w:tc>
        <w:tc>
          <w:tcPr>
            <w:tcW w:w="7147" w:type="dxa"/>
            <w:shd w:val="clear" w:color="auto" w:fill="auto"/>
            <w:vAlign w:val="center"/>
          </w:tcPr>
          <w:p w14:paraId="12FCB757" w14:textId="77777777" w:rsidR="003601E5" w:rsidRDefault="00FF08AB" w:rsidP="00212DBA">
            <w:pPr>
              <w:pStyle w:val="Akapitzlist"/>
              <w:numPr>
                <w:ilvl w:val="0"/>
                <w:numId w:val="29"/>
              </w:numPr>
            </w:pPr>
            <w:r w:rsidRPr="003601E5">
              <w:t>Łączny limit wydatków związanych z zakupem sprzętu w ramach typów projektu 2, 3, 4, poniesionych w ramach kosztów bezpośrednich (włączając cross-financing), nie może przekroczyć 30% wydatków projektu. Dla typów projektu 1, 5 ww. limit nie może przekroczyć 10%.</w:t>
            </w:r>
          </w:p>
          <w:p w14:paraId="041232EA" w14:textId="77777777" w:rsidR="00FF08AB" w:rsidRPr="003601E5" w:rsidRDefault="00FF08AB" w:rsidP="00212DBA">
            <w:pPr>
              <w:pStyle w:val="Akapitzlist"/>
              <w:numPr>
                <w:ilvl w:val="0"/>
                <w:numId w:val="29"/>
              </w:numPr>
              <w:rPr>
                <w:rFonts w:asciiTheme="minorHAnsi" w:hAnsiTheme="minorHAnsi"/>
              </w:rPr>
            </w:pPr>
            <w:r w:rsidRPr="00302BE8">
              <w:t xml:space="preserve">Projekty związane z zakupem sprzętu lub infrastruktury (w ramach cross-financingu) w szkołach i placówkach systemu oświaty będą finansowane wyłącznie jeżeli zostanie zagwarantowana trwałość realizowanych działań. </w:t>
            </w:r>
          </w:p>
          <w:p w14:paraId="4937F839" w14:textId="77777777" w:rsidR="00FF08AB" w:rsidRPr="003601E5" w:rsidRDefault="00FF08AB" w:rsidP="00212DBA">
            <w:pPr>
              <w:pStyle w:val="Akapitzlist"/>
              <w:numPr>
                <w:ilvl w:val="0"/>
                <w:numId w:val="29"/>
              </w:numPr>
              <w:rPr>
                <w:rFonts w:asciiTheme="minorHAnsi" w:hAnsiTheme="minorHAnsi"/>
              </w:rPr>
            </w:pPr>
            <w:r w:rsidRPr="00302BE8">
              <w:t xml:space="preserve">Możliwość realizacji zaprojektowanej w ramach poddziałania 9.1.2 interwencji wynika z indywidualnych potrzeb szkół lub placówek systemu oświaty.  W przypadku nauczycieli diagnoza uwzględnia również kierunki rozwoju edukacji w Polsce. </w:t>
            </w:r>
          </w:p>
          <w:p w14:paraId="033A8BE9" w14:textId="77777777" w:rsidR="00FF08AB" w:rsidRPr="003601E5" w:rsidRDefault="00FF08AB" w:rsidP="00212DBA">
            <w:pPr>
              <w:pStyle w:val="Akapitzlist"/>
              <w:numPr>
                <w:ilvl w:val="0"/>
                <w:numId w:val="29"/>
              </w:numPr>
              <w:rPr>
                <w:rFonts w:asciiTheme="minorHAnsi" w:hAnsiTheme="minorHAnsi"/>
              </w:rPr>
            </w:pPr>
            <w:r w:rsidRPr="00302BE8">
              <w:t>Adekwatnie do potrzeb realizowane wsparcie uwzględniać również będzie zastosowanie rozwiązań i narzędzi wypracowanych na poziomie krajowym zapewniając tym samym komplementarność podejmowanych działań.</w:t>
            </w:r>
          </w:p>
          <w:p w14:paraId="78161E04" w14:textId="77777777" w:rsidR="00FF08AB" w:rsidRPr="003601E5" w:rsidRDefault="00FF08AB" w:rsidP="00212DBA">
            <w:pPr>
              <w:pStyle w:val="Akapitzlist"/>
              <w:numPr>
                <w:ilvl w:val="0"/>
                <w:numId w:val="29"/>
              </w:numPr>
              <w:rPr>
                <w:rFonts w:asciiTheme="minorHAnsi" w:hAnsiTheme="minorHAnsi"/>
              </w:rPr>
            </w:pPr>
            <w:r w:rsidRPr="00302BE8">
              <w:t xml:space="preserve">Decyzją </w:t>
            </w:r>
            <w:r w:rsidR="00F72747">
              <w:t xml:space="preserve">IZ </w:t>
            </w:r>
            <w:r w:rsidRPr="00302BE8">
              <w:t>RPO WO ze względu na przyjętą demarkację pomiędzy poddziałaniami 9.1.1 i 9.1.2 ze wsparcia zaprojektowanego w ramach poddziałania 9.1.2 wyłączeni są:</w:t>
            </w:r>
          </w:p>
          <w:p w14:paraId="038A7E63" w14:textId="77777777" w:rsidR="00FF08AB" w:rsidRPr="003601E5" w:rsidRDefault="00FF08AB" w:rsidP="00212DBA">
            <w:pPr>
              <w:pStyle w:val="Akapitzlist"/>
              <w:numPr>
                <w:ilvl w:val="0"/>
                <w:numId w:val="30"/>
              </w:numPr>
              <w:rPr>
                <w:rFonts w:asciiTheme="minorHAnsi" w:hAnsiTheme="minorHAnsi"/>
              </w:rPr>
            </w:pPr>
            <w:r w:rsidRPr="00302BE8">
              <w:t>szkoły/placówki systemu oświaty zlokalizowane na terenie poza Aglomeracją Opolską,</w:t>
            </w:r>
          </w:p>
          <w:p w14:paraId="731F5AFA" w14:textId="77777777" w:rsidR="00FF08AB" w:rsidRPr="003601E5" w:rsidRDefault="00FF08AB" w:rsidP="00212DBA">
            <w:pPr>
              <w:pStyle w:val="Akapitzlist"/>
              <w:numPr>
                <w:ilvl w:val="0"/>
                <w:numId w:val="30"/>
              </w:numPr>
              <w:rPr>
                <w:rFonts w:asciiTheme="minorHAnsi" w:hAnsiTheme="minorHAnsi"/>
              </w:rPr>
            </w:pPr>
            <w:r w:rsidRPr="00302BE8">
              <w:t>uczniowie/słuchacze/wychowankowie wyżej wymienionych szkół/placówek systemu oświaty zlokalizowanych na terenie poza Aglomeracją Opolską,</w:t>
            </w:r>
          </w:p>
          <w:p w14:paraId="14F21FCF" w14:textId="77777777" w:rsidR="00FF08AB" w:rsidRPr="003601E5" w:rsidRDefault="00FF08AB" w:rsidP="00212DBA">
            <w:pPr>
              <w:pStyle w:val="Akapitzlist"/>
              <w:numPr>
                <w:ilvl w:val="0"/>
                <w:numId w:val="30"/>
              </w:numPr>
              <w:rPr>
                <w:rFonts w:asciiTheme="minorHAnsi" w:hAnsiTheme="minorHAnsi"/>
              </w:rPr>
            </w:pPr>
            <w:r w:rsidRPr="00302BE8">
              <w:t>nauczyciele wyżej wymienionych szkół/placówek systemu oświaty zlokalizowanych na terenie poza Aglomeracją Opolską.</w:t>
            </w:r>
          </w:p>
          <w:p w14:paraId="27BB0CC3" w14:textId="08FE7A07" w:rsidR="00FF08AB" w:rsidRPr="003601E5" w:rsidRDefault="00FF08AB" w:rsidP="00212DBA">
            <w:pPr>
              <w:pStyle w:val="Akapitzlist"/>
              <w:numPr>
                <w:ilvl w:val="0"/>
                <w:numId w:val="29"/>
              </w:numPr>
              <w:rPr>
                <w:rFonts w:asciiTheme="minorHAnsi" w:hAnsiTheme="minorHAnsi"/>
              </w:rPr>
            </w:pPr>
            <w:r w:rsidRPr="00302BE8">
              <w:t xml:space="preserve">Wszyscy nauczyciele objęci wsparciem w ramach projektu w zakresie doskonalenia i podnoszenia umiejętności i kompetencji/kwalifikacji zawodowych na zakończenie wsparcia muszą uzyskać potwierdzenie nabycia kompetencji i/lub kwalifikacji. </w:t>
            </w:r>
            <w:r w:rsidR="00302BE8" w:rsidRPr="00302BE8">
              <w:t xml:space="preserve">Sposób weryfikacji zgodnie </w:t>
            </w:r>
            <w:r w:rsidR="00212DBA">
              <w:t>z </w:t>
            </w:r>
            <w:r w:rsidRPr="00302BE8">
              <w:t xml:space="preserve">zapisami </w:t>
            </w:r>
            <w:r w:rsidR="00302BE8" w:rsidRPr="00C01BD1">
              <w:t>załącznika nr</w:t>
            </w:r>
            <w:r w:rsidRPr="00C01BD1">
              <w:t xml:space="preserve"> </w:t>
            </w:r>
            <w:r w:rsidR="00A25F80" w:rsidRPr="00C01BD1">
              <w:t>6</w:t>
            </w:r>
            <w:r w:rsidR="002E5F31" w:rsidRPr="00C01BD1">
              <w:t xml:space="preserve"> </w:t>
            </w:r>
            <w:r w:rsidR="002E5F31">
              <w:t>do Regulaminu konkursu</w:t>
            </w:r>
            <w:r w:rsidR="002E511D">
              <w:t>.</w:t>
            </w:r>
          </w:p>
          <w:p w14:paraId="4DE55008" w14:textId="77777777" w:rsidR="00FF08AB" w:rsidRPr="003601E5" w:rsidRDefault="00FF08AB" w:rsidP="00212DBA">
            <w:pPr>
              <w:pStyle w:val="Akapitzlist"/>
              <w:numPr>
                <w:ilvl w:val="0"/>
                <w:numId w:val="29"/>
              </w:numPr>
              <w:rPr>
                <w:rFonts w:asciiTheme="minorHAnsi" w:hAnsiTheme="minorHAnsi"/>
              </w:rPr>
            </w:pPr>
            <w:r w:rsidRPr="00302BE8">
              <w:t xml:space="preserve">Wszyscy uczniowie objęci wsparciem w ramach projektu na zakończenie wsparcia muszą uzyskać potwierdzenie nabycia kompetencji. </w:t>
            </w:r>
            <w:r w:rsidR="00302BE8" w:rsidRPr="00302BE8">
              <w:t xml:space="preserve">Sposób weryfikacji zgodnie z zapisami </w:t>
            </w:r>
            <w:r w:rsidR="00302BE8" w:rsidRPr="00C01BD1">
              <w:t>załącznika nr</w:t>
            </w:r>
            <w:r w:rsidR="00A25F80" w:rsidRPr="00C01BD1">
              <w:t xml:space="preserve"> 6</w:t>
            </w:r>
            <w:r w:rsidR="002E5F31" w:rsidRPr="00C01BD1">
              <w:t xml:space="preserve"> do </w:t>
            </w:r>
            <w:r w:rsidR="002E5F31">
              <w:t>Regulaminu konkursu</w:t>
            </w:r>
            <w:r w:rsidR="002E511D">
              <w:t>.</w:t>
            </w:r>
          </w:p>
          <w:p w14:paraId="1DA44740" w14:textId="71C37B90" w:rsidR="00031894" w:rsidRPr="009C1D38" w:rsidRDefault="00FF08AB" w:rsidP="00212DBA">
            <w:pPr>
              <w:pStyle w:val="Akapitzlist"/>
              <w:numPr>
                <w:ilvl w:val="0"/>
                <w:numId w:val="29"/>
              </w:numPr>
              <w:rPr>
                <w:rFonts w:asciiTheme="minorHAnsi" w:hAnsiTheme="minorHAnsi"/>
              </w:rPr>
            </w:pPr>
            <w:r w:rsidRPr="00302BE8">
              <w:t xml:space="preserve">Pozostałe limity i ograniczenia w realizacji projektów niewskazane w SZOOP </w:t>
            </w:r>
            <w:r w:rsidR="0038753F">
              <w:t xml:space="preserve">RPO WO </w:t>
            </w:r>
            <w:r w:rsidRPr="00302BE8">
              <w:t>2014-2020 dla po</w:t>
            </w:r>
            <w:r w:rsidR="00212DBA">
              <w:t>ddziałania 9.1.2 określone są w </w:t>
            </w:r>
            <w:r w:rsidRPr="00302BE8">
              <w:t xml:space="preserve">pozostałych dokumentach </w:t>
            </w:r>
            <w:r w:rsidR="00F72747">
              <w:t xml:space="preserve">IZ </w:t>
            </w:r>
            <w:r w:rsidRPr="00302BE8">
              <w:t xml:space="preserve">RPO WO niezbędnych </w:t>
            </w:r>
            <w:r w:rsidR="002E5F31">
              <w:t>do</w:t>
            </w:r>
            <w:r w:rsidR="00302BE8" w:rsidRPr="00302BE8">
              <w:t xml:space="preserve"> </w:t>
            </w:r>
            <w:r w:rsidR="002E5F31">
              <w:t>p</w:t>
            </w:r>
            <w:r w:rsidRPr="00302BE8">
              <w:t>rzeprowadzenia</w:t>
            </w:r>
            <w:r w:rsidR="00AA25AF">
              <w:t xml:space="preserve"> procedury konkursowej, w tym w </w:t>
            </w:r>
            <w:r w:rsidR="00212DBA">
              <w:t>umowie o </w:t>
            </w:r>
            <w:r w:rsidRPr="00302BE8">
              <w:t>dofinansowanie.</w:t>
            </w:r>
          </w:p>
          <w:p w14:paraId="713C2FC6" w14:textId="078E37E4" w:rsidR="00031894" w:rsidRPr="009C1D38" w:rsidRDefault="00031894" w:rsidP="009C1D38">
            <w:pPr>
              <w:spacing w:line="276" w:lineRule="auto"/>
              <w:jc w:val="both"/>
              <w:rPr>
                <w:rFonts w:asciiTheme="minorHAnsi" w:hAnsiTheme="minorHAnsi"/>
                <w:sz w:val="22"/>
                <w:szCs w:val="22"/>
              </w:rPr>
            </w:pPr>
            <w:r w:rsidRPr="009C1D38">
              <w:rPr>
                <w:rFonts w:asciiTheme="minorHAnsi" w:hAnsiTheme="minorHAnsi"/>
                <w:sz w:val="22"/>
                <w:szCs w:val="22"/>
              </w:rPr>
              <w:t xml:space="preserve">Wnioskodawca zobowiązany jest do stosowania zapisów </w:t>
            </w:r>
            <w:r w:rsidRPr="009C1D38">
              <w:rPr>
                <w:rFonts w:asciiTheme="minorHAnsi" w:hAnsiTheme="minorHAnsi"/>
                <w:i/>
                <w:sz w:val="22"/>
                <w:szCs w:val="22"/>
              </w:rPr>
              <w:t xml:space="preserve">Wytycznych Ministra Infrastruktury i Rozwoju w zakresie realizacji przedsięwzięć z udziałem środków Europejskiego Funduszu Społecznego w obszarze edukacji na lata 2014-2020 </w:t>
            </w:r>
            <w:r w:rsidRPr="009C1D38">
              <w:rPr>
                <w:rFonts w:asciiTheme="minorHAnsi" w:hAnsiTheme="minorHAnsi"/>
                <w:sz w:val="22"/>
                <w:szCs w:val="22"/>
              </w:rPr>
              <w:t xml:space="preserve">opublikowanych na stronie internetowej </w:t>
            </w:r>
            <w:hyperlink r:id="rId18" w:history="1">
              <w:r w:rsidRPr="009C1D38">
                <w:rPr>
                  <w:rStyle w:val="Hipercze"/>
                  <w:rFonts w:asciiTheme="minorHAnsi" w:hAnsiTheme="minorHAnsi"/>
                  <w:sz w:val="22"/>
                  <w:szCs w:val="22"/>
                </w:rPr>
                <w:t>www.rpo.opolskie.pl</w:t>
              </w:r>
            </w:hyperlink>
            <w:r w:rsidRPr="009C1D38">
              <w:rPr>
                <w:rFonts w:asciiTheme="minorHAnsi" w:hAnsiTheme="minorHAnsi"/>
                <w:sz w:val="22"/>
                <w:szCs w:val="22"/>
              </w:rPr>
              <w:t xml:space="preserve">; </w:t>
            </w:r>
            <w:hyperlink r:id="rId19" w:history="1">
              <w:r w:rsidRPr="009C1D38">
                <w:rPr>
                  <w:rStyle w:val="Hipercze"/>
                  <w:rFonts w:asciiTheme="minorHAnsi" w:hAnsiTheme="minorHAnsi"/>
                  <w:sz w:val="22"/>
                  <w:szCs w:val="22"/>
                </w:rPr>
                <w:t>www.aglomeracja-opolska.pl</w:t>
              </w:r>
            </w:hyperlink>
            <w:r w:rsidRPr="009C1D38">
              <w:rPr>
                <w:rFonts w:asciiTheme="minorHAnsi" w:hAnsiTheme="minorHAnsi"/>
                <w:sz w:val="22"/>
                <w:szCs w:val="22"/>
              </w:rPr>
              <w:t xml:space="preserve"> oraz </w:t>
            </w:r>
            <w:hyperlink r:id="rId20" w:history="1">
              <w:r w:rsidRPr="009C1D38">
                <w:rPr>
                  <w:rStyle w:val="Hipercze"/>
                  <w:rFonts w:asciiTheme="minorHAnsi" w:hAnsiTheme="minorHAnsi"/>
                  <w:sz w:val="22"/>
                  <w:szCs w:val="22"/>
                </w:rPr>
                <w:t>www.funduszestrukturalne.gov.pl</w:t>
              </w:r>
            </w:hyperlink>
            <w:r w:rsidR="00EE68E4" w:rsidRPr="009C1D38">
              <w:rPr>
                <w:rFonts w:asciiTheme="minorHAnsi" w:hAnsiTheme="minorHAnsi"/>
                <w:sz w:val="22"/>
                <w:szCs w:val="22"/>
              </w:rPr>
              <w:t>.</w:t>
            </w:r>
          </w:p>
        </w:tc>
      </w:tr>
      <w:tr w:rsidR="00446F4F" w:rsidRPr="00A014D6" w14:paraId="63EA9EB2" w14:textId="77777777" w:rsidTr="001917EB">
        <w:tc>
          <w:tcPr>
            <w:tcW w:w="893" w:type="dxa"/>
            <w:shd w:val="clear" w:color="auto" w:fill="auto"/>
          </w:tcPr>
          <w:p w14:paraId="369E3211" w14:textId="77777777" w:rsidR="00446F4F" w:rsidRPr="001C55A2" w:rsidRDefault="004B21FF"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13.</w:t>
            </w:r>
          </w:p>
        </w:tc>
        <w:tc>
          <w:tcPr>
            <w:tcW w:w="2580" w:type="dxa"/>
            <w:shd w:val="clear" w:color="auto" w:fill="auto"/>
          </w:tcPr>
          <w:p w14:paraId="6DF396D5" w14:textId="5A009AEF" w:rsidR="00446F4F" w:rsidRPr="00DF68E4" w:rsidRDefault="00446F4F" w:rsidP="00A849A9">
            <w:pPr>
              <w:autoSpaceDE w:val="0"/>
              <w:autoSpaceDN w:val="0"/>
              <w:adjustRightInd w:val="0"/>
              <w:spacing w:line="276" w:lineRule="auto"/>
              <w:jc w:val="center"/>
              <w:rPr>
                <w:rFonts w:ascii="Calibri" w:hAnsi="Calibri"/>
                <w:b/>
                <w:sz w:val="22"/>
                <w:szCs w:val="22"/>
                <w:highlight w:val="yellow"/>
              </w:rPr>
            </w:pPr>
            <w:r w:rsidRPr="00174164">
              <w:rPr>
                <w:rFonts w:ascii="Calibri" w:hAnsi="Calibri"/>
                <w:b/>
                <w:sz w:val="22"/>
                <w:szCs w:val="22"/>
              </w:rPr>
              <w:t>Kryteria wyboru projektów wraz z podaniem ich znaczenia</w:t>
            </w:r>
            <w:r w:rsidR="00EE68E4">
              <w:rPr>
                <w:rFonts w:ascii="Calibri" w:hAnsi="Calibri"/>
                <w:b/>
                <w:sz w:val="22"/>
                <w:szCs w:val="22"/>
              </w:rPr>
              <w:t>:</w:t>
            </w:r>
          </w:p>
        </w:tc>
        <w:tc>
          <w:tcPr>
            <w:tcW w:w="7147" w:type="dxa"/>
            <w:shd w:val="clear" w:color="auto" w:fill="auto"/>
            <w:vAlign w:val="center"/>
          </w:tcPr>
          <w:p w14:paraId="34EE4F5B" w14:textId="77777777" w:rsidR="00446F4F" w:rsidRDefault="00F72747" w:rsidP="00446F4F">
            <w:pPr>
              <w:pStyle w:val="Tekstpodstawowy2"/>
              <w:spacing w:line="276" w:lineRule="auto"/>
              <w:jc w:val="both"/>
              <w:rPr>
                <w:rFonts w:ascii="Calibri" w:hAnsi="Calibri"/>
                <w:sz w:val="22"/>
                <w:szCs w:val="22"/>
              </w:rPr>
            </w:pPr>
            <w:r>
              <w:rPr>
                <w:rFonts w:ascii="Calibri" w:hAnsi="Calibri"/>
                <w:sz w:val="22"/>
                <w:szCs w:val="22"/>
              </w:rPr>
              <w:t>KOP</w:t>
            </w:r>
            <w:r w:rsidR="00446F4F" w:rsidRPr="00E12F3C">
              <w:rPr>
                <w:rFonts w:ascii="Calibri" w:hAnsi="Calibri"/>
                <w:sz w:val="22"/>
                <w:szCs w:val="22"/>
              </w:rPr>
              <w:t xml:space="preserve"> dokona oceny projektów w oparciu o zatwierdzone przez KM RPO WO 2014-2020 </w:t>
            </w:r>
            <w:r w:rsidR="00446F4F" w:rsidRPr="00E12F3C">
              <w:rPr>
                <w:rFonts w:ascii="Calibri" w:hAnsi="Calibri"/>
                <w:i/>
                <w:sz w:val="22"/>
                <w:szCs w:val="22"/>
              </w:rPr>
              <w:t xml:space="preserve">Kryteria wyboru projektów dla Poddziałania 9.1.2 Wsparcie kształcenia ogólnego w Aglomeracji Opolskiej w ramach RPO WO 2014-2020 </w:t>
            </w:r>
            <w:r w:rsidR="00446F4F" w:rsidRPr="00E12F3C">
              <w:rPr>
                <w:rFonts w:ascii="Calibri" w:hAnsi="Calibri"/>
                <w:sz w:val="22"/>
                <w:szCs w:val="22"/>
              </w:rPr>
              <w:t xml:space="preserve">stanowiące </w:t>
            </w:r>
            <w:r w:rsidR="00446F4F" w:rsidRPr="00C01BD1">
              <w:rPr>
                <w:rFonts w:ascii="Calibri" w:hAnsi="Calibri"/>
                <w:sz w:val="22"/>
                <w:szCs w:val="22"/>
              </w:rPr>
              <w:t xml:space="preserve">załącznik nr </w:t>
            </w:r>
            <w:r w:rsidR="00A25F80" w:rsidRPr="00C01BD1">
              <w:rPr>
                <w:rFonts w:ascii="Calibri" w:hAnsi="Calibri"/>
                <w:sz w:val="22"/>
                <w:szCs w:val="22"/>
              </w:rPr>
              <w:t>7</w:t>
            </w:r>
            <w:r w:rsidR="00446F4F" w:rsidRPr="00C01BD1">
              <w:rPr>
                <w:rFonts w:ascii="Calibri" w:hAnsi="Calibri"/>
                <w:sz w:val="22"/>
                <w:szCs w:val="22"/>
              </w:rPr>
              <w:t xml:space="preserve"> </w:t>
            </w:r>
            <w:r w:rsidR="00446F4F" w:rsidRPr="00E12F3C">
              <w:rPr>
                <w:rFonts w:ascii="Calibri" w:hAnsi="Calibri"/>
                <w:sz w:val="22"/>
                <w:szCs w:val="22"/>
              </w:rPr>
              <w:t>do Regulaminu</w:t>
            </w:r>
            <w:r w:rsidR="00E8321B">
              <w:rPr>
                <w:rFonts w:ascii="Calibri" w:hAnsi="Calibri"/>
                <w:sz w:val="22"/>
                <w:szCs w:val="22"/>
              </w:rPr>
              <w:t xml:space="preserve"> konkursu</w:t>
            </w:r>
            <w:r w:rsidR="00446F4F" w:rsidRPr="00E12F3C">
              <w:rPr>
                <w:rFonts w:ascii="Calibri" w:hAnsi="Calibri"/>
                <w:sz w:val="22"/>
                <w:szCs w:val="22"/>
              </w:rPr>
              <w:t>.</w:t>
            </w:r>
          </w:p>
          <w:p w14:paraId="35673824" w14:textId="580A5AC7" w:rsidR="00446F4F" w:rsidRPr="00E12F3C" w:rsidRDefault="00446F4F" w:rsidP="00446F4F">
            <w:pPr>
              <w:pStyle w:val="Tekstpodstawowy2"/>
              <w:spacing w:line="276" w:lineRule="auto"/>
              <w:jc w:val="both"/>
              <w:rPr>
                <w:rFonts w:ascii="Calibri" w:hAnsi="Calibri"/>
                <w:i/>
                <w:color w:val="FF0000"/>
                <w:sz w:val="22"/>
                <w:szCs w:val="22"/>
              </w:rPr>
            </w:pPr>
            <w:r>
              <w:rPr>
                <w:rFonts w:ascii="Calibri" w:hAnsi="Calibri"/>
                <w:sz w:val="22"/>
                <w:szCs w:val="22"/>
              </w:rPr>
              <w:t xml:space="preserve">Kryteria wyboru projektów </w:t>
            </w:r>
            <w:r w:rsidRPr="00CA6B43">
              <w:rPr>
                <w:rFonts w:ascii="Calibri" w:hAnsi="Calibri"/>
                <w:sz w:val="22"/>
                <w:szCs w:val="22"/>
              </w:rPr>
              <w:t>stanowią</w:t>
            </w:r>
            <w:r>
              <w:rPr>
                <w:rFonts w:ascii="Calibri" w:hAnsi="Calibri"/>
                <w:sz w:val="22"/>
                <w:szCs w:val="22"/>
              </w:rPr>
              <w:t xml:space="preserve"> również załącznik nr 3 do </w:t>
            </w:r>
            <w:r w:rsidR="00E8321B">
              <w:rPr>
                <w:rFonts w:ascii="Calibri" w:hAnsi="Calibri"/>
                <w:sz w:val="22"/>
                <w:szCs w:val="22"/>
              </w:rPr>
              <w:t xml:space="preserve">SZOOP </w:t>
            </w:r>
            <w:r w:rsidR="00E272B7">
              <w:rPr>
                <w:rFonts w:ascii="Calibri" w:hAnsi="Calibri"/>
                <w:sz w:val="22"/>
                <w:szCs w:val="22"/>
              </w:rPr>
              <w:t>znajdują</w:t>
            </w:r>
            <w:r w:rsidRPr="00CA6B43">
              <w:rPr>
                <w:rFonts w:ascii="Calibri" w:hAnsi="Calibri"/>
                <w:sz w:val="22"/>
                <w:szCs w:val="22"/>
              </w:rPr>
              <w:t>cego</w:t>
            </w:r>
            <w:r>
              <w:rPr>
                <w:rFonts w:ascii="Calibri" w:hAnsi="Calibri"/>
                <w:sz w:val="22"/>
                <w:szCs w:val="22"/>
              </w:rPr>
              <w:t xml:space="preserve"> się pod adresem: </w:t>
            </w:r>
            <w:r w:rsidR="00CA6B43" w:rsidRPr="00CA6B43">
              <w:rPr>
                <w:rFonts w:ascii="Calibri" w:hAnsi="Calibri"/>
                <w:b/>
                <w:sz w:val="22"/>
                <w:szCs w:val="22"/>
              </w:rPr>
              <w:t xml:space="preserve"> </w:t>
            </w:r>
            <w:hyperlink r:id="rId21" w:history="1">
              <w:r w:rsidR="00E272B7" w:rsidRPr="009C1D38">
                <w:rPr>
                  <w:rStyle w:val="Hipercze"/>
                  <w:rFonts w:asciiTheme="minorHAnsi" w:hAnsiTheme="minorHAnsi"/>
                  <w:sz w:val="22"/>
                  <w:szCs w:val="22"/>
                </w:rPr>
                <w:t>www.rpo.opolskie.pl</w:t>
              </w:r>
            </w:hyperlink>
            <w:r w:rsidR="00E272B7" w:rsidRPr="00E272B7">
              <w:rPr>
                <w:rStyle w:val="Hipercze"/>
                <w:rFonts w:asciiTheme="minorHAnsi" w:hAnsiTheme="minorHAnsi"/>
                <w:sz w:val="22"/>
                <w:szCs w:val="22"/>
                <w:u w:val="none"/>
              </w:rPr>
              <w:t xml:space="preserve"> </w:t>
            </w:r>
            <w:r>
              <w:rPr>
                <w:rFonts w:ascii="Calibri" w:hAnsi="Calibri"/>
                <w:sz w:val="22"/>
                <w:szCs w:val="22"/>
              </w:rPr>
              <w:t>w zakładce: „</w:t>
            </w:r>
            <w:r w:rsidRPr="00E12F3C">
              <w:rPr>
                <w:rFonts w:ascii="Calibri" w:hAnsi="Calibri"/>
                <w:i/>
                <w:sz w:val="22"/>
                <w:szCs w:val="22"/>
              </w:rPr>
              <w:t>Dokumenty r</w:t>
            </w:r>
            <w:r w:rsidR="00B11834">
              <w:rPr>
                <w:rFonts w:ascii="Calibri" w:hAnsi="Calibri"/>
                <w:i/>
                <w:sz w:val="22"/>
                <w:szCs w:val="22"/>
              </w:rPr>
              <w:t>egionalne” Zakres: Europejski Fundusz Społeczny</w:t>
            </w:r>
            <w:r w:rsidRPr="00E12F3C">
              <w:rPr>
                <w:rFonts w:ascii="Calibri" w:hAnsi="Calibri"/>
                <w:i/>
                <w:sz w:val="22"/>
                <w:szCs w:val="22"/>
              </w:rPr>
              <w:t>.</w:t>
            </w:r>
          </w:p>
          <w:p w14:paraId="53E18E00" w14:textId="77777777" w:rsidR="00446F4F" w:rsidRPr="001675A5" w:rsidRDefault="00446F4F" w:rsidP="00446F4F">
            <w:pPr>
              <w:pStyle w:val="Tekstpodstawowy2"/>
              <w:spacing w:line="276" w:lineRule="auto"/>
              <w:jc w:val="both"/>
              <w:rPr>
                <w:rFonts w:ascii="Calibri" w:hAnsi="Calibri"/>
                <w:sz w:val="22"/>
                <w:szCs w:val="22"/>
              </w:rPr>
            </w:pPr>
            <w:r w:rsidRPr="001675A5">
              <w:rPr>
                <w:rFonts w:ascii="Calibri" w:hAnsi="Calibri"/>
                <w:sz w:val="22"/>
                <w:szCs w:val="22"/>
              </w:rPr>
              <w:t>Kryteria formalne oraz merytoryczne są jednakowe dla wszystkich wnioskodawców projektów dotyczących danej kategorii operacji RPO WO 2014-2020.</w:t>
            </w:r>
          </w:p>
          <w:p w14:paraId="0F117670" w14:textId="2F6E7EDF" w:rsidR="00446F4F" w:rsidRDefault="00446F4F" w:rsidP="00446F4F">
            <w:pPr>
              <w:pStyle w:val="Tekstpodstawowy2"/>
              <w:spacing w:line="276" w:lineRule="auto"/>
              <w:jc w:val="both"/>
              <w:rPr>
                <w:rFonts w:ascii="Calibri" w:hAnsi="Calibri"/>
                <w:sz w:val="22"/>
                <w:szCs w:val="22"/>
              </w:rPr>
            </w:pPr>
            <w:r w:rsidRPr="001675A5">
              <w:rPr>
                <w:rFonts w:ascii="Calibri" w:hAnsi="Calibri"/>
                <w:sz w:val="22"/>
                <w:szCs w:val="22"/>
              </w:rPr>
              <w:t xml:space="preserve">W sytuacji, gdy </w:t>
            </w:r>
            <w:r w:rsidR="00D14466">
              <w:rPr>
                <w:rFonts w:ascii="Calibri" w:hAnsi="Calibri"/>
                <w:sz w:val="22"/>
                <w:szCs w:val="22"/>
              </w:rPr>
              <w:t>projekt</w:t>
            </w:r>
            <w:r w:rsidRPr="001675A5">
              <w:rPr>
                <w:rFonts w:ascii="Calibri" w:hAnsi="Calibri"/>
                <w:sz w:val="22"/>
                <w:szCs w:val="22"/>
              </w:rPr>
              <w:t xml:space="preserve"> nie spełnia bezwzględnych kryteriów formalnych, </w:t>
            </w:r>
            <w:r w:rsidR="00E8321B">
              <w:rPr>
                <w:rFonts w:ascii="Calibri" w:hAnsi="Calibri"/>
                <w:sz w:val="22"/>
                <w:szCs w:val="22"/>
              </w:rPr>
              <w:t xml:space="preserve">wniosek o dofinansowanie projektu </w:t>
            </w:r>
            <w:r w:rsidRPr="001675A5">
              <w:rPr>
                <w:rFonts w:ascii="Calibri" w:hAnsi="Calibri"/>
                <w:sz w:val="22"/>
                <w:szCs w:val="22"/>
              </w:rPr>
              <w:t xml:space="preserve">zostaje negatywnie oceniony, </w:t>
            </w:r>
            <w:r w:rsidR="00A70954">
              <w:rPr>
                <w:rFonts w:ascii="Calibri" w:hAnsi="Calibri"/>
                <w:sz w:val="22"/>
                <w:szCs w:val="22"/>
              </w:rPr>
              <w:br/>
            </w:r>
            <w:r w:rsidRPr="001675A5">
              <w:rPr>
                <w:rFonts w:ascii="Calibri" w:hAnsi="Calibri"/>
                <w:sz w:val="22"/>
                <w:szCs w:val="22"/>
              </w:rPr>
              <w:t>a wnioskodawca jest pisemnie o tym fakcie powiadomiony.</w:t>
            </w:r>
          </w:p>
          <w:p w14:paraId="2BF95166" w14:textId="00F62DCD" w:rsidR="008C1755" w:rsidRPr="008C1755" w:rsidRDefault="008C1755" w:rsidP="008C1755">
            <w:pPr>
              <w:spacing w:line="276" w:lineRule="auto"/>
              <w:contextualSpacing/>
              <w:jc w:val="both"/>
              <w:rPr>
                <w:rFonts w:asciiTheme="minorHAnsi" w:hAnsiTheme="minorHAnsi"/>
                <w:sz w:val="22"/>
                <w:szCs w:val="22"/>
              </w:rPr>
            </w:pPr>
            <w:r w:rsidRPr="008C1755">
              <w:rPr>
                <w:rFonts w:asciiTheme="minorHAnsi" w:hAnsiTheme="minorHAnsi"/>
                <w:sz w:val="22"/>
                <w:szCs w:val="22"/>
              </w:rPr>
              <w:t xml:space="preserve">Projekt, który w wyniku przeprowadzonej oceny merytorycznej uzyska co najmniej 70% maksymalnej liczby punktów ogółem oraz spełni wszystkie kryteria bezwzględne, zostaje wpisany na listę ocenionych projektów </w:t>
            </w:r>
            <w:r w:rsidR="00A70954">
              <w:rPr>
                <w:rFonts w:asciiTheme="minorHAnsi" w:hAnsiTheme="minorHAnsi"/>
                <w:sz w:val="22"/>
                <w:szCs w:val="22"/>
              </w:rPr>
              <w:br/>
            </w:r>
            <w:r w:rsidRPr="008C1755">
              <w:rPr>
                <w:rFonts w:asciiTheme="minorHAnsi" w:hAnsiTheme="minorHAnsi"/>
                <w:sz w:val="22"/>
                <w:szCs w:val="22"/>
              </w:rPr>
              <w:t xml:space="preserve">w ramach danego naboru do działania/poddziałania RPO WO 2014-2020 </w:t>
            </w:r>
            <w:r w:rsidR="00A70954">
              <w:rPr>
                <w:rFonts w:asciiTheme="minorHAnsi" w:hAnsiTheme="minorHAnsi"/>
                <w:sz w:val="22"/>
                <w:szCs w:val="22"/>
              </w:rPr>
              <w:br/>
            </w:r>
            <w:r w:rsidR="0025187C">
              <w:rPr>
                <w:rFonts w:asciiTheme="minorHAnsi" w:hAnsiTheme="minorHAnsi"/>
                <w:sz w:val="22"/>
                <w:szCs w:val="22"/>
              </w:rPr>
              <w:t>(w którym</w:t>
            </w:r>
            <w:r w:rsidRPr="008C1755">
              <w:rPr>
                <w:rFonts w:asciiTheme="minorHAnsi" w:hAnsiTheme="minorHAnsi"/>
                <w:sz w:val="22"/>
                <w:szCs w:val="22"/>
              </w:rPr>
              <w:t xml:space="preserve"> przewidziano realizację Zintegrowanych Inwestycji Terytorialnych), </w:t>
            </w:r>
            <w:r w:rsidRPr="008C1755">
              <w:rPr>
                <w:rFonts w:asciiTheme="minorHAnsi" w:hAnsiTheme="minorHAnsi" w:cs="Arial"/>
                <w:sz w:val="22"/>
                <w:szCs w:val="22"/>
              </w:rPr>
              <w:t>o której mowa w art. 44 ust. 4 Ustawy wdrożeniowej zwanej listą rankingową</w:t>
            </w:r>
            <w:r w:rsidRPr="008C1755">
              <w:rPr>
                <w:rFonts w:asciiTheme="minorHAnsi" w:hAnsiTheme="minorHAnsi"/>
                <w:sz w:val="22"/>
                <w:szCs w:val="22"/>
              </w:rPr>
              <w:t>.</w:t>
            </w:r>
          </w:p>
          <w:p w14:paraId="16B47E10" w14:textId="77777777" w:rsidR="008C1755" w:rsidRDefault="008C1755" w:rsidP="008C1755">
            <w:pPr>
              <w:spacing w:line="276" w:lineRule="auto"/>
              <w:contextualSpacing/>
              <w:jc w:val="both"/>
            </w:pPr>
          </w:p>
          <w:p w14:paraId="2554F4A5" w14:textId="7F6C2DDF" w:rsidR="008C1755" w:rsidRPr="008C1755" w:rsidRDefault="008C1755" w:rsidP="008C1755">
            <w:pPr>
              <w:pStyle w:val="Tekstpodstawowy2"/>
              <w:spacing w:line="276" w:lineRule="auto"/>
              <w:jc w:val="both"/>
              <w:rPr>
                <w:rFonts w:asciiTheme="minorHAnsi" w:hAnsiTheme="minorHAnsi"/>
                <w:sz w:val="22"/>
                <w:szCs w:val="22"/>
              </w:rPr>
            </w:pPr>
            <w:r w:rsidRPr="008C1755">
              <w:rPr>
                <w:rFonts w:asciiTheme="minorHAnsi" w:hAnsiTheme="minorHAnsi"/>
                <w:sz w:val="22"/>
                <w:szCs w:val="22"/>
              </w:rPr>
              <w:t>Jeżeli projekt otrzymał w wyniku oceny mniej niż 70% maksymalnej liczby punktów lub nie spełnił wszystkich kryteriów bezwzględnych, na skutek czego nie może zostać wybrany do dofinansowania lub otrzymał 70% maksymalnej liczby punktów oraz spełnił wszystkie kryteria bezwględne, jednak kwota przeznaczona na jego dofinansowanie w konkursie nie wystarcza na wybranie go do dofinansowania, to uznaje się, iż proj</w:t>
            </w:r>
            <w:r w:rsidR="00212DBA">
              <w:rPr>
                <w:rFonts w:asciiTheme="minorHAnsi" w:hAnsiTheme="minorHAnsi"/>
                <w:sz w:val="22"/>
                <w:szCs w:val="22"/>
              </w:rPr>
              <w:t>ekt otrzymał ocenę negatywną, a </w:t>
            </w:r>
            <w:r w:rsidRPr="008C1755">
              <w:rPr>
                <w:rFonts w:asciiTheme="minorHAnsi" w:hAnsiTheme="minorHAnsi"/>
                <w:sz w:val="22"/>
                <w:szCs w:val="22"/>
              </w:rPr>
              <w:t>wnioskodawca zostaje o tym fakcie powiadomiony.</w:t>
            </w:r>
          </w:p>
          <w:p w14:paraId="473A26B2" w14:textId="77777777" w:rsidR="00446F4F" w:rsidRPr="001675A5" w:rsidRDefault="00446F4F" w:rsidP="00446F4F">
            <w:pPr>
              <w:spacing w:after="40" w:line="276" w:lineRule="auto"/>
              <w:jc w:val="both"/>
              <w:rPr>
                <w:rFonts w:ascii="Calibri" w:hAnsi="Calibri"/>
                <w:sz w:val="22"/>
                <w:szCs w:val="22"/>
              </w:rPr>
            </w:pPr>
            <w:r w:rsidRPr="001675A5">
              <w:rPr>
                <w:rFonts w:ascii="Calibri" w:hAnsi="Calibri"/>
                <w:sz w:val="22"/>
                <w:szCs w:val="22"/>
              </w:rPr>
              <w:t>Ponadto, podczas oceny merytorycznej polityki horyzontalne zawarte                   w kryterium horyzontalnym o charakterze bezwzględnym, tj.:</w:t>
            </w:r>
          </w:p>
          <w:p w14:paraId="1CEB62D1" w14:textId="77777777" w:rsidR="00446F4F" w:rsidRPr="001675A5" w:rsidRDefault="00446F4F" w:rsidP="005E7A3C">
            <w:pPr>
              <w:numPr>
                <w:ilvl w:val="0"/>
                <w:numId w:val="3"/>
              </w:numPr>
              <w:spacing w:line="276" w:lineRule="auto"/>
              <w:rPr>
                <w:rFonts w:ascii="Calibri" w:hAnsi="Calibri"/>
                <w:sz w:val="22"/>
                <w:szCs w:val="22"/>
              </w:rPr>
            </w:pPr>
            <w:r w:rsidRPr="001675A5">
              <w:rPr>
                <w:rFonts w:ascii="Calibri" w:hAnsi="Calibri"/>
                <w:sz w:val="22"/>
                <w:szCs w:val="22"/>
              </w:rPr>
              <w:t>Zgodność z prawodawstwem unijnym oraz właściwymi zasadami unijnymi w tym:</w:t>
            </w:r>
          </w:p>
          <w:p w14:paraId="0D3AB1D6" w14:textId="77777777" w:rsidR="00446F4F" w:rsidRPr="001675A5" w:rsidRDefault="00446F4F" w:rsidP="005E7A3C">
            <w:pPr>
              <w:numPr>
                <w:ilvl w:val="0"/>
                <w:numId w:val="4"/>
              </w:numPr>
              <w:spacing w:line="276" w:lineRule="auto"/>
              <w:rPr>
                <w:rFonts w:ascii="Calibri" w:hAnsi="Calibri"/>
                <w:sz w:val="22"/>
                <w:szCs w:val="22"/>
              </w:rPr>
            </w:pPr>
            <w:r w:rsidRPr="001675A5">
              <w:rPr>
                <w:rFonts w:ascii="Calibri" w:hAnsi="Calibri"/>
                <w:sz w:val="22"/>
                <w:szCs w:val="22"/>
              </w:rPr>
              <w:t>Zasada równości szans kobiet i mężczyzn,</w:t>
            </w:r>
          </w:p>
          <w:p w14:paraId="1FC52447" w14:textId="77777777" w:rsidR="00446F4F" w:rsidRPr="001675A5" w:rsidRDefault="00446F4F" w:rsidP="005E7A3C">
            <w:pPr>
              <w:numPr>
                <w:ilvl w:val="0"/>
                <w:numId w:val="4"/>
              </w:numPr>
              <w:spacing w:line="276" w:lineRule="auto"/>
              <w:rPr>
                <w:rFonts w:ascii="Calibri" w:hAnsi="Calibri"/>
                <w:sz w:val="22"/>
                <w:szCs w:val="22"/>
              </w:rPr>
            </w:pPr>
            <w:r w:rsidRPr="001675A5">
              <w:rPr>
                <w:rFonts w:ascii="Calibri" w:hAnsi="Calibri"/>
                <w:sz w:val="22"/>
                <w:szCs w:val="22"/>
              </w:rPr>
              <w:t>Zasada równości szans i niedyskryminacji w tym dostępności dla osób z niepełnosprawnościami oraz</w:t>
            </w:r>
          </w:p>
          <w:p w14:paraId="690D80D9" w14:textId="77777777" w:rsidR="00446F4F" w:rsidRDefault="00446F4F" w:rsidP="005E7A3C">
            <w:pPr>
              <w:numPr>
                <w:ilvl w:val="0"/>
                <w:numId w:val="4"/>
              </w:numPr>
              <w:spacing w:line="276" w:lineRule="auto"/>
              <w:rPr>
                <w:rFonts w:ascii="Calibri" w:hAnsi="Calibri"/>
                <w:sz w:val="22"/>
                <w:szCs w:val="22"/>
              </w:rPr>
            </w:pPr>
            <w:r w:rsidRPr="001675A5">
              <w:rPr>
                <w:rFonts w:ascii="Calibri" w:hAnsi="Calibri"/>
                <w:sz w:val="22"/>
                <w:szCs w:val="22"/>
              </w:rPr>
              <w:t>Zasada zrównoważonego rozwoju,</w:t>
            </w:r>
          </w:p>
          <w:p w14:paraId="4614E27E" w14:textId="77777777" w:rsidR="00446F4F" w:rsidRPr="001675A5" w:rsidRDefault="00446F4F" w:rsidP="00446F4F">
            <w:pPr>
              <w:spacing w:line="276" w:lineRule="auto"/>
              <w:ind w:left="1440"/>
              <w:rPr>
                <w:rFonts w:ascii="Calibri" w:hAnsi="Calibri"/>
                <w:sz w:val="22"/>
                <w:szCs w:val="22"/>
              </w:rPr>
            </w:pPr>
          </w:p>
          <w:p w14:paraId="2A41D790" w14:textId="77777777" w:rsidR="00446F4F" w:rsidRPr="00FF3D84" w:rsidRDefault="00446F4F" w:rsidP="00446F4F">
            <w:pPr>
              <w:pStyle w:val="Tekstpodstawowy2"/>
              <w:spacing w:after="0" w:line="276" w:lineRule="auto"/>
              <w:jc w:val="both"/>
              <w:rPr>
                <w:rFonts w:ascii="Calibri" w:hAnsi="Calibri"/>
                <w:sz w:val="22"/>
                <w:szCs w:val="22"/>
              </w:rPr>
            </w:pPr>
            <w:r w:rsidRPr="00FF3D84">
              <w:rPr>
                <w:rFonts w:ascii="Calibri" w:hAnsi="Calibri"/>
                <w:sz w:val="22"/>
                <w:szCs w:val="22"/>
              </w:rPr>
              <w:t xml:space="preserve">będą </w:t>
            </w:r>
            <w:r w:rsidRPr="00FF3D84">
              <w:rPr>
                <w:rFonts w:ascii="Calibri" w:hAnsi="Calibri"/>
                <w:sz w:val="22"/>
                <w:szCs w:val="22"/>
                <w:u w:val="single"/>
              </w:rPr>
              <w:t>traktowane rozdzielnie</w:t>
            </w:r>
            <w:r w:rsidRPr="00FF3D84">
              <w:rPr>
                <w:rFonts w:ascii="Calibri" w:hAnsi="Calibri"/>
                <w:sz w:val="22"/>
                <w:szCs w:val="22"/>
              </w:rPr>
              <w:t>, zgodnie z decyzją</w:t>
            </w:r>
            <w:r w:rsidR="00F72747">
              <w:rPr>
                <w:rFonts w:ascii="Calibri" w:hAnsi="Calibri"/>
                <w:sz w:val="22"/>
                <w:szCs w:val="22"/>
              </w:rPr>
              <w:t xml:space="preserve"> MIiR</w:t>
            </w:r>
            <w:r w:rsidRPr="00FF3D84">
              <w:rPr>
                <w:rFonts w:ascii="Calibri" w:hAnsi="Calibri"/>
                <w:sz w:val="22"/>
                <w:szCs w:val="22"/>
              </w:rPr>
              <w:t xml:space="preserve">, odnośnie polityk horyzontalnych wymienionych w </w:t>
            </w:r>
            <w:r w:rsidR="008C1755">
              <w:rPr>
                <w:rFonts w:ascii="Calibri" w:hAnsi="Calibri"/>
                <w:sz w:val="22"/>
                <w:szCs w:val="22"/>
              </w:rPr>
              <w:t>Rozporzadzeniu ogólnym</w:t>
            </w:r>
            <w:r w:rsidRPr="00FF3D84">
              <w:rPr>
                <w:rFonts w:ascii="Calibri" w:hAnsi="Calibri"/>
                <w:sz w:val="22"/>
                <w:szCs w:val="22"/>
              </w:rPr>
              <w:t>. W związku z tym, w celu spełnienia ww. kryterium, należy zachować zgodność projektu z każdą z ww. polityk horyzontalnych.</w:t>
            </w:r>
          </w:p>
          <w:p w14:paraId="3AF77658" w14:textId="77777777" w:rsidR="00446F4F" w:rsidRPr="002E1595" w:rsidRDefault="008C1755" w:rsidP="00446F4F">
            <w:pPr>
              <w:pStyle w:val="Tekstpodstawowy2"/>
              <w:spacing w:line="276" w:lineRule="auto"/>
              <w:jc w:val="both"/>
              <w:rPr>
                <w:rFonts w:ascii="Calibri" w:hAnsi="Calibri"/>
                <w:sz w:val="22"/>
                <w:szCs w:val="22"/>
              </w:rPr>
            </w:pPr>
            <w:r>
              <w:rPr>
                <w:rFonts w:ascii="Calibri" w:hAnsi="Calibri" w:cs="Tahoma"/>
                <w:b/>
                <w:bCs/>
                <w:sz w:val="22"/>
                <w:szCs w:val="22"/>
              </w:rPr>
              <w:t>Uwaga</w:t>
            </w:r>
          </w:p>
          <w:p w14:paraId="4283EF4D" w14:textId="0B25E0F7" w:rsidR="00446F4F" w:rsidRPr="000E657A" w:rsidRDefault="00446F4F" w:rsidP="005E7A3C">
            <w:pPr>
              <w:pStyle w:val="Tekstpodstawowy2"/>
              <w:numPr>
                <w:ilvl w:val="0"/>
                <w:numId w:val="3"/>
              </w:numPr>
              <w:spacing w:line="276" w:lineRule="auto"/>
              <w:jc w:val="both"/>
              <w:rPr>
                <w:rFonts w:ascii="Calibri" w:hAnsi="Calibri"/>
                <w:sz w:val="22"/>
                <w:szCs w:val="22"/>
              </w:rPr>
            </w:pPr>
            <w:r w:rsidRPr="002E1595">
              <w:rPr>
                <w:rFonts w:ascii="Calibri" w:hAnsi="Calibri"/>
                <w:sz w:val="22"/>
                <w:szCs w:val="22"/>
              </w:rPr>
              <w:t>Kryterium formalne</w:t>
            </w:r>
            <w:r w:rsidR="00602DE6">
              <w:rPr>
                <w:rFonts w:ascii="Calibri" w:hAnsi="Calibri"/>
                <w:sz w:val="22"/>
                <w:szCs w:val="22"/>
              </w:rPr>
              <w:t xml:space="preserve"> </w:t>
            </w:r>
            <w:r w:rsidR="00602DE6" w:rsidRPr="000E657A">
              <w:rPr>
                <w:rFonts w:ascii="Calibri" w:hAnsi="Calibri"/>
                <w:sz w:val="22"/>
                <w:szCs w:val="22"/>
              </w:rPr>
              <w:t>(TAK/NIE)</w:t>
            </w:r>
            <w:r w:rsidRPr="000E657A">
              <w:rPr>
                <w:rFonts w:ascii="Calibri" w:hAnsi="Calibri"/>
                <w:sz w:val="22"/>
                <w:szCs w:val="22"/>
              </w:rPr>
              <w:t xml:space="preserve">, tj.: </w:t>
            </w:r>
            <w:r w:rsidRPr="000E657A">
              <w:rPr>
                <w:rFonts w:ascii="Calibri" w:hAnsi="Calibri"/>
                <w:i/>
                <w:sz w:val="22"/>
                <w:szCs w:val="22"/>
              </w:rPr>
              <w:t>Wnioskodawca uprawniony do składania wniosku</w:t>
            </w:r>
            <w:r w:rsidRPr="000E657A">
              <w:rPr>
                <w:rFonts w:ascii="Calibri" w:hAnsi="Calibri"/>
                <w:sz w:val="22"/>
                <w:szCs w:val="22"/>
              </w:rPr>
              <w:t xml:space="preserve"> – w przypadku podmiotów prowadzących działalność gospodarczą, w której przeważający numer PKD odpowiada obszarowi edukacji, będzie weryfikowane na</w:t>
            </w:r>
            <w:r w:rsidR="00212DBA" w:rsidRPr="000E657A">
              <w:rPr>
                <w:rFonts w:ascii="Calibri" w:hAnsi="Calibri"/>
                <w:sz w:val="22"/>
                <w:szCs w:val="22"/>
              </w:rPr>
              <w:t xml:space="preserve"> podstawie zapisów we wniosku o </w:t>
            </w:r>
            <w:r w:rsidRPr="000E657A">
              <w:rPr>
                <w:rFonts w:ascii="Calibri" w:hAnsi="Calibri"/>
                <w:sz w:val="22"/>
                <w:szCs w:val="22"/>
              </w:rPr>
              <w:t>dofinansowanie, iż dany podmiot uz</w:t>
            </w:r>
            <w:r w:rsidR="00212DBA" w:rsidRPr="000E657A">
              <w:rPr>
                <w:rFonts w:ascii="Calibri" w:hAnsi="Calibri"/>
                <w:sz w:val="22"/>
                <w:szCs w:val="22"/>
              </w:rPr>
              <w:t>yskuje przeważające przychody z </w:t>
            </w:r>
            <w:r w:rsidRPr="000E657A">
              <w:rPr>
                <w:rFonts w:ascii="Calibri" w:hAnsi="Calibri"/>
                <w:sz w:val="22"/>
                <w:szCs w:val="22"/>
              </w:rPr>
              <w:t xml:space="preserve">prowadzenia działalności w obszarze edukacji. </w:t>
            </w:r>
          </w:p>
          <w:p w14:paraId="5A8034F0" w14:textId="58570753" w:rsidR="00446F4F" w:rsidRPr="000E657A" w:rsidRDefault="00446F4F" w:rsidP="005E7A3C">
            <w:pPr>
              <w:pStyle w:val="Tekstpodstawowy2"/>
              <w:numPr>
                <w:ilvl w:val="0"/>
                <w:numId w:val="3"/>
              </w:numPr>
              <w:spacing w:line="276" w:lineRule="auto"/>
              <w:jc w:val="both"/>
              <w:rPr>
                <w:rFonts w:ascii="Calibri" w:hAnsi="Calibri"/>
                <w:sz w:val="22"/>
                <w:szCs w:val="22"/>
              </w:rPr>
            </w:pPr>
            <w:r w:rsidRPr="000E657A">
              <w:rPr>
                <w:rFonts w:ascii="Calibri" w:hAnsi="Calibri"/>
                <w:sz w:val="22"/>
                <w:szCs w:val="22"/>
              </w:rPr>
              <w:t>Kryterium formalne</w:t>
            </w:r>
            <w:r w:rsidR="00602DE6" w:rsidRPr="000E657A">
              <w:rPr>
                <w:rFonts w:ascii="Calibri" w:hAnsi="Calibri"/>
                <w:sz w:val="22"/>
                <w:szCs w:val="22"/>
              </w:rPr>
              <w:t xml:space="preserve"> (TAK/NIE)</w:t>
            </w:r>
            <w:r w:rsidRPr="000E657A">
              <w:rPr>
                <w:rFonts w:ascii="Calibri" w:hAnsi="Calibri"/>
                <w:sz w:val="22"/>
                <w:szCs w:val="22"/>
              </w:rPr>
              <w:t xml:space="preserve">, tj.: </w:t>
            </w:r>
            <w:r w:rsidRPr="000E657A">
              <w:rPr>
                <w:rFonts w:ascii="Calibri" w:hAnsi="Calibri"/>
                <w:i/>
                <w:sz w:val="22"/>
                <w:szCs w:val="22"/>
              </w:rPr>
              <w:t xml:space="preserve">Wnioskodawca wybrał wszystkie wskaźniki obligatoryjne dla danej formy wsparcia/ grupy docelowej – </w:t>
            </w:r>
            <w:r w:rsidRPr="000E657A">
              <w:rPr>
                <w:rFonts w:ascii="Calibri" w:hAnsi="Calibri"/>
                <w:sz w:val="22"/>
                <w:szCs w:val="22"/>
              </w:rPr>
              <w:t xml:space="preserve">dotyczy również Partnera/ów. </w:t>
            </w:r>
          </w:p>
          <w:p w14:paraId="7EC885ED" w14:textId="700A76DB" w:rsidR="005D6A43" w:rsidRPr="000E657A" w:rsidRDefault="005D6A43" w:rsidP="005D6A43">
            <w:pPr>
              <w:pStyle w:val="Tekstpodstawowy2"/>
              <w:numPr>
                <w:ilvl w:val="0"/>
                <w:numId w:val="3"/>
              </w:numPr>
              <w:spacing w:after="0" w:line="276" w:lineRule="auto"/>
              <w:jc w:val="both"/>
              <w:rPr>
                <w:rFonts w:ascii="Calibri" w:hAnsi="Calibri"/>
                <w:i/>
                <w:sz w:val="22"/>
                <w:szCs w:val="22"/>
              </w:rPr>
            </w:pPr>
            <w:r w:rsidRPr="000E657A">
              <w:rPr>
                <w:rFonts w:ascii="Calibri" w:hAnsi="Calibri"/>
                <w:sz w:val="22"/>
                <w:szCs w:val="22"/>
              </w:rPr>
              <w:t xml:space="preserve">Kryterium merytoryczne – uniwersalne (TAK/NIE), tj.: </w:t>
            </w:r>
            <w:r w:rsidRPr="000E657A">
              <w:rPr>
                <w:rFonts w:ascii="Calibri" w:hAnsi="Calibri"/>
                <w:i/>
                <w:sz w:val="22"/>
                <w:szCs w:val="22"/>
              </w:rPr>
              <w:t>Wnioskodawca oszacował i wybrał odpowiednie wskaźniki, w tym:</w:t>
            </w:r>
          </w:p>
          <w:p w14:paraId="6DC6C5B6" w14:textId="77777777" w:rsidR="005D6A43" w:rsidRPr="000E657A" w:rsidRDefault="005D6A43" w:rsidP="005D6A43">
            <w:pPr>
              <w:pStyle w:val="Tekstpodstawowy2"/>
              <w:spacing w:after="0" w:line="276" w:lineRule="auto"/>
              <w:ind w:left="733"/>
              <w:jc w:val="both"/>
              <w:rPr>
                <w:rFonts w:ascii="Calibri" w:hAnsi="Calibri"/>
                <w:i/>
                <w:sz w:val="22"/>
                <w:szCs w:val="22"/>
              </w:rPr>
            </w:pPr>
            <w:r w:rsidRPr="000E657A">
              <w:rPr>
                <w:rFonts w:ascii="Calibri" w:hAnsi="Calibri"/>
                <w:i/>
                <w:sz w:val="22"/>
                <w:szCs w:val="22"/>
              </w:rPr>
              <w:t>-wybrane wskaźniki są adekwatne do zaprojektowanego na poziomie projektu celu, wpisującego się w cel określony na poziomie programu,</w:t>
            </w:r>
          </w:p>
          <w:p w14:paraId="6F006FA8" w14:textId="5EABB604" w:rsidR="005D6A43" w:rsidRPr="000E657A" w:rsidRDefault="005D6A43" w:rsidP="005D6A43">
            <w:pPr>
              <w:pStyle w:val="Tekstpodstawowy2"/>
              <w:spacing w:after="0" w:line="276" w:lineRule="auto"/>
              <w:ind w:left="733"/>
              <w:jc w:val="both"/>
              <w:rPr>
                <w:rFonts w:ascii="Calibri" w:hAnsi="Calibri"/>
                <w:sz w:val="22"/>
                <w:szCs w:val="22"/>
              </w:rPr>
            </w:pPr>
            <w:r w:rsidRPr="000E657A">
              <w:rPr>
                <w:rFonts w:ascii="Calibri" w:hAnsi="Calibri"/>
                <w:i/>
                <w:sz w:val="22"/>
                <w:szCs w:val="22"/>
              </w:rPr>
              <w:t>-wybrane wskaźniki pomocnicze są adekwatne do danej formy wsparcia / grupy docelowej, założone wartości docelowe wskaźników obligatoryjnych i pomocniczych są realne do osiągnięcia</w:t>
            </w:r>
            <w:r w:rsidRPr="000E657A">
              <w:rPr>
                <w:rFonts w:ascii="Calibri" w:hAnsi="Calibri"/>
                <w:sz w:val="22"/>
                <w:szCs w:val="22"/>
              </w:rPr>
              <w:t xml:space="preserve"> - dotyczy również Partnera/ów. </w:t>
            </w:r>
          </w:p>
          <w:p w14:paraId="037BBE79" w14:textId="644FFD06" w:rsidR="008C1755" w:rsidRDefault="008C1755" w:rsidP="005E7A3C">
            <w:pPr>
              <w:pStyle w:val="Tekstpodstawowy2"/>
              <w:numPr>
                <w:ilvl w:val="0"/>
                <w:numId w:val="3"/>
              </w:numPr>
              <w:spacing w:line="276" w:lineRule="auto"/>
              <w:jc w:val="both"/>
              <w:rPr>
                <w:rFonts w:ascii="Calibri" w:hAnsi="Calibri"/>
                <w:sz w:val="22"/>
                <w:szCs w:val="22"/>
              </w:rPr>
            </w:pPr>
            <w:r w:rsidRPr="000E657A">
              <w:rPr>
                <w:rFonts w:ascii="Calibri" w:hAnsi="Calibri"/>
                <w:sz w:val="22"/>
                <w:szCs w:val="22"/>
              </w:rPr>
              <w:t xml:space="preserve">Kryterium </w:t>
            </w:r>
            <w:r w:rsidR="00602DE6" w:rsidRPr="000E657A">
              <w:rPr>
                <w:rFonts w:ascii="Calibri" w:hAnsi="Calibri"/>
                <w:sz w:val="22"/>
                <w:szCs w:val="22"/>
              </w:rPr>
              <w:t>merytoryczne szczegółowe (TAK/NIE)</w:t>
            </w:r>
            <w:r w:rsidRPr="000E657A">
              <w:rPr>
                <w:rFonts w:ascii="Calibri" w:hAnsi="Calibri"/>
                <w:sz w:val="22"/>
                <w:szCs w:val="22"/>
              </w:rPr>
              <w:t>, tj</w:t>
            </w:r>
            <w:r>
              <w:rPr>
                <w:rFonts w:ascii="Calibri" w:hAnsi="Calibri"/>
                <w:sz w:val="22"/>
                <w:szCs w:val="22"/>
              </w:rPr>
              <w:t xml:space="preserve">. </w:t>
            </w:r>
            <w:r w:rsidRPr="008C1755">
              <w:rPr>
                <w:rFonts w:ascii="Calibri" w:hAnsi="Calibri"/>
                <w:i/>
                <w:sz w:val="22"/>
                <w:szCs w:val="22"/>
              </w:rPr>
              <w:t>Indywidualna analiza potrzeb szkoły lub placówki systemu oświat</w:t>
            </w:r>
            <w:r>
              <w:rPr>
                <w:rFonts w:ascii="Calibri" w:hAnsi="Calibri"/>
                <w:i/>
                <w:sz w:val="22"/>
                <w:szCs w:val="22"/>
              </w:rPr>
              <w:t>y</w:t>
            </w:r>
            <w:r>
              <w:rPr>
                <w:rFonts w:ascii="Calibri" w:hAnsi="Calibri"/>
                <w:sz w:val="22"/>
                <w:szCs w:val="22"/>
              </w:rPr>
              <w:t xml:space="preserve"> – ma na celu przeprowadzenie wyryfikacji czy realizacja wsparcia dokonywana jest na podstawie indywidualnie zdiagnozowanego zapotrzebowania szkół lub plac</w:t>
            </w:r>
            <w:r w:rsidR="007122B8">
              <w:rPr>
                <w:rFonts w:ascii="Calibri" w:hAnsi="Calibri"/>
                <w:sz w:val="22"/>
                <w:szCs w:val="22"/>
              </w:rPr>
              <w:t>ówek systemu ośw</w:t>
            </w:r>
            <w:r>
              <w:rPr>
                <w:rFonts w:ascii="Calibri" w:hAnsi="Calibri"/>
                <w:sz w:val="22"/>
                <w:szCs w:val="22"/>
              </w:rPr>
              <w:t>iaty w zakresie zaplanowanego do realizacji wspa</w:t>
            </w:r>
            <w:r w:rsidR="007122B8">
              <w:rPr>
                <w:rFonts w:ascii="Calibri" w:hAnsi="Calibri"/>
                <w:sz w:val="22"/>
                <w:szCs w:val="22"/>
              </w:rPr>
              <w:t xml:space="preserve">rcia. Diagnoza powianna być </w:t>
            </w:r>
            <w:r>
              <w:rPr>
                <w:rFonts w:ascii="Calibri" w:hAnsi="Calibri"/>
                <w:sz w:val="22"/>
                <w:szCs w:val="22"/>
              </w:rPr>
              <w:t>przygotowana i przeprowadzona przez szkołę lub placówkę systemu oświaty lub inny podmiot</w:t>
            </w:r>
            <w:r w:rsidR="007122B8">
              <w:rPr>
                <w:rFonts w:ascii="Calibri" w:hAnsi="Calibri"/>
                <w:sz w:val="22"/>
                <w:szCs w:val="22"/>
              </w:rPr>
              <w:t xml:space="preserve"> prowadzący działalność o charakterze edukacyjnym lub badawczym oraz zatwierdzona przez organ </w:t>
            </w:r>
            <w:r w:rsidR="0038753F">
              <w:rPr>
                <w:rFonts w:ascii="Calibri" w:hAnsi="Calibri"/>
                <w:sz w:val="22"/>
                <w:szCs w:val="22"/>
              </w:rPr>
              <w:t>prowadzący. Zakres wsparcia powinien</w:t>
            </w:r>
            <w:r w:rsidR="007122B8">
              <w:rPr>
                <w:rFonts w:ascii="Calibri" w:hAnsi="Calibri"/>
                <w:sz w:val="22"/>
                <w:szCs w:val="22"/>
              </w:rPr>
              <w:t xml:space="preserve"> wynikać z diagnozy sytuacji szkoły lub placówki systemu oświaty</w:t>
            </w:r>
            <w:r w:rsidR="00D0451C">
              <w:rPr>
                <w:rFonts w:ascii="Calibri" w:hAnsi="Calibri"/>
                <w:sz w:val="22"/>
                <w:szCs w:val="22"/>
              </w:rPr>
              <w:t xml:space="preserve"> i odpowiadać na specyficzne potrzeby tych podmiotów.</w:t>
            </w:r>
            <w:r w:rsidR="0025187C" w:rsidRPr="0025187C">
              <w:rPr>
                <w:rFonts w:asciiTheme="minorHAnsi" w:hAnsiTheme="minorHAnsi"/>
                <w:sz w:val="22"/>
                <w:szCs w:val="22"/>
              </w:rPr>
              <w:t xml:space="preserve"> </w:t>
            </w:r>
            <w:r w:rsidR="0025187C" w:rsidRPr="0025187C">
              <w:rPr>
                <w:rFonts w:ascii="Calibri" w:hAnsi="Calibri"/>
                <w:sz w:val="22"/>
                <w:szCs w:val="22"/>
              </w:rPr>
              <w:t>Wnioskodawca ma obowiązek przechowywać dokument potwierdzający spełnienie ww. kryterium i na wezwanie IOK okazać go do wglądu.</w:t>
            </w:r>
          </w:p>
          <w:p w14:paraId="4DB2EAE8" w14:textId="10580424" w:rsidR="005D6A43" w:rsidRPr="00E67DDB" w:rsidRDefault="00446F4F" w:rsidP="0023049E">
            <w:pPr>
              <w:pStyle w:val="Tekstpodstawowy2"/>
              <w:numPr>
                <w:ilvl w:val="0"/>
                <w:numId w:val="3"/>
              </w:numPr>
              <w:spacing w:after="0" w:line="276" w:lineRule="auto"/>
              <w:jc w:val="both"/>
              <w:rPr>
                <w:rFonts w:ascii="Calibri" w:hAnsi="Calibri"/>
                <w:sz w:val="22"/>
                <w:szCs w:val="22"/>
              </w:rPr>
            </w:pPr>
            <w:r w:rsidRPr="00E67DDB">
              <w:rPr>
                <w:rFonts w:ascii="Calibri" w:hAnsi="Calibri"/>
                <w:sz w:val="22"/>
                <w:szCs w:val="22"/>
              </w:rPr>
              <w:t>Kryterium merytoryczne szczegółowe</w:t>
            </w:r>
            <w:r w:rsidR="005D6A43" w:rsidRPr="00E67DDB">
              <w:rPr>
                <w:rFonts w:ascii="Calibri" w:hAnsi="Calibri"/>
                <w:sz w:val="22"/>
                <w:szCs w:val="22"/>
              </w:rPr>
              <w:t xml:space="preserve"> </w:t>
            </w:r>
            <w:r w:rsidR="005D6A43" w:rsidRPr="000E657A">
              <w:rPr>
                <w:rFonts w:ascii="Calibri" w:hAnsi="Calibri"/>
                <w:sz w:val="22"/>
                <w:szCs w:val="22"/>
              </w:rPr>
              <w:t>(TAK/NIE)</w:t>
            </w:r>
            <w:r w:rsidRPr="000E657A">
              <w:rPr>
                <w:rFonts w:ascii="Calibri" w:hAnsi="Calibri"/>
                <w:sz w:val="22"/>
                <w:szCs w:val="22"/>
              </w:rPr>
              <w:t>, tj</w:t>
            </w:r>
            <w:r w:rsidRPr="00E67DDB">
              <w:rPr>
                <w:rFonts w:ascii="Calibri" w:hAnsi="Calibri"/>
                <w:sz w:val="22"/>
                <w:szCs w:val="22"/>
              </w:rPr>
              <w:t xml:space="preserve">.: </w:t>
            </w:r>
            <w:r w:rsidRPr="00E67DDB">
              <w:rPr>
                <w:rFonts w:ascii="Calibri" w:hAnsi="Calibri"/>
                <w:i/>
                <w:sz w:val="22"/>
                <w:szCs w:val="22"/>
              </w:rPr>
              <w:t xml:space="preserve">Projekt ma na celu wsparcie szkół lub placówek oświatowych, w których uczniowie uzyskują najsłabsze wyniki w skali Aglomeracji Opolskiej – </w:t>
            </w:r>
            <w:r w:rsidR="00E67DDB" w:rsidRPr="0025187C">
              <w:rPr>
                <w:rFonts w:asciiTheme="minorHAnsi" w:hAnsiTheme="minorHAnsi"/>
                <w:sz w:val="22"/>
                <w:szCs w:val="22"/>
              </w:rPr>
              <w:t>w przypadku projektu realizowanego w ramach poddziałania 9.1.2 należy sprawdzić czy projekt w co najmniej 50 % skierowany jest do szkół/podmiotów, które uzyskują najsłabsze wyniki w skali Aglomeracji Opolskiej (pod uwagę brana będzie średnia dla AO). W celu ustalenia czy dana szkoła lub placówka systemu oświaty, która ma zostać objęta wsparciem w ramach projektu osiąga najsłabsze wyniki edukacyjne w skali Aglomeracji Opolskiej, należy zastosować metodologię obliczeń opisaną w załączniku nr 8 do Regulaminu konkursu. Wnioskodawca ma obowiązek przechowywać dokument potwierdzający spełnienie ww. kryterium i na wezwanie IOK okazać go do wglądu.</w:t>
            </w:r>
          </w:p>
        </w:tc>
      </w:tr>
      <w:tr w:rsidR="00FA1E93" w:rsidRPr="00A014D6" w14:paraId="16BD8500" w14:textId="77777777" w:rsidTr="001917EB">
        <w:tc>
          <w:tcPr>
            <w:tcW w:w="893" w:type="dxa"/>
            <w:shd w:val="clear" w:color="auto" w:fill="auto"/>
          </w:tcPr>
          <w:p w14:paraId="3AD6F964" w14:textId="77777777" w:rsidR="00FA1E93" w:rsidRPr="001C55A2" w:rsidRDefault="00174164" w:rsidP="00A849A9">
            <w:pPr>
              <w:autoSpaceDE w:val="0"/>
              <w:autoSpaceDN w:val="0"/>
              <w:adjustRightInd w:val="0"/>
              <w:spacing w:line="276" w:lineRule="auto"/>
              <w:jc w:val="center"/>
              <w:rPr>
                <w:rFonts w:ascii="Calibri" w:hAnsi="Calibri"/>
                <w:sz w:val="22"/>
                <w:szCs w:val="22"/>
              </w:rPr>
            </w:pPr>
            <w:r>
              <w:rPr>
                <w:rFonts w:ascii="Calibri" w:hAnsi="Calibri"/>
                <w:sz w:val="22"/>
                <w:szCs w:val="22"/>
              </w:rPr>
              <w:t>14</w:t>
            </w:r>
            <w:r w:rsidR="001C55A2" w:rsidRPr="001C55A2">
              <w:rPr>
                <w:rFonts w:ascii="Calibri" w:hAnsi="Calibri"/>
                <w:sz w:val="22"/>
                <w:szCs w:val="22"/>
              </w:rPr>
              <w:t>.</w:t>
            </w:r>
          </w:p>
        </w:tc>
        <w:tc>
          <w:tcPr>
            <w:tcW w:w="2580" w:type="dxa"/>
            <w:shd w:val="clear" w:color="auto" w:fill="auto"/>
          </w:tcPr>
          <w:p w14:paraId="642A4C4A" w14:textId="0730BCD0" w:rsidR="00FA1E93" w:rsidRPr="00153D89" w:rsidRDefault="00153D89" w:rsidP="00EC18D8">
            <w:pPr>
              <w:autoSpaceDE w:val="0"/>
              <w:autoSpaceDN w:val="0"/>
              <w:adjustRightInd w:val="0"/>
              <w:spacing w:line="276" w:lineRule="auto"/>
              <w:jc w:val="center"/>
              <w:rPr>
                <w:rFonts w:ascii="Calibri" w:hAnsi="Calibri"/>
                <w:b/>
                <w:sz w:val="22"/>
                <w:szCs w:val="22"/>
              </w:rPr>
            </w:pPr>
            <w:r w:rsidRPr="0072078B">
              <w:rPr>
                <w:rFonts w:ascii="Calibri" w:hAnsi="Calibri" w:cs="Arial"/>
                <w:b/>
                <w:sz w:val="22"/>
                <w:szCs w:val="22"/>
              </w:rPr>
              <w:t xml:space="preserve">Maksymalny % poziom dofinansowania UE wydatków kwalifikowalnych </w:t>
            </w:r>
            <w:r w:rsidRPr="0072078B">
              <w:rPr>
                <w:rFonts w:ascii="Calibri" w:hAnsi="Calibri" w:cs="Arial"/>
                <w:b/>
                <w:sz w:val="22"/>
                <w:szCs w:val="22"/>
              </w:rPr>
              <w:br/>
            </w:r>
            <w:r w:rsidR="00EC18D8">
              <w:rPr>
                <w:rFonts w:ascii="Calibri" w:hAnsi="Calibri" w:cs="Arial"/>
                <w:b/>
                <w:sz w:val="22"/>
                <w:szCs w:val="22"/>
              </w:rPr>
              <w:t>na poziomie projektu:</w:t>
            </w:r>
          </w:p>
        </w:tc>
        <w:tc>
          <w:tcPr>
            <w:tcW w:w="7147" w:type="dxa"/>
            <w:shd w:val="clear" w:color="auto" w:fill="auto"/>
            <w:vAlign w:val="center"/>
          </w:tcPr>
          <w:p w14:paraId="45BDA05A" w14:textId="77777777" w:rsidR="00FA1E93" w:rsidRPr="004A4C1C" w:rsidRDefault="00FA1E93" w:rsidP="00FA1E93">
            <w:pPr>
              <w:autoSpaceDE w:val="0"/>
              <w:autoSpaceDN w:val="0"/>
              <w:adjustRightInd w:val="0"/>
              <w:spacing w:line="276" w:lineRule="auto"/>
              <w:jc w:val="both"/>
              <w:rPr>
                <w:rFonts w:ascii="Calibri" w:hAnsi="Calibri"/>
                <w:sz w:val="22"/>
                <w:szCs w:val="22"/>
              </w:rPr>
            </w:pPr>
            <w:r w:rsidRPr="004A4C1C">
              <w:rPr>
                <w:rFonts w:ascii="Calibri" w:hAnsi="Calibri"/>
                <w:b/>
                <w:sz w:val="22"/>
                <w:szCs w:val="22"/>
              </w:rPr>
              <w:t>85 %</w:t>
            </w:r>
          </w:p>
        </w:tc>
      </w:tr>
      <w:tr w:rsidR="0072078B" w:rsidRPr="00A014D6" w14:paraId="589B5180" w14:textId="77777777" w:rsidTr="001917EB">
        <w:tc>
          <w:tcPr>
            <w:tcW w:w="893" w:type="dxa"/>
            <w:shd w:val="clear" w:color="auto" w:fill="auto"/>
          </w:tcPr>
          <w:p w14:paraId="7FA3FE7A" w14:textId="77777777" w:rsidR="0072078B" w:rsidRDefault="0072078B" w:rsidP="00A849A9">
            <w:pPr>
              <w:autoSpaceDE w:val="0"/>
              <w:autoSpaceDN w:val="0"/>
              <w:adjustRightInd w:val="0"/>
              <w:spacing w:line="276" w:lineRule="auto"/>
              <w:jc w:val="center"/>
              <w:rPr>
                <w:rFonts w:ascii="Calibri" w:hAnsi="Calibri"/>
                <w:sz w:val="22"/>
                <w:szCs w:val="22"/>
              </w:rPr>
            </w:pPr>
            <w:r>
              <w:rPr>
                <w:rFonts w:ascii="Calibri" w:hAnsi="Calibri"/>
                <w:sz w:val="22"/>
                <w:szCs w:val="22"/>
              </w:rPr>
              <w:t>15.</w:t>
            </w:r>
          </w:p>
        </w:tc>
        <w:tc>
          <w:tcPr>
            <w:tcW w:w="2580" w:type="dxa"/>
            <w:shd w:val="clear" w:color="auto" w:fill="auto"/>
          </w:tcPr>
          <w:p w14:paraId="51669856" w14:textId="3525DF09" w:rsidR="0072078B" w:rsidRPr="0072078B" w:rsidRDefault="0072078B" w:rsidP="00EC18D8">
            <w:pPr>
              <w:autoSpaceDE w:val="0"/>
              <w:autoSpaceDN w:val="0"/>
              <w:adjustRightInd w:val="0"/>
              <w:spacing w:line="276" w:lineRule="auto"/>
              <w:jc w:val="center"/>
              <w:rPr>
                <w:rFonts w:ascii="Calibri" w:hAnsi="Calibri" w:cs="Arial"/>
                <w:b/>
                <w:sz w:val="22"/>
                <w:szCs w:val="22"/>
                <w:highlight w:val="yellow"/>
              </w:rPr>
            </w:pPr>
            <w:r w:rsidRPr="0072078B">
              <w:rPr>
                <w:rFonts w:ascii="Calibri" w:hAnsi="Calibri" w:cs="Arial"/>
                <w:b/>
                <w:sz w:val="22"/>
                <w:szCs w:val="22"/>
              </w:rPr>
              <w:t xml:space="preserve">Maksymalny </w:t>
            </w:r>
            <w:r w:rsidRPr="0072078B">
              <w:rPr>
                <w:rFonts w:ascii="Calibri" w:hAnsi="Calibri" w:cs="Arial"/>
                <w:b/>
                <w:sz w:val="22"/>
                <w:szCs w:val="22"/>
              </w:rPr>
              <w:br/>
              <w:t xml:space="preserve">% poziom dofinansowania całkowitego wydatków kwalifikowalnych </w:t>
            </w:r>
            <w:r w:rsidRPr="0072078B">
              <w:rPr>
                <w:rFonts w:ascii="Calibri" w:hAnsi="Calibri" w:cs="Arial"/>
                <w:b/>
                <w:sz w:val="22"/>
                <w:szCs w:val="22"/>
              </w:rPr>
              <w:br/>
              <w:t xml:space="preserve">na poziomie projektu </w:t>
            </w:r>
            <w:r w:rsidRPr="0072078B">
              <w:rPr>
                <w:rFonts w:ascii="Calibri" w:hAnsi="Calibri" w:cs="Arial"/>
                <w:b/>
                <w:sz w:val="22"/>
                <w:szCs w:val="22"/>
              </w:rPr>
              <w:br/>
              <w:t>(środki UE + ewentualne współfinansowanie z budżetu państwa lub innych źródeł przyznawane beneficjentowi przez</w:t>
            </w:r>
            <w:r w:rsidR="00EC18D8">
              <w:rPr>
                <w:rFonts w:ascii="Calibri" w:hAnsi="Calibri" w:cs="Arial"/>
                <w:b/>
                <w:sz w:val="22"/>
                <w:szCs w:val="22"/>
              </w:rPr>
              <w:t xml:space="preserve"> właściwą instytucję):</w:t>
            </w:r>
          </w:p>
        </w:tc>
        <w:tc>
          <w:tcPr>
            <w:tcW w:w="7147" w:type="dxa"/>
            <w:shd w:val="clear" w:color="auto" w:fill="auto"/>
            <w:vAlign w:val="center"/>
          </w:tcPr>
          <w:p w14:paraId="67EF0B8F" w14:textId="77777777" w:rsidR="0072078B" w:rsidRPr="004A4C1C" w:rsidRDefault="0072078B" w:rsidP="00FA1E93">
            <w:pPr>
              <w:autoSpaceDE w:val="0"/>
              <w:autoSpaceDN w:val="0"/>
              <w:adjustRightInd w:val="0"/>
              <w:spacing w:line="276" w:lineRule="auto"/>
              <w:jc w:val="both"/>
              <w:rPr>
                <w:rFonts w:ascii="Calibri" w:hAnsi="Calibri"/>
                <w:b/>
                <w:sz w:val="22"/>
                <w:szCs w:val="22"/>
              </w:rPr>
            </w:pPr>
            <w:r>
              <w:rPr>
                <w:rFonts w:ascii="Calibri" w:hAnsi="Calibri"/>
                <w:b/>
                <w:sz w:val="22"/>
                <w:szCs w:val="22"/>
              </w:rPr>
              <w:t>95%</w:t>
            </w:r>
          </w:p>
        </w:tc>
      </w:tr>
      <w:tr w:rsidR="00FA1E93" w:rsidRPr="00A014D6" w14:paraId="458435A2" w14:textId="77777777" w:rsidTr="001917EB">
        <w:tc>
          <w:tcPr>
            <w:tcW w:w="893" w:type="dxa"/>
            <w:shd w:val="clear" w:color="auto" w:fill="auto"/>
          </w:tcPr>
          <w:p w14:paraId="5992928F" w14:textId="77777777" w:rsidR="00FA1E93" w:rsidRPr="001C55A2" w:rsidRDefault="007430C7" w:rsidP="00A849A9">
            <w:pPr>
              <w:autoSpaceDE w:val="0"/>
              <w:autoSpaceDN w:val="0"/>
              <w:adjustRightInd w:val="0"/>
              <w:spacing w:line="276" w:lineRule="auto"/>
              <w:jc w:val="center"/>
              <w:rPr>
                <w:rFonts w:ascii="Calibri" w:hAnsi="Calibri"/>
                <w:sz w:val="22"/>
                <w:szCs w:val="22"/>
              </w:rPr>
            </w:pPr>
            <w:r>
              <w:rPr>
                <w:rFonts w:ascii="Calibri" w:hAnsi="Calibri"/>
                <w:sz w:val="22"/>
                <w:szCs w:val="22"/>
              </w:rPr>
              <w:t>16</w:t>
            </w:r>
            <w:r w:rsidR="001C55A2" w:rsidRPr="001C55A2">
              <w:rPr>
                <w:rFonts w:ascii="Calibri" w:hAnsi="Calibri"/>
                <w:sz w:val="22"/>
                <w:szCs w:val="22"/>
              </w:rPr>
              <w:t>.</w:t>
            </w:r>
          </w:p>
        </w:tc>
        <w:tc>
          <w:tcPr>
            <w:tcW w:w="2580" w:type="dxa"/>
            <w:shd w:val="clear" w:color="auto" w:fill="auto"/>
          </w:tcPr>
          <w:p w14:paraId="670D69D7" w14:textId="77777777" w:rsidR="00FA1E93" w:rsidRPr="004A4C1C" w:rsidRDefault="00FA1E93" w:rsidP="00A849A9">
            <w:pPr>
              <w:autoSpaceDE w:val="0"/>
              <w:autoSpaceDN w:val="0"/>
              <w:adjustRightInd w:val="0"/>
              <w:spacing w:line="276" w:lineRule="auto"/>
              <w:jc w:val="center"/>
              <w:rPr>
                <w:rFonts w:ascii="Calibri" w:hAnsi="Calibri"/>
                <w:b/>
                <w:sz w:val="22"/>
                <w:szCs w:val="22"/>
              </w:rPr>
            </w:pPr>
            <w:r w:rsidRPr="004A4C1C">
              <w:rPr>
                <w:rFonts w:ascii="Calibri" w:hAnsi="Calibri"/>
                <w:b/>
                <w:sz w:val="22"/>
                <w:szCs w:val="22"/>
              </w:rPr>
              <w:t>Minimalny wkład własny beneficjenta jako % wydatków kwalifikowalnych:</w:t>
            </w:r>
          </w:p>
        </w:tc>
        <w:tc>
          <w:tcPr>
            <w:tcW w:w="7147" w:type="dxa"/>
            <w:shd w:val="clear" w:color="auto" w:fill="auto"/>
            <w:vAlign w:val="center"/>
          </w:tcPr>
          <w:p w14:paraId="08A23A8B" w14:textId="77777777" w:rsidR="00FA1E93" w:rsidRPr="004A4C1C" w:rsidRDefault="00FA1E93" w:rsidP="00FA1E93">
            <w:pPr>
              <w:autoSpaceDE w:val="0"/>
              <w:autoSpaceDN w:val="0"/>
              <w:adjustRightInd w:val="0"/>
              <w:spacing w:line="276" w:lineRule="auto"/>
              <w:jc w:val="both"/>
              <w:rPr>
                <w:rFonts w:ascii="Calibri" w:hAnsi="Calibri"/>
                <w:sz w:val="22"/>
                <w:szCs w:val="22"/>
              </w:rPr>
            </w:pPr>
            <w:r w:rsidRPr="004A4C1C">
              <w:rPr>
                <w:rFonts w:ascii="Calibri" w:hAnsi="Calibri"/>
                <w:b/>
                <w:sz w:val="22"/>
                <w:szCs w:val="22"/>
              </w:rPr>
              <w:t>5%</w:t>
            </w:r>
          </w:p>
          <w:p w14:paraId="52ACAD61" w14:textId="77777777" w:rsidR="00FA1E93" w:rsidRPr="004A4C1C" w:rsidRDefault="00FA1E93" w:rsidP="00FA1E93">
            <w:pPr>
              <w:autoSpaceDE w:val="0"/>
              <w:autoSpaceDN w:val="0"/>
              <w:adjustRightInd w:val="0"/>
              <w:spacing w:line="276" w:lineRule="auto"/>
              <w:jc w:val="both"/>
              <w:rPr>
                <w:rFonts w:ascii="Calibri" w:hAnsi="Calibri"/>
                <w:sz w:val="22"/>
                <w:szCs w:val="22"/>
              </w:rPr>
            </w:pPr>
          </w:p>
        </w:tc>
      </w:tr>
      <w:tr w:rsidR="00FA1E93" w:rsidRPr="00A014D6" w14:paraId="5A6A3375" w14:textId="77777777" w:rsidTr="001917EB">
        <w:tc>
          <w:tcPr>
            <w:tcW w:w="893" w:type="dxa"/>
            <w:shd w:val="clear" w:color="auto" w:fill="auto"/>
          </w:tcPr>
          <w:p w14:paraId="7C0A680E" w14:textId="77777777" w:rsidR="00FA1E93" w:rsidRPr="001C55A2" w:rsidRDefault="007430C7" w:rsidP="00A849A9">
            <w:pPr>
              <w:autoSpaceDE w:val="0"/>
              <w:autoSpaceDN w:val="0"/>
              <w:adjustRightInd w:val="0"/>
              <w:spacing w:line="276" w:lineRule="auto"/>
              <w:jc w:val="center"/>
              <w:rPr>
                <w:rFonts w:ascii="Calibri" w:hAnsi="Calibri"/>
                <w:sz w:val="22"/>
                <w:szCs w:val="22"/>
              </w:rPr>
            </w:pPr>
            <w:r>
              <w:rPr>
                <w:rFonts w:ascii="Calibri" w:hAnsi="Calibri"/>
                <w:sz w:val="22"/>
                <w:szCs w:val="22"/>
              </w:rPr>
              <w:t>17</w:t>
            </w:r>
            <w:r w:rsidR="001C55A2" w:rsidRPr="001C55A2">
              <w:rPr>
                <w:rFonts w:ascii="Calibri" w:hAnsi="Calibri"/>
                <w:sz w:val="22"/>
                <w:szCs w:val="22"/>
              </w:rPr>
              <w:t>.</w:t>
            </w:r>
          </w:p>
        </w:tc>
        <w:tc>
          <w:tcPr>
            <w:tcW w:w="2580" w:type="dxa"/>
            <w:shd w:val="clear" w:color="auto" w:fill="auto"/>
          </w:tcPr>
          <w:p w14:paraId="3646E9FB" w14:textId="6162E653" w:rsidR="00FA1E93" w:rsidRPr="002C127B" w:rsidRDefault="00FA1E93" w:rsidP="00A849A9">
            <w:pPr>
              <w:autoSpaceDE w:val="0"/>
              <w:autoSpaceDN w:val="0"/>
              <w:adjustRightInd w:val="0"/>
              <w:spacing w:line="276" w:lineRule="auto"/>
              <w:jc w:val="center"/>
              <w:rPr>
                <w:rFonts w:ascii="Calibri" w:hAnsi="Calibri"/>
                <w:b/>
                <w:sz w:val="22"/>
                <w:szCs w:val="22"/>
              </w:rPr>
            </w:pPr>
            <w:r w:rsidRPr="002C127B">
              <w:rPr>
                <w:rFonts w:ascii="Calibri" w:hAnsi="Calibri"/>
                <w:b/>
                <w:sz w:val="22"/>
                <w:szCs w:val="22"/>
              </w:rPr>
              <w:t>Minimalna</w:t>
            </w:r>
            <w:r>
              <w:rPr>
                <w:rFonts w:ascii="Calibri" w:hAnsi="Calibri"/>
                <w:b/>
                <w:sz w:val="22"/>
                <w:szCs w:val="22"/>
              </w:rPr>
              <w:t xml:space="preserve"> i maksymalna</w:t>
            </w:r>
            <w:r w:rsidRPr="002C127B">
              <w:rPr>
                <w:rFonts w:ascii="Calibri" w:hAnsi="Calibri"/>
                <w:b/>
                <w:sz w:val="22"/>
                <w:szCs w:val="22"/>
              </w:rPr>
              <w:t xml:space="preserve"> wartość projektu</w:t>
            </w:r>
            <w:r w:rsidR="00EE68E4">
              <w:rPr>
                <w:rFonts w:ascii="Calibri" w:hAnsi="Calibri"/>
                <w:b/>
                <w:sz w:val="22"/>
                <w:szCs w:val="22"/>
              </w:rPr>
              <w:t>:</w:t>
            </w:r>
          </w:p>
        </w:tc>
        <w:tc>
          <w:tcPr>
            <w:tcW w:w="7147" w:type="dxa"/>
            <w:shd w:val="clear" w:color="auto" w:fill="auto"/>
            <w:vAlign w:val="center"/>
          </w:tcPr>
          <w:p w14:paraId="598B16A0" w14:textId="77777777" w:rsidR="00FA1E93" w:rsidRDefault="00FA1E93" w:rsidP="00FA1E93">
            <w:pPr>
              <w:spacing w:line="276" w:lineRule="auto"/>
              <w:jc w:val="both"/>
              <w:rPr>
                <w:rFonts w:ascii="Calibri" w:hAnsi="Calibri"/>
                <w:b/>
                <w:sz w:val="22"/>
                <w:szCs w:val="22"/>
              </w:rPr>
            </w:pPr>
            <w:r w:rsidRPr="002C127B">
              <w:rPr>
                <w:rFonts w:ascii="Calibri" w:hAnsi="Calibri"/>
                <w:b/>
                <w:sz w:val="22"/>
                <w:szCs w:val="22"/>
              </w:rPr>
              <w:t>Minimalna wartość projektu</w:t>
            </w:r>
            <w:r w:rsidRPr="002C127B">
              <w:rPr>
                <w:rFonts w:ascii="Calibri" w:hAnsi="Calibri"/>
                <w:sz w:val="22"/>
                <w:szCs w:val="22"/>
              </w:rPr>
              <w:t xml:space="preserve"> wynosi </w:t>
            </w:r>
            <w:r w:rsidRPr="002C127B">
              <w:rPr>
                <w:rFonts w:ascii="Calibri" w:hAnsi="Calibri"/>
                <w:b/>
                <w:sz w:val="22"/>
                <w:szCs w:val="22"/>
              </w:rPr>
              <w:t>100 tys. PLN</w:t>
            </w:r>
          </w:p>
          <w:p w14:paraId="47EFED2A" w14:textId="4AD5A3F9" w:rsidR="00ED1A72" w:rsidRPr="00622EBB" w:rsidRDefault="00ED1A72" w:rsidP="00E01460">
            <w:pPr>
              <w:spacing w:line="276" w:lineRule="auto"/>
              <w:jc w:val="both"/>
              <w:rPr>
                <w:rFonts w:ascii="Calibri" w:hAnsi="Calibri"/>
                <w:b/>
                <w:sz w:val="22"/>
                <w:szCs w:val="22"/>
              </w:rPr>
            </w:pPr>
            <w:r>
              <w:rPr>
                <w:rFonts w:ascii="Calibri" w:hAnsi="Calibri"/>
                <w:b/>
                <w:sz w:val="22"/>
                <w:szCs w:val="22"/>
              </w:rPr>
              <w:t xml:space="preserve">Maksymalna wartość projektu </w:t>
            </w:r>
            <w:r w:rsidRPr="00780E64">
              <w:rPr>
                <w:rFonts w:ascii="Calibri" w:hAnsi="Calibri"/>
                <w:sz w:val="22"/>
                <w:szCs w:val="22"/>
              </w:rPr>
              <w:t>wynosi</w:t>
            </w:r>
            <w:r>
              <w:rPr>
                <w:rFonts w:ascii="Calibri" w:hAnsi="Calibri"/>
                <w:b/>
                <w:sz w:val="22"/>
                <w:szCs w:val="22"/>
              </w:rPr>
              <w:t xml:space="preserve"> </w:t>
            </w:r>
            <w:r w:rsidR="00E01460">
              <w:rPr>
                <w:rFonts w:ascii="Calibri" w:hAnsi="Calibri"/>
                <w:b/>
                <w:sz w:val="22"/>
                <w:szCs w:val="22"/>
              </w:rPr>
              <w:t>6 mln PLN</w:t>
            </w:r>
          </w:p>
        </w:tc>
      </w:tr>
      <w:tr w:rsidR="005A4B77" w:rsidRPr="00A014D6" w14:paraId="52C2C46E" w14:textId="77777777" w:rsidTr="001917EB">
        <w:tc>
          <w:tcPr>
            <w:tcW w:w="893" w:type="dxa"/>
            <w:shd w:val="clear" w:color="auto" w:fill="auto"/>
          </w:tcPr>
          <w:p w14:paraId="3744E91E" w14:textId="77777777" w:rsidR="005A4B77"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18</w:t>
            </w:r>
            <w:r w:rsidR="001C55A2" w:rsidRPr="001C55A2">
              <w:rPr>
                <w:rFonts w:ascii="Calibri" w:hAnsi="Calibri"/>
                <w:sz w:val="22"/>
                <w:szCs w:val="22"/>
              </w:rPr>
              <w:t>.</w:t>
            </w:r>
          </w:p>
        </w:tc>
        <w:tc>
          <w:tcPr>
            <w:tcW w:w="2580" w:type="dxa"/>
            <w:shd w:val="clear" w:color="auto" w:fill="auto"/>
          </w:tcPr>
          <w:p w14:paraId="69B00707" w14:textId="77777777" w:rsidR="005A4B77" w:rsidRPr="007B1E12" w:rsidRDefault="005A4B77" w:rsidP="00A849A9">
            <w:pPr>
              <w:autoSpaceDE w:val="0"/>
              <w:autoSpaceDN w:val="0"/>
              <w:adjustRightInd w:val="0"/>
              <w:spacing w:line="276" w:lineRule="auto"/>
              <w:jc w:val="center"/>
              <w:rPr>
                <w:rFonts w:ascii="Calibri" w:hAnsi="Calibri" w:cs="Calibri,Bold"/>
                <w:b/>
                <w:bCs/>
                <w:sz w:val="22"/>
                <w:szCs w:val="22"/>
              </w:rPr>
            </w:pPr>
            <w:r w:rsidRPr="007B1E12">
              <w:rPr>
                <w:rFonts w:ascii="Calibri" w:hAnsi="Calibri" w:cs="Calibri,Bold"/>
                <w:b/>
                <w:bCs/>
                <w:sz w:val="22"/>
                <w:szCs w:val="22"/>
              </w:rPr>
              <w:t>Warunki i planowany</w:t>
            </w:r>
          </w:p>
          <w:p w14:paraId="210A7D4C" w14:textId="77777777" w:rsidR="005A4B77" w:rsidRPr="007B1E12" w:rsidRDefault="005A4B77" w:rsidP="00A849A9">
            <w:pPr>
              <w:autoSpaceDE w:val="0"/>
              <w:autoSpaceDN w:val="0"/>
              <w:adjustRightInd w:val="0"/>
              <w:spacing w:line="276" w:lineRule="auto"/>
              <w:jc w:val="center"/>
              <w:rPr>
                <w:rFonts w:ascii="Calibri" w:hAnsi="Calibri" w:cs="Calibri,Bold"/>
                <w:b/>
                <w:bCs/>
                <w:sz w:val="22"/>
                <w:szCs w:val="22"/>
              </w:rPr>
            </w:pPr>
            <w:r w:rsidRPr="007B1E12">
              <w:rPr>
                <w:rFonts w:ascii="Calibri" w:hAnsi="Calibri" w:cs="Calibri,Bold"/>
                <w:b/>
                <w:bCs/>
                <w:sz w:val="22"/>
                <w:szCs w:val="22"/>
              </w:rPr>
              <w:t>zakres stosowania</w:t>
            </w:r>
          </w:p>
          <w:p w14:paraId="2A7599B6" w14:textId="77777777" w:rsidR="005A4B77" w:rsidRPr="007B1E12" w:rsidRDefault="005A4B77" w:rsidP="00A849A9">
            <w:pPr>
              <w:autoSpaceDE w:val="0"/>
              <w:autoSpaceDN w:val="0"/>
              <w:adjustRightInd w:val="0"/>
              <w:spacing w:line="276" w:lineRule="auto"/>
              <w:jc w:val="center"/>
              <w:rPr>
                <w:rFonts w:ascii="Calibri" w:hAnsi="Calibri" w:cs="Calibri,Bold"/>
                <w:b/>
                <w:bCs/>
                <w:sz w:val="22"/>
                <w:szCs w:val="22"/>
              </w:rPr>
            </w:pPr>
            <w:r w:rsidRPr="007B1E12">
              <w:rPr>
                <w:rFonts w:ascii="Calibri" w:hAnsi="Calibri" w:cs="Calibri,BoldItalic"/>
                <w:b/>
                <w:bCs/>
                <w:i/>
                <w:iCs/>
                <w:sz w:val="22"/>
                <w:szCs w:val="22"/>
              </w:rPr>
              <w:t xml:space="preserve">cross-financingu </w:t>
            </w:r>
            <w:r w:rsidRPr="007B1E12">
              <w:rPr>
                <w:rFonts w:ascii="Calibri" w:hAnsi="Calibri" w:cs="Calibri,Bold"/>
                <w:b/>
                <w:bCs/>
                <w:sz w:val="22"/>
                <w:szCs w:val="22"/>
              </w:rPr>
              <w:t>(%)</w:t>
            </w:r>
          </w:p>
          <w:p w14:paraId="7C96B16E" w14:textId="2A2AE87A" w:rsidR="005A4B77" w:rsidRPr="005E50F0" w:rsidRDefault="005A4B77" w:rsidP="00A849A9">
            <w:pPr>
              <w:autoSpaceDE w:val="0"/>
              <w:autoSpaceDN w:val="0"/>
              <w:adjustRightInd w:val="0"/>
              <w:spacing w:line="276" w:lineRule="auto"/>
              <w:jc w:val="center"/>
              <w:rPr>
                <w:rFonts w:ascii="Calibri" w:hAnsi="Calibri"/>
                <w:b/>
                <w:sz w:val="22"/>
                <w:szCs w:val="22"/>
              </w:rPr>
            </w:pPr>
            <w:r w:rsidRPr="007B1E12">
              <w:rPr>
                <w:rFonts w:ascii="Calibri" w:hAnsi="Calibri" w:cs="Calibri,Bold"/>
                <w:b/>
                <w:bCs/>
                <w:sz w:val="22"/>
                <w:szCs w:val="22"/>
              </w:rPr>
              <w:t>(jeśli dotyczy)</w:t>
            </w:r>
            <w:r w:rsidR="00EE68E4">
              <w:rPr>
                <w:rFonts w:ascii="Calibri" w:hAnsi="Calibri" w:cs="Calibri,Bold"/>
                <w:b/>
                <w:bCs/>
                <w:sz w:val="22"/>
                <w:szCs w:val="22"/>
              </w:rPr>
              <w:t>:</w:t>
            </w:r>
          </w:p>
        </w:tc>
        <w:tc>
          <w:tcPr>
            <w:tcW w:w="7147" w:type="dxa"/>
            <w:shd w:val="clear" w:color="auto" w:fill="auto"/>
            <w:vAlign w:val="center"/>
          </w:tcPr>
          <w:p w14:paraId="3C21D2C1" w14:textId="4802CD19" w:rsidR="005A4B77" w:rsidRPr="00ED30AB" w:rsidRDefault="005A4B77" w:rsidP="005A4B77">
            <w:pPr>
              <w:autoSpaceDE w:val="0"/>
              <w:autoSpaceDN w:val="0"/>
              <w:adjustRightInd w:val="0"/>
              <w:spacing w:line="276" w:lineRule="auto"/>
              <w:jc w:val="both"/>
              <w:rPr>
                <w:rFonts w:ascii="Calibri" w:hAnsi="Calibri" w:cs="Calibri"/>
                <w:sz w:val="22"/>
                <w:szCs w:val="22"/>
              </w:rPr>
            </w:pPr>
            <w:r w:rsidRPr="00ED30AB">
              <w:rPr>
                <w:rFonts w:ascii="Calibri" w:hAnsi="Calibri" w:cs="Calibri"/>
                <w:sz w:val="22"/>
                <w:szCs w:val="22"/>
              </w:rPr>
              <w:t xml:space="preserve">W ramach </w:t>
            </w:r>
            <w:r>
              <w:rPr>
                <w:rFonts w:ascii="Calibri" w:hAnsi="Calibri" w:cs="Calibri"/>
                <w:sz w:val="22"/>
                <w:szCs w:val="22"/>
              </w:rPr>
              <w:t>pod</w:t>
            </w:r>
            <w:r w:rsidRPr="00ED30AB">
              <w:rPr>
                <w:rFonts w:ascii="Calibri" w:hAnsi="Calibri" w:cs="Calibri"/>
                <w:sz w:val="22"/>
                <w:szCs w:val="22"/>
              </w:rPr>
              <w:t>dział</w:t>
            </w:r>
            <w:r>
              <w:rPr>
                <w:rFonts w:ascii="Calibri" w:hAnsi="Calibri" w:cs="Calibri"/>
                <w:sz w:val="22"/>
                <w:szCs w:val="22"/>
              </w:rPr>
              <w:t>ania 9.1.2</w:t>
            </w:r>
            <w:r w:rsidRPr="00ED30AB">
              <w:rPr>
                <w:rFonts w:ascii="Calibri" w:hAnsi="Calibri" w:cs="Calibri"/>
                <w:sz w:val="22"/>
                <w:szCs w:val="22"/>
              </w:rPr>
              <w:t xml:space="preserve"> przewidziano wykorzystanie mechanizmu cross-financingu, jednak jego zastosowanie będzie wynikało z indywidualnej analizy każdego przypadku i musi być uzasadnione z punktu widzenia skuteczności lub efektywności osiągania założonych celów. </w:t>
            </w:r>
            <w:r w:rsidR="002F69F2">
              <w:rPr>
                <w:rFonts w:ascii="Calibri" w:hAnsi="Calibri" w:cs="Calibri"/>
                <w:sz w:val="22"/>
                <w:szCs w:val="22"/>
              </w:rPr>
              <w:t xml:space="preserve">  </w:t>
            </w:r>
          </w:p>
          <w:p w14:paraId="789F1173" w14:textId="77777777" w:rsidR="005A4B77" w:rsidRDefault="005A4B77" w:rsidP="005A4B77">
            <w:pPr>
              <w:autoSpaceDE w:val="0"/>
              <w:autoSpaceDN w:val="0"/>
              <w:adjustRightInd w:val="0"/>
              <w:spacing w:line="276" w:lineRule="auto"/>
              <w:jc w:val="both"/>
              <w:rPr>
                <w:rFonts w:ascii="Calibri" w:hAnsi="Calibri" w:cs="Calibri"/>
                <w:sz w:val="22"/>
                <w:szCs w:val="22"/>
              </w:rPr>
            </w:pPr>
            <w:r w:rsidRPr="00ED30AB">
              <w:rPr>
                <w:rFonts w:ascii="Calibri" w:hAnsi="Calibri" w:cs="Calibri"/>
                <w:sz w:val="22"/>
                <w:szCs w:val="22"/>
              </w:rPr>
              <w:t>Dopuszczalny poziom cross - financingu: 10% wydatków kwalifikowalnych projektu.</w:t>
            </w:r>
          </w:p>
          <w:p w14:paraId="096D52BB" w14:textId="77777777" w:rsidR="002608B4" w:rsidRPr="00ED30AB" w:rsidRDefault="002608B4" w:rsidP="002608B4">
            <w:pPr>
              <w:widowControl w:val="0"/>
              <w:tabs>
                <w:tab w:val="left" w:pos="426"/>
              </w:tabs>
              <w:suppressAutoHyphens/>
              <w:autoSpaceDE w:val="0"/>
              <w:spacing w:line="276" w:lineRule="auto"/>
              <w:jc w:val="both"/>
              <w:rPr>
                <w:rFonts w:ascii="Calibri" w:eastAsia="Calibri" w:hAnsi="Calibri" w:cs="Calibri"/>
                <w:kern w:val="1"/>
                <w:sz w:val="22"/>
                <w:szCs w:val="22"/>
                <w:lang w:eastAsia="hi-IN" w:bidi="hi-IN"/>
              </w:rPr>
            </w:pPr>
            <w:r w:rsidRPr="00ED30AB">
              <w:rPr>
                <w:rFonts w:ascii="Calibri" w:eastAsia="Calibri" w:hAnsi="Calibri" w:cs="Calibri"/>
                <w:kern w:val="1"/>
                <w:sz w:val="22"/>
                <w:szCs w:val="22"/>
                <w:lang w:eastAsia="hi-IN" w:bidi="hi-IN"/>
              </w:rPr>
              <w:t>Wydatki na inwestycje infrastrukturalne w ramach cross-financingu są kwalifikowane, jeżeli zostaną spełnione łącznie wszystkie poniższe warunki:</w:t>
            </w:r>
          </w:p>
          <w:p w14:paraId="420B7D6A" w14:textId="77777777" w:rsidR="002608B4" w:rsidRPr="00ED30AB" w:rsidRDefault="002608B4" w:rsidP="001E1F79">
            <w:pPr>
              <w:widowControl w:val="0"/>
              <w:numPr>
                <w:ilvl w:val="0"/>
                <w:numId w:val="31"/>
              </w:numPr>
              <w:tabs>
                <w:tab w:val="left" w:pos="426"/>
              </w:tabs>
              <w:suppressAutoHyphens/>
              <w:autoSpaceDE w:val="0"/>
              <w:spacing w:line="276" w:lineRule="auto"/>
              <w:jc w:val="both"/>
              <w:rPr>
                <w:rFonts w:ascii="Calibri" w:eastAsia="Calibri" w:hAnsi="Calibri" w:cs="Calibri"/>
                <w:kern w:val="1"/>
                <w:sz w:val="22"/>
                <w:szCs w:val="22"/>
                <w:lang w:eastAsia="hi-IN" w:bidi="hi-IN"/>
              </w:rPr>
            </w:pPr>
            <w:r w:rsidRPr="00ED30AB">
              <w:rPr>
                <w:rFonts w:ascii="Calibri" w:eastAsia="Calibri" w:hAnsi="Calibri" w:cs="Calibri"/>
                <w:kern w:val="1"/>
                <w:sz w:val="22"/>
                <w:szCs w:val="22"/>
                <w:lang w:eastAsia="hi-IN" w:bidi="hi-IN"/>
              </w:rPr>
              <w:t>nie jest możliwe wykorzystanie istniejącej infrastruktury,</w:t>
            </w:r>
          </w:p>
          <w:p w14:paraId="4DD72F29" w14:textId="77777777" w:rsidR="00C01BD1" w:rsidRDefault="002608B4" w:rsidP="00C01BD1">
            <w:pPr>
              <w:widowControl w:val="0"/>
              <w:numPr>
                <w:ilvl w:val="0"/>
                <w:numId w:val="31"/>
              </w:numPr>
              <w:tabs>
                <w:tab w:val="left" w:pos="426"/>
              </w:tabs>
              <w:suppressAutoHyphens/>
              <w:autoSpaceDE w:val="0"/>
              <w:spacing w:line="276" w:lineRule="auto"/>
              <w:jc w:val="both"/>
              <w:rPr>
                <w:rFonts w:ascii="Calibri" w:eastAsia="Calibri" w:hAnsi="Calibri" w:cs="Calibri"/>
                <w:kern w:val="1"/>
                <w:sz w:val="22"/>
                <w:szCs w:val="22"/>
                <w:lang w:eastAsia="hi-IN" w:bidi="hi-IN"/>
              </w:rPr>
            </w:pPr>
            <w:r w:rsidRPr="00ED30AB">
              <w:rPr>
                <w:rFonts w:ascii="Calibri" w:eastAsia="Calibri" w:hAnsi="Calibri" w:cs="Calibri"/>
                <w:kern w:val="1"/>
                <w:sz w:val="22"/>
                <w:szCs w:val="22"/>
                <w:lang w:eastAsia="hi-IN" w:bidi="hi-IN"/>
              </w:rPr>
              <w:t>potrzeba wydatkowania środków została potwierdzona analizą potrzeb,</w:t>
            </w:r>
          </w:p>
          <w:p w14:paraId="53392810" w14:textId="74B7EEDB" w:rsidR="002608B4" w:rsidRPr="00A96BA3" w:rsidRDefault="002608B4" w:rsidP="00A96BA3">
            <w:pPr>
              <w:widowControl w:val="0"/>
              <w:numPr>
                <w:ilvl w:val="0"/>
                <w:numId w:val="31"/>
              </w:numPr>
              <w:tabs>
                <w:tab w:val="left" w:pos="426"/>
              </w:tabs>
              <w:suppressAutoHyphens/>
              <w:autoSpaceDE w:val="0"/>
              <w:spacing w:line="276" w:lineRule="auto"/>
              <w:jc w:val="both"/>
              <w:rPr>
                <w:rFonts w:ascii="Calibri" w:eastAsia="SimSun" w:hAnsi="Calibri" w:cs="Mangal"/>
                <w:kern w:val="1"/>
                <w:sz w:val="22"/>
                <w:szCs w:val="22"/>
                <w:lang w:eastAsia="hi-IN" w:bidi="hi-IN"/>
              </w:rPr>
            </w:pPr>
            <w:r w:rsidRPr="00C01BD1">
              <w:rPr>
                <w:rFonts w:ascii="Calibri" w:eastAsia="SimSun" w:hAnsi="Calibri" w:cs="Mangal"/>
                <w:kern w:val="1"/>
                <w:sz w:val="22"/>
                <w:szCs w:val="22"/>
                <w:lang w:eastAsia="hi-IN" w:bidi="hi-IN"/>
              </w:rPr>
              <w:t>infrastruktura została zaprojektowana zgodnie z koncepcją uniwersalnego projektowania</w:t>
            </w:r>
            <w:r w:rsidR="00E450C8">
              <w:rPr>
                <w:rFonts w:ascii="Calibri" w:eastAsia="SimSun" w:hAnsi="Calibri" w:cs="Mangal"/>
                <w:kern w:val="1"/>
                <w:sz w:val="22"/>
                <w:szCs w:val="22"/>
                <w:lang w:eastAsia="hi-IN" w:bidi="hi-IN"/>
              </w:rPr>
              <w:t xml:space="preserve"> tj.</w:t>
            </w:r>
            <w:r w:rsidR="00A96BA3">
              <w:t xml:space="preserve"> </w:t>
            </w:r>
            <w:r w:rsidR="00A96BA3" w:rsidRPr="00A96BA3">
              <w:rPr>
                <w:rFonts w:ascii="Calibri" w:eastAsia="SimSun" w:hAnsi="Calibri" w:cs="Mangal"/>
                <w:kern w:val="1"/>
                <w:sz w:val="22"/>
                <w:szCs w:val="22"/>
                <w:lang w:eastAsia="hi-IN" w:bidi="hi-IN"/>
              </w:rPr>
              <w:t>projektowani</w:t>
            </w:r>
            <w:r w:rsidR="00A96BA3">
              <w:rPr>
                <w:rFonts w:ascii="Calibri" w:eastAsia="SimSun" w:hAnsi="Calibri" w:cs="Mangal"/>
                <w:kern w:val="1"/>
                <w:sz w:val="22"/>
                <w:szCs w:val="22"/>
                <w:lang w:eastAsia="hi-IN" w:bidi="hi-IN"/>
              </w:rPr>
              <w:t>a</w:t>
            </w:r>
            <w:r w:rsidR="00A96BA3" w:rsidRPr="00A96BA3">
              <w:rPr>
                <w:rFonts w:ascii="Calibri" w:eastAsia="SimSun" w:hAnsi="Calibri" w:cs="Mangal"/>
                <w:kern w:val="1"/>
                <w:sz w:val="22"/>
                <w:szCs w:val="22"/>
                <w:lang w:eastAsia="hi-IN" w:bidi="hi-IN"/>
              </w:rPr>
              <w:t xml:space="preserve"> produktów, środowiska,</w:t>
            </w:r>
            <w:r w:rsidR="00A96BA3">
              <w:rPr>
                <w:rFonts w:ascii="Calibri" w:eastAsia="SimSun" w:hAnsi="Calibri" w:cs="Mangal"/>
                <w:kern w:val="1"/>
                <w:sz w:val="22"/>
                <w:szCs w:val="22"/>
                <w:lang w:eastAsia="hi-IN" w:bidi="hi-IN"/>
              </w:rPr>
              <w:t xml:space="preserve"> </w:t>
            </w:r>
            <w:r w:rsidR="00A96BA3" w:rsidRPr="00A96BA3">
              <w:rPr>
                <w:rFonts w:ascii="Calibri" w:eastAsia="SimSun" w:hAnsi="Calibri" w:cs="Mangal"/>
                <w:kern w:val="1"/>
                <w:sz w:val="22"/>
                <w:szCs w:val="22"/>
                <w:lang w:eastAsia="hi-IN" w:bidi="hi-IN"/>
              </w:rPr>
              <w:t>programów i usług w taki sposób, by były użyteczne dla wszystkich, w możliwie</w:t>
            </w:r>
            <w:r w:rsidR="00A96BA3">
              <w:rPr>
                <w:rFonts w:ascii="Calibri" w:eastAsia="SimSun" w:hAnsi="Calibri" w:cs="Mangal"/>
                <w:kern w:val="1"/>
                <w:sz w:val="22"/>
                <w:szCs w:val="22"/>
                <w:lang w:eastAsia="hi-IN" w:bidi="hi-IN"/>
              </w:rPr>
              <w:t xml:space="preserve"> </w:t>
            </w:r>
            <w:r w:rsidR="00A96BA3" w:rsidRPr="00A96BA3">
              <w:rPr>
                <w:rFonts w:ascii="Calibri" w:eastAsia="SimSun" w:hAnsi="Calibri" w:cs="Mangal"/>
                <w:kern w:val="1"/>
                <w:sz w:val="22"/>
                <w:szCs w:val="22"/>
                <w:lang w:eastAsia="hi-IN" w:bidi="hi-IN"/>
              </w:rPr>
              <w:t>największym stopniu, bez potrzeby adaptacji lub specjalistycznego projektowania.</w:t>
            </w:r>
            <w:r w:rsidR="00A96BA3">
              <w:rPr>
                <w:rFonts w:ascii="Calibri" w:eastAsia="SimSun" w:hAnsi="Calibri" w:cs="Mangal"/>
                <w:kern w:val="1"/>
                <w:sz w:val="22"/>
                <w:szCs w:val="22"/>
                <w:lang w:eastAsia="hi-IN" w:bidi="hi-IN"/>
              </w:rPr>
              <w:t xml:space="preserve"> </w:t>
            </w:r>
            <w:r w:rsidR="00A96BA3" w:rsidRPr="00A96BA3">
              <w:rPr>
                <w:rFonts w:ascii="Calibri" w:eastAsia="SimSun" w:hAnsi="Calibri" w:cs="Mangal"/>
                <w:kern w:val="1"/>
                <w:sz w:val="22"/>
                <w:szCs w:val="22"/>
                <w:lang w:eastAsia="hi-IN" w:bidi="hi-IN"/>
              </w:rPr>
              <w:t>Uniwersalne projektowanie nie wyklucza możliwości zapewniania dodatkowych</w:t>
            </w:r>
            <w:r w:rsidR="00A96BA3">
              <w:rPr>
                <w:rFonts w:ascii="Calibri" w:eastAsia="SimSun" w:hAnsi="Calibri" w:cs="Mangal"/>
                <w:kern w:val="1"/>
                <w:sz w:val="22"/>
                <w:szCs w:val="22"/>
                <w:lang w:eastAsia="hi-IN" w:bidi="hi-IN"/>
              </w:rPr>
              <w:t xml:space="preserve"> </w:t>
            </w:r>
            <w:r w:rsidR="00A96BA3" w:rsidRPr="00A96BA3">
              <w:rPr>
                <w:rFonts w:ascii="Calibri" w:eastAsia="SimSun" w:hAnsi="Calibri" w:cs="Mangal"/>
                <w:kern w:val="1"/>
                <w:sz w:val="22"/>
                <w:szCs w:val="22"/>
                <w:lang w:eastAsia="hi-IN" w:bidi="hi-IN"/>
              </w:rPr>
              <w:t>udogodnień dla szczególnych grup osób z niepełnosprawnościami, jeżeli jest to</w:t>
            </w:r>
            <w:r w:rsidR="00A96BA3">
              <w:rPr>
                <w:rFonts w:ascii="Calibri" w:eastAsia="SimSun" w:hAnsi="Calibri" w:cs="Mangal"/>
                <w:kern w:val="1"/>
                <w:sz w:val="22"/>
                <w:szCs w:val="22"/>
                <w:lang w:eastAsia="hi-IN" w:bidi="hi-IN"/>
              </w:rPr>
              <w:t xml:space="preserve"> </w:t>
            </w:r>
            <w:r w:rsidR="00A96BA3" w:rsidRPr="00A96BA3">
              <w:rPr>
                <w:rFonts w:ascii="Calibri" w:eastAsia="SimSun" w:hAnsi="Calibri" w:cs="Mangal"/>
                <w:kern w:val="1"/>
                <w:sz w:val="22"/>
                <w:szCs w:val="22"/>
                <w:lang w:eastAsia="hi-IN" w:bidi="hi-IN"/>
              </w:rPr>
              <w:t>potrzebne.</w:t>
            </w:r>
            <w:r w:rsidR="00E450C8" w:rsidRPr="00A96BA3">
              <w:rPr>
                <w:rFonts w:ascii="Calibri" w:eastAsia="SimSun" w:hAnsi="Calibri" w:cs="Mangal"/>
                <w:kern w:val="1"/>
                <w:sz w:val="22"/>
                <w:szCs w:val="22"/>
                <w:lang w:eastAsia="hi-IN" w:bidi="hi-IN"/>
              </w:rPr>
              <w:t xml:space="preserve"> </w:t>
            </w:r>
          </w:p>
        </w:tc>
      </w:tr>
      <w:tr w:rsidR="005A4B77" w:rsidRPr="00A014D6" w14:paraId="77A231A1" w14:textId="77777777" w:rsidTr="001917EB">
        <w:tc>
          <w:tcPr>
            <w:tcW w:w="893" w:type="dxa"/>
            <w:shd w:val="clear" w:color="auto" w:fill="auto"/>
          </w:tcPr>
          <w:p w14:paraId="14F688E7" w14:textId="77777777" w:rsidR="005A4B77"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19</w:t>
            </w:r>
            <w:r w:rsidR="001C55A2" w:rsidRPr="001C55A2">
              <w:rPr>
                <w:rFonts w:ascii="Calibri" w:hAnsi="Calibri"/>
                <w:sz w:val="22"/>
                <w:szCs w:val="22"/>
              </w:rPr>
              <w:t>.</w:t>
            </w:r>
          </w:p>
        </w:tc>
        <w:tc>
          <w:tcPr>
            <w:tcW w:w="2580" w:type="dxa"/>
            <w:shd w:val="clear" w:color="auto" w:fill="auto"/>
          </w:tcPr>
          <w:p w14:paraId="50EED0B2" w14:textId="4B25607E" w:rsidR="005A4B77" w:rsidRPr="00327D1A" w:rsidRDefault="005A4B77" w:rsidP="00A849A9">
            <w:pPr>
              <w:autoSpaceDE w:val="0"/>
              <w:autoSpaceDN w:val="0"/>
              <w:adjustRightInd w:val="0"/>
              <w:spacing w:line="276" w:lineRule="auto"/>
              <w:jc w:val="center"/>
              <w:rPr>
                <w:rFonts w:ascii="Calibri" w:hAnsi="Calibri" w:cs="Calibri,Bold"/>
                <w:b/>
                <w:bCs/>
                <w:sz w:val="22"/>
                <w:szCs w:val="22"/>
              </w:rPr>
            </w:pPr>
            <w:r w:rsidRPr="00327D1A">
              <w:rPr>
                <w:rFonts w:ascii="Calibri" w:hAnsi="Calibri" w:cs="Arial"/>
                <w:b/>
                <w:sz w:val="22"/>
                <w:szCs w:val="22"/>
              </w:rPr>
              <w:t>Dopuszczalna maksymalna wartość zakupionych środków trwałych</w:t>
            </w:r>
            <w:r w:rsidRPr="00327D1A">
              <w:rPr>
                <w:rFonts w:ascii="Calibri" w:hAnsi="Calibri" w:cs="Arial"/>
                <w:b/>
                <w:sz w:val="22"/>
                <w:szCs w:val="22"/>
              </w:rPr>
              <w:br/>
              <w:t>jako % wydatków kwalifikowalnych</w:t>
            </w:r>
            <w:r w:rsidR="00EE68E4">
              <w:rPr>
                <w:rFonts w:ascii="Calibri" w:hAnsi="Calibri" w:cs="Arial"/>
                <w:b/>
                <w:sz w:val="22"/>
                <w:szCs w:val="22"/>
              </w:rPr>
              <w:t>:</w:t>
            </w:r>
          </w:p>
        </w:tc>
        <w:tc>
          <w:tcPr>
            <w:tcW w:w="7147" w:type="dxa"/>
            <w:shd w:val="clear" w:color="auto" w:fill="auto"/>
            <w:vAlign w:val="center"/>
          </w:tcPr>
          <w:p w14:paraId="74C92124" w14:textId="7B618A85" w:rsidR="003E6AC1" w:rsidRDefault="005A4B77" w:rsidP="00212DBA">
            <w:pPr>
              <w:pStyle w:val="Akapitzlist"/>
            </w:pPr>
            <w:r w:rsidRPr="003E6AC1">
              <w:t>W przypadku typu projektów 1, 5: wysokość środków trwałych poniesionych w ramach kosztów bezpośrednich projektu oraz wydatków w ramach cross-financingu nie może łącznie przekroczyć 10% wydatków</w:t>
            </w:r>
            <w:r w:rsidR="00E80E4D">
              <w:t xml:space="preserve"> kwalifikowalnych</w:t>
            </w:r>
            <w:r w:rsidRPr="003E6AC1">
              <w:t xml:space="preserve"> projektu.</w:t>
            </w:r>
          </w:p>
          <w:p w14:paraId="6309522B" w14:textId="680BF88A" w:rsidR="005A4B77" w:rsidRPr="003E6AC1" w:rsidRDefault="005A4B77" w:rsidP="00212DBA">
            <w:pPr>
              <w:pStyle w:val="Akapitzlist"/>
            </w:pPr>
            <w:r w:rsidRPr="003E6AC1">
              <w:t>W przypadku typu projektów 2, 3, 4: wysokość środków trwałych poniesionych w ramach kosztów bezpośrednich projektu oraz wydatków w ramach cross-financingu nie może łącznie przekroczyć 30% wydatków</w:t>
            </w:r>
            <w:r w:rsidR="00E80E4D">
              <w:t xml:space="preserve"> kwalifikowalnych</w:t>
            </w:r>
            <w:r w:rsidRPr="003E6AC1">
              <w:t xml:space="preserve"> projektu.</w:t>
            </w:r>
          </w:p>
        </w:tc>
      </w:tr>
      <w:tr w:rsidR="00CF3756" w:rsidRPr="00A014D6" w14:paraId="60868BE4" w14:textId="77777777" w:rsidTr="001917EB">
        <w:tc>
          <w:tcPr>
            <w:tcW w:w="893" w:type="dxa"/>
            <w:shd w:val="clear" w:color="auto" w:fill="auto"/>
          </w:tcPr>
          <w:p w14:paraId="2456F0EA" w14:textId="77777777" w:rsidR="00CF3756" w:rsidRPr="001C55A2" w:rsidRDefault="007430C7" w:rsidP="00A849A9">
            <w:pPr>
              <w:autoSpaceDE w:val="0"/>
              <w:autoSpaceDN w:val="0"/>
              <w:adjustRightInd w:val="0"/>
              <w:spacing w:line="276" w:lineRule="auto"/>
              <w:jc w:val="center"/>
              <w:rPr>
                <w:rFonts w:asciiTheme="minorHAnsi" w:hAnsiTheme="minorHAnsi"/>
                <w:sz w:val="22"/>
                <w:szCs w:val="22"/>
                <w:highlight w:val="yellow"/>
              </w:rPr>
            </w:pPr>
            <w:r>
              <w:rPr>
                <w:rFonts w:asciiTheme="minorHAnsi" w:hAnsiTheme="minorHAnsi"/>
                <w:sz w:val="22"/>
                <w:szCs w:val="22"/>
              </w:rPr>
              <w:t>20</w:t>
            </w:r>
            <w:r w:rsidR="001C55A2" w:rsidRPr="001C55A2">
              <w:rPr>
                <w:rFonts w:asciiTheme="minorHAnsi" w:hAnsiTheme="minorHAnsi"/>
                <w:sz w:val="22"/>
                <w:szCs w:val="22"/>
              </w:rPr>
              <w:t>.</w:t>
            </w:r>
          </w:p>
        </w:tc>
        <w:tc>
          <w:tcPr>
            <w:tcW w:w="2580" w:type="dxa"/>
            <w:shd w:val="clear" w:color="auto" w:fill="auto"/>
          </w:tcPr>
          <w:p w14:paraId="36650B90" w14:textId="77777777" w:rsidR="00CF3756" w:rsidRPr="00E95CB4" w:rsidRDefault="00CF3756" w:rsidP="00A849A9">
            <w:pPr>
              <w:autoSpaceDE w:val="0"/>
              <w:autoSpaceDN w:val="0"/>
              <w:adjustRightInd w:val="0"/>
              <w:spacing w:line="276" w:lineRule="auto"/>
              <w:jc w:val="center"/>
              <w:rPr>
                <w:rFonts w:asciiTheme="minorHAnsi" w:hAnsiTheme="minorHAnsi"/>
                <w:b/>
                <w:sz w:val="22"/>
                <w:szCs w:val="22"/>
                <w:highlight w:val="yellow"/>
              </w:rPr>
            </w:pPr>
            <w:r w:rsidRPr="00883938">
              <w:rPr>
                <w:rFonts w:asciiTheme="minorHAnsi" w:hAnsiTheme="minorHAnsi"/>
                <w:b/>
                <w:sz w:val="22"/>
                <w:szCs w:val="22"/>
              </w:rPr>
              <w:t>Pomoc publiczna i pomoc de minimis</w:t>
            </w:r>
            <w:r w:rsidR="004D567F" w:rsidRPr="00883938">
              <w:rPr>
                <w:rFonts w:asciiTheme="minorHAnsi" w:hAnsiTheme="minorHAnsi"/>
                <w:b/>
                <w:sz w:val="22"/>
                <w:szCs w:val="22"/>
              </w:rPr>
              <w:t xml:space="preserve"> </w:t>
            </w:r>
            <w:r w:rsidRPr="00883938">
              <w:rPr>
                <w:rFonts w:asciiTheme="minorHAnsi" w:hAnsiTheme="minorHAnsi"/>
                <w:b/>
                <w:sz w:val="22"/>
                <w:szCs w:val="22"/>
              </w:rPr>
              <w:t xml:space="preserve">(rodzaj </w:t>
            </w:r>
            <w:r w:rsidR="004D567F" w:rsidRPr="00883938">
              <w:rPr>
                <w:rFonts w:asciiTheme="minorHAnsi" w:hAnsiTheme="minorHAnsi"/>
                <w:b/>
                <w:sz w:val="22"/>
                <w:szCs w:val="22"/>
              </w:rPr>
              <w:br/>
            </w:r>
            <w:r w:rsidRPr="00883938">
              <w:rPr>
                <w:rFonts w:asciiTheme="minorHAnsi" w:hAnsiTheme="minorHAnsi"/>
                <w:b/>
                <w:sz w:val="22"/>
                <w:szCs w:val="22"/>
              </w:rPr>
              <w:t>i przeznaczenie pomocy, unijna lub krajowa podstawa prawna)</w:t>
            </w:r>
            <w:r w:rsidR="00396AD7" w:rsidRPr="00883938">
              <w:rPr>
                <w:rFonts w:asciiTheme="minorHAnsi" w:hAnsiTheme="minorHAnsi"/>
                <w:b/>
                <w:sz w:val="22"/>
                <w:szCs w:val="22"/>
              </w:rPr>
              <w:t>:</w:t>
            </w:r>
          </w:p>
        </w:tc>
        <w:tc>
          <w:tcPr>
            <w:tcW w:w="7147" w:type="dxa"/>
            <w:shd w:val="clear" w:color="auto" w:fill="auto"/>
            <w:vAlign w:val="center"/>
          </w:tcPr>
          <w:p w14:paraId="5D7962E3" w14:textId="77777777" w:rsidR="00177EC0" w:rsidRPr="00E95CB4" w:rsidRDefault="00177EC0" w:rsidP="00B77945">
            <w:pPr>
              <w:spacing w:line="276" w:lineRule="auto"/>
              <w:jc w:val="both"/>
              <w:rPr>
                <w:rFonts w:asciiTheme="minorHAnsi" w:hAnsiTheme="minorHAnsi"/>
                <w:sz w:val="22"/>
                <w:szCs w:val="22"/>
              </w:rPr>
            </w:pPr>
            <w:r w:rsidRPr="00E95CB4">
              <w:rPr>
                <w:rFonts w:asciiTheme="minorHAnsi" w:hAnsiTheme="minorHAnsi"/>
                <w:sz w:val="22"/>
                <w:szCs w:val="22"/>
              </w:rPr>
              <w:t>Rodzaj i przeznaczenie:</w:t>
            </w:r>
          </w:p>
          <w:p w14:paraId="14D3748F" w14:textId="77777777" w:rsidR="00177EC0" w:rsidRPr="00E95CB4" w:rsidRDefault="00177EC0" w:rsidP="001E1F79">
            <w:pPr>
              <w:numPr>
                <w:ilvl w:val="0"/>
                <w:numId w:val="13"/>
              </w:numPr>
              <w:spacing w:after="200" w:line="276" w:lineRule="auto"/>
              <w:ind w:left="317" w:hanging="317"/>
              <w:contextualSpacing/>
              <w:jc w:val="both"/>
              <w:rPr>
                <w:rFonts w:asciiTheme="minorHAnsi" w:hAnsiTheme="minorHAnsi"/>
                <w:sz w:val="22"/>
                <w:szCs w:val="22"/>
              </w:rPr>
            </w:pPr>
            <w:r w:rsidRPr="00E95CB4">
              <w:rPr>
                <w:rFonts w:asciiTheme="minorHAnsi" w:hAnsiTheme="minorHAnsi"/>
                <w:sz w:val="22"/>
                <w:szCs w:val="22"/>
              </w:rPr>
              <w:t>pomoc na szkolenia,</w:t>
            </w:r>
          </w:p>
          <w:p w14:paraId="0F2B607A" w14:textId="340F2211" w:rsidR="00177EC0" w:rsidRPr="00B37166" w:rsidRDefault="00177EC0" w:rsidP="001E1F79">
            <w:pPr>
              <w:numPr>
                <w:ilvl w:val="0"/>
                <w:numId w:val="13"/>
              </w:numPr>
              <w:spacing w:after="200" w:line="276" w:lineRule="auto"/>
              <w:ind w:left="317" w:hanging="317"/>
              <w:contextualSpacing/>
              <w:jc w:val="both"/>
              <w:rPr>
                <w:rFonts w:asciiTheme="minorHAnsi" w:hAnsiTheme="minorHAnsi"/>
                <w:sz w:val="22"/>
                <w:szCs w:val="22"/>
              </w:rPr>
            </w:pPr>
            <w:r w:rsidRPr="00E95CB4">
              <w:rPr>
                <w:rFonts w:asciiTheme="minorHAnsi" w:hAnsiTheme="minorHAnsi"/>
                <w:sz w:val="22"/>
                <w:szCs w:val="22"/>
              </w:rPr>
              <w:t>p</w:t>
            </w:r>
            <w:r w:rsidR="00B37166">
              <w:rPr>
                <w:rFonts w:asciiTheme="minorHAnsi" w:hAnsiTheme="minorHAnsi"/>
                <w:sz w:val="22"/>
                <w:szCs w:val="22"/>
              </w:rPr>
              <w:t xml:space="preserve">omoc de minimis, w tym m.in. na </w:t>
            </w:r>
            <w:r w:rsidR="00212DBA">
              <w:rPr>
                <w:rFonts w:asciiTheme="minorHAnsi" w:hAnsiTheme="minorHAnsi"/>
                <w:sz w:val="22"/>
                <w:szCs w:val="22"/>
              </w:rPr>
              <w:t>pokrycie kosztów uczestnictwa w </w:t>
            </w:r>
            <w:r w:rsidRPr="00B37166">
              <w:rPr>
                <w:rFonts w:asciiTheme="minorHAnsi" w:hAnsiTheme="minorHAnsi"/>
                <w:sz w:val="22"/>
                <w:szCs w:val="22"/>
              </w:rPr>
              <w:t>szkoleniu przedsiębiorcy lub personelu przedsiębiorstwa delegowanego na szkolenie.</w:t>
            </w:r>
          </w:p>
          <w:p w14:paraId="0E20E996" w14:textId="77777777" w:rsidR="00177EC0" w:rsidRPr="00E95CB4" w:rsidRDefault="00177EC0" w:rsidP="001E1F79">
            <w:pPr>
              <w:numPr>
                <w:ilvl w:val="0"/>
                <w:numId w:val="14"/>
              </w:numPr>
              <w:spacing w:after="200" w:line="276" w:lineRule="auto"/>
              <w:ind w:left="317" w:hanging="284"/>
              <w:contextualSpacing/>
              <w:jc w:val="both"/>
              <w:rPr>
                <w:rFonts w:asciiTheme="minorHAnsi" w:hAnsiTheme="minorHAnsi"/>
                <w:sz w:val="22"/>
                <w:szCs w:val="22"/>
              </w:rPr>
            </w:pPr>
            <w:r w:rsidRPr="00E95CB4">
              <w:rPr>
                <w:rFonts w:asciiTheme="minorHAnsi" w:hAnsiTheme="minorHAnsi"/>
                <w:sz w:val="22"/>
                <w:szCs w:val="22"/>
              </w:rPr>
              <w:t>Rozporządzenie Komisji (UE) nr 1407/2013 z dnia 18 grudnia 2013 r. w sprawie stosowania art. 107 i 108 Traktatu o funkcjonowaniu Unii Europejskiej do pomocy de minimis.</w:t>
            </w:r>
          </w:p>
          <w:p w14:paraId="1FADDAFD" w14:textId="77777777" w:rsidR="00177EC0" w:rsidRPr="00E95CB4" w:rsidRDefault="00177EC0" w:rsidP="001E1F79">
            <w:pPr>
              <w:numPr>
                <w:ilvl w:val="0"/>
                <w:numId w:val="14"/>
              </w:numPr>
              <w:spacing w:after="200" w:line="276" w:lineRule="auto"/>
              <w:ind w:left="317" w:hanging="284"/>
              <w:contextualSpacing/>
              <w:jc w:val="both"/>
              <w:rPr>
                <w:rFonts w:asciiTheme="minorHAnsi" w:hAnsiTheme="minorHAnsi"/>
                <w:sz w:val="22"/>
                <w:szCs w:val="22"/>
              </w:rPr>
            </w:pPr>
            <w:r w:rsidRPr="00E95CB4">
              <w:rPr>
                <w:rFonts w:asciiTheme="minorHAnsi" w:hAnsiTheme="minorHAnsi"/>
                <w:sz w:val="22"/>
                <w:szCs w:val="22"/>
              </w:rPr>
              <w:t>Rozporządzenie Komisji (UE) nr 651/2014 z dnia 17 czerwca 2014 r. uznające niektóre rodzaje pomocy za zgodne z rynkiem wewnętrznym w zastosowaniu art. 107 i 108 Traktatu.</w:t>
            </w:r>
          </w:p>
          <w:p w14:paraId="6BB6D7ED" w14:textId="77777777" w:rsidR="002B3337" w:rsidRPr="00BA7D24" w:rsidRDefault="00177EC0" w:rsidP="001E1F79">
            <w:pPr>
              <w:numPr>
                <w:ilvl w:val="0"/>
                <w:numId w:val="14"/>
              </w:numPr>
              <w:spacing w:after="200" w:line="276" w:lineRule="auto"/>
              <w:ind w:left="317" w:hanging="284"/>
              <w:contextualSpacing/>
              <w:jc w:val="both"/>
              <w:rPr>
                <w:rFonts w:asciiTheme="minorHAnsi" w:hAnsiTheme="minorHAnsi"/>
                <w:sz w:val="22"/>
                <w:szCs w:val="22"/>
              </w:rPr>
            </w:pPr>
            <w:r w:rsidRPr="00E95CB4">
              <w:rPr>
                <w:rFonts w:asciiTheme="minorHAnsi" w:hAnsiTheme="minorHAnsi"/>
                <w:sz w:val="22"/>
                <w:szCs w:val="22"/>
              </w:rPr>
              <w:t>Rozporządzenia w sprawie udzielania pomocy publicznej oraz pomocy de minimis w programach operacyjnych finansowanych z Europejskiego Funduszu Społecznego na lata 2014-2020.</w:t>
            </w:r>
          </w:p>
        </w:tc>
      </w:tr>
      <w:tr w:rsidR="005816FE" w:rsidRPr="00A014D6" w14:paraId="02BE5D90" w14:textId="77777777" w:rsidTr="001917EB">
        <w:tc>
          <w:tcPr>
            <w:tcW w:w="893" w:type="dxa"/>
            <w:shd w:val="clear" w:color="auto" w:fill="auto"/>
          </w:tcPr>
          <w:p w14:paraId="24B1A024" w14:textId="77777777" w:rsidR="005816FE"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21</w:t>
            </w:r>
            <w:r w:rsidR="001C55A2" w:rsidRPr="001C55A2">
              <w:rPr>
                <w:rFonts w:ascii="Calibri" w:hAnsi="Calibri"/>
                <w:sz w:val="22"/>
                <w:szCs w:val="22"/>
              </w:rPr>
              <w:t>.</w:t>
            </w:r>
          </w:p>
        </w:tc>
        <w:tc>
          <w:tcPr>
            <w:tcW w:w="2580" w:type="dxa"/>
            <w:shd w:val="clear" w:color="auto" w:fill="auto"/>
          </w:tcPr>
          <w:p w14:paraId="4D5957A6" w14:textId="77777777" w:rsidR="005816FE" w:rsidRPr="0069406F" w:rsidRDefault="005816FE" w:rsidP="00A849A9">
            <w:pPr>
              <w:autoSpaceDE w:val="0"/>
              <w:autoSpaceDN w:val="0"/>
              <w:adjustRightInd w:val="0"/>
              <w:spacing w:line="276" w:lineRule="auto"/>
              <w:jc w:val="center"/>
              <w:rPr>
                <w:rFonts w:ascii="Calibri" w:hAnsi="Calibri"/>
                <w:b/>
                <w:bCs/>
                <w:sz w:val="22"/>
                <w:szCs w:val="22"/>
              </w:rPr>
            </w:pPr>
            <w:r w:rsidRPr="0069406F">
              <w:rPr>
                <w:rFonts w:ascii="Calibri" w:hAnsi="Calibri"/>
                <w:b/>
                <w:bCs/>
                <w:sz w:val="22"/>
                <w:szCs w:val="22"/>
              </w:rPr>
              <w:t>Warunki stosowania</w:t>
            </w:r>
          </w:p>
          <w:p w14:paraId="77845B96" w14:textId="77777777" w:rsidR="005816FE" w:rsidRPr="0069406F" w:rsidRDefault="005816FE" w:rsidP="00A849A9">
            <w:pPr>
              <w:autoSpaceDE w:val="0"/>
              <w:autoSpaceDN w:val="0"/>
              <w:adjustRightInd w:val="0"/>
              <w:spacing w:line="276" w:lineRule="auto"/>
              <w:jc w:val="center"/>
              <w:rPr>
                <w:rFonts w:ascii="Calibri" w:hAnsi="Calibri"/>
                <w:b/>
                <w:bCs/>
                <w:sz w:val="22"/>
                <w:szCs w:val="22"/>
              </w:rPr>
            </w:pPr>
            <w:r w:rsidRPr="0069406F">
              <w:rPr>
                <w:rFonts w:ascii="Calibri" w:hAnsi="Calibri"/>
                <w:b/>
                <w:bCs/>
                <w:sz w:val="22"/>
                <w:szCs w:val="22"/>
              </w:rPr>
              <w:t>uproszczonych form</w:t>
            </w:r>
          </w:p>
          <w:p w14:paraId="2BBA72FE" w14:textId="77777777" w:rsidR="005816FE" w:rsidRPr="00A014D6" w:rsidRDefault="005816FE" w:rsidP="00A849A9">
            <w:pPr>
              <w:autoSpaceDE w:val="0"/>
              <w:autoSpaceDN w:val="0"/>
              <w:adjustRightInd w:val="0"/>
              <w:spacing w:line="276" w:lineRule="auto"/>
              <w:jc w:val="center"/>
              <w:rPr>
                <w:rFonts w:ascii="Calibri" w:hAnsi="Calibri"/>
                <w:b/>
                <w:sz w:val="22"/>
                <w:szCs w:val="22"/>
                <w:highlight w:val="yellow"/>
              </w:rPr>
            </w:pPr>
            <w:r w:rsidRPr="0069406F">
              <w:rPr>
                <w:rFonts w:ascii="Calibri" w:hAnsi="Calibri"/>
                <w:b/>
                <w:bCs/>
                <w:sz w:val="22"/>
                <w:szCs w:val="22"/>
              </w:rPr>
              <w:t>rozliczania wydatków</w:t>
            </w:r>
            <w:r w:rsidR="00396AD7" w:rsidRPr="0069406F">
              <w:rPr>
                <w:rFonts w:ascii="Calibri" w:hAnsi="Calibri"/>
                <w:b/>
                <w:bCs/>
                <w:sz w:val="22"/>
                <w:szCs w:val="22"/>
              </w:rPr>
              <w:t>:</w:t>
            </w:r>
          </w:p>
        </w:tc>
        <w:tc>
          <w:tcPr>
            <w:tcW w:w="7147" w:type="dxa"/>
            <w:shd w:val="clear" w:color="auto" w:fill="auto"/>
            <w:vAlign w:val="center"/>
          </w:tcPr>
          <w:p w14:paraId="2ADA4A86" w14:textId="6E0FB7DF" w:rsidR="00461313" w:rsidRPr="006130F7" w:rsidRDefault="00461313" w:rsidP="007D61ED">
            <w:pPr>
              <w:autoSpaceDE w:val="0"/>
              <w:autoSpaceDN w:val="0"/>
              <w:adjustRightInd w:val="0"/>
              <w:spacing w:after="120" w:line="276" w:lineRule="auto"/>
              <w:jc w:val="both"/>
              <w:rPr>
                <w:rFonts w:ascii="Calibri" w:hAnsi="Calibri" w:cs="Calibri"/>
                <w:i/>
                <w:sz w:val="22"/>
                <w:szCs w:val="22"/>
              </w:rPr>
            </w:pPr>
            <w:r w:rsidRPr="006130F7">
              <w:rPr>
                <w:rFonts w:ascii="Calibri" w:hAnsi="Calibri" w:cs="Calibri"/>
                <w:sz w:val="22"/>
                <w:szCs w:val="22"/>
              </w:rPr>
              <w:t xml:space="preserve">Kwoty ryczałtowe i/lub stawki ryczałtowe zgodnie z </w:t>
            </w:r>
            <w:r w:rsidRPr="006130F7">
              <w:rPr>
                <w:rFonts w:ascii="Calibri" w:hAnsi="Calibri" w:cs="Calibri"/>
                <w:i/>
                <w:sz w:val="22"/>
                <w:szCs w:val="22"/>
              </w:rPr>
              <w:t xml:space="preserve">Wytycznymi </w:t>
            </w:r>
            <w:r w:rsidR="000B5EAD">
              <w:rPr>
                <w:rFonts w:ascii="Calibri" w:hAnsi="Calibri" w:cs="Calibri"/>
                <w:i/>
                <w:sz w:val="22"/>
                <w:szCs w:val="22"/>
              </w:rPr>
              <w:t xml:space="preserve">Ministra Infrastruktury i Rozwoju </w:t>
            </w:r>
            <w:r w:rsidRPr="006130F7">
              <w:rPr>
                <w:rFonts w:ascii="Calibri" w:hAnsi="Calibri" w:cs="Calibri"/>
                <w:i/>
                <w:sz w:val="22"/>
                <w:szCs w:val="22"/>
              </w:rPr>
              <w:t>w zakresie</w:t>
            </w:r>
            <w:r w:rsidR="004D567F" w:rsidRPr="006130F7">
              <w:rPr>
                <w:rFonts w:ascii="Calibri" w:hAnsi="Calibri" w:cs="Calibri"/>
                <w:i/>
                <w:sz w:val="22"/>
                <w:szCs w:val="22"/>
              </w:rPr>
              <w:t xml:space="preserve"> </w:t>
            </w:r>
            <w:r w:rsidRPr="006130F7">
              <w:rPr>
                <w:rFonts w:ascii="Calibri" w:hAnsi="Calibri" w:cs="Calibri"/>
                <w:i/>
                <w:sz w:val="22"/>
                <w:szCs w:val="22"/>
              </w:rPr>
              <w:t>kwalifikowalności wydatków w ramach Europejskiego Funduszu Rozwoju</w:t>
            </w:r>
            <w:r w:rsidR="004D567F" w:rsidRPr="006130F7">
              <w:rPr>
                <w:rFonts w:ascii="Calibri" w:hAnsi="Calibri" w:cs="Calibri"/>
                <w:i/>
                <w:sz w:val="22"/>
                <w:szCs w:val="22"/>
              </w:rPr>
              <w:t xml:space="preserve"> </w:t>
            </w:r>
            <w:r w:rsidRPr="006130F7">
              <w:rPr>
                <w:rFonts w:ascii="Calibri" w:hAnsi="Calibri" w:cs="Calibri"/>
                <w:i/>
                <w:sz w:val="22"/>
                <w:szCs w:val="22"/>
              </w:rPr>
              <w:t>Regionalnego, Europejskiego Funduszu Społecznego oraz Fundu</w:t>
            </w:r>
            <w:r w:rsidR="004F14B1">
              <w:rPr>
                <w:rFonts w:ascii="Calibri" w:hAnsi="Calibri" w:cs="Calibri"/>
                <w:i/>
                <w:sz w:val="22"/>
                <w:szCs w:val="22"/>
              </w:rPr>
              <w:t>szu Spójności na lata 2014-2020 (</w:t>
            </w:r>
            <w:r w:rsidR="004F14B1" w:rsidRPr="004F14B1">
              <w:rPr>
                <w:rFonts w:ascii="Calibri" w:hAnsi="Calibri" w:cs="Calibri"/>
                <w:sz w:val="22"/>
                <w:szCs w:val="22"/>
              </w:rPr>
              <w:t>dla projektów o wartości do 100 000 EUR</w:t>
            </w:r>
            <w:r w:rsidR="004F14B1">
              <w:rPr>
                <w:rFonts w:ascii="Calibri" w:hAnsi="Calibri" w:cs="Calibri"/>
                <w:sz w:val="22"/>
                <w:szCs w:val="22"/>
              </w:rPr>
              <w:t>*</w:t>
            </w:r>
            <w:r w:rsidR="004F14B1" w:rsidRPr="004F14B1">
              <w:rPr>
                <w:rFonts w:ascii="Calibri" w:hAnsi="Calibri" w:cs="Calibri"/>
                <w:sz w:val="22"/>
                <w:szCs w:val="22"/>
              </w:rPr>
              <w:t xml:space="preserve"> wyłącznie kwoty ryczałtowe).</w:t>
            </w:r>
          </w:p>
          <w:p w14:paraId="63B3AB79" w14:textId="77777777" w:rsidR="00960817" w:rsidRDefault="00A03104" w:rsidP="007D61ED">
            <w:pPr>
              <w:autoSpaceDE w:val="0"/>
              <w:autoSpaceDN w:val="0"/>
              <w:adjustRightInd w:val="0"/>
              <w:spacing w:after="120" w:line="276" w:lineRule="auto"/>
              <w:jc w:val="both"/>
              <w:rPr>
                <w:rFonts w:ascii="Calibri" w:hAnsi="Calibri" w:cs="Calibri"/>
                <w:sz w:val="22"/>
                <w:szCs w:val="22"/>
              </w:rPr>
            </w:pPr>
            <w:r w:rsidRPr="006130F7">
              <w:rPr>
                <w:rFonts w:ascii="Calibri" w:hAnsi="Calibri" w:cs="Calibri"/>
                <w:sz w:val="22"/>
                <w:szCs w:val="22"/>
              </w:rPr>
              <w:t>Całkowita wartość</w:t>
            </w:r>
            <w:r w:rsidR="00461313" w:rsidRPr="006130F7">
              <w:rPr>
                <w:rFonts w:ascii="Calibri" w:hAnsi="Calibri" w:cs="Calibri"/>
                <w:sz w:val="22"/>
                <w:szCs w:val="22"/>
              </w:rPr>
              <w:t xml:space="preserve"> kwoty ryczałtowej</w:t>
            </w:r>
            <w:r w:rsidRPr="006130F7">
              <w:rPr>
                <w:rFonts w:ascii="Calibri" w:hAnsi="Calibri" w:cs="Calibri"/>
                <w:sz w:val="22"/>
                <w:szCs w:val="22"/>
              </w:rPr>
              <w:t xml:space="preserve"> nie może przekroczyć wyrażonej </w:t>
            </w:r>
            <w:r w:rsidR="002546C3" w:rsidRPr="006130F7">
              <w:rPr>
                <w:rFonts w:ascii="Calibri" w:hAnsi="Calibri" w:cs="Calibri"/>
                <w:sz w:val="22"/>
                <w:szCs w:val="22"/>
              </w:rPr>
              <w:t>w PLN równowartości kwoty 100 </w:t>
            </w:r>
            <w:r w:rsidR="00461313" w:rsidRPr="006130F7">
              <w:rPr>
                <w:rFonts w:ascii="Calibri" w:hAnsi="Calibri" w:cs="Calibri"/>
                <w:sz w:val="22"/>
                <w:szCs w:val="22"/>
              </w:rPr>
              <w:t>000</w:t>
            </w:r>
            <w:r w:rsidR="002546C3" w:rsidRPr="006130F7">
              <w:rPr>
                <w:rFonts w:ascii="Calibri" w:hAnsi="Calibri" w:cs="Calibri"/>
                <w:sz w:val="22"/>
                <w:szCs w:val="22"/>
              </w:rPr>
              <w:t>,00</w:t>
            </w:r>
            <w:r w:rsidR="00461313" w:rsidRPr="006130F7">
              <w:rPr>
                <w:rFonts w:ascii="Calibri" w:hAnsi="Calibri" w:cs="Calibri"/>
                <w:sz w:val="22"/>
                <w:szCs w:val="22"/>
              </w:rPr>
              <w:t xml:space="preserve"> EUR</w:t>
            </w:r>
            <w:r w:rsidR="004F14B1">
              <w:rPr>
                <w:rFonts w:ascii="Calibri" w:hAnsi="Calibri" w:cs="Calibri"/>
                <w:sz w:val="22"/>
                <w:szCs w:val="22"/>
              </w:rPr>
              <w:t>*</w:t>
            </w:r>
            <w:r w:rsidR="00461313" w:rsidRPr="006130F7">
              <w:rPr>
                <w:rFonts w:ascii="Calibri" w:hAnsi="Calibri" w:cs="Calibri"/>
                <w:sz w:val="22"/>
                <w:szCs w:val="22"/>
              </w:rPr>
              <w:t xml:space="preserve"> wkładu publicznego na poziomie projektu</w:t>
            </w:r>
            <w:r w:rsidR="00ED1A72">
              <w:rPr>
                <w:rFonts w:ascii="Calibri" w:hAnsi="Calibri" w:cs="Calibri"/>
                <w:sz w:val="22"/>
                <w:szCs w:val="22"/>
              </w:rPr>
              <w:t>.</w:t>
            </w:r>
            <w:r w:rsidR="00960817">
              <w:rPr>
                <w:rFonts w:ascii="Calibri" w:hAnsi="Calibri" w:cs="Calibri"/>
                <w:sz w:val="22"/>
                <w:szCs w:val="22"/>
              </w:rPr>
              <w:t xml:space="preserve"> </w:t>
            </w:r>
          </w:p>
          <w:p w14:paraId="1369BEC4" w14:textId="75497BC2" w:rsidR="00A5300D" w:rsidRPr="00960817" w:rsidRDefault="004F14B1" w:rsidP="007D61ED">
            <w:pPr>
              <w:autoSpaceDE w:val="0"/>
              <w:autoSpaceDN w:val="0"/>
              <w:adjustRightInd w:val="0"/>
              <w:spacing w:after="120" w:line="276" w:lineRule="auto"/>
              <w:jc w:val="both"/>
              <w:rPr>
                <w:rFonts w:ascii="Calibri" w:hAnsi="Calibri" w:cs="Calibri"/>
                <w:i/>
                <w:sz w:val="22"/>
                <w:szCs w:val="22"/>
              </w:rPr>
            </w:pPr>
            <w:r w:rsidRPr="00960817">
              <w:rPr>
                <w:rFonts w:ascii="Calibri" w:hAnsi="Calibri" w:cs="Calibri"/>
                <w:i/>
                <w:sz w:val="22"/>
                <w:szCs w:val="22"/>
              </w:rPr>
              <w:t>*</w:t>
            </w:r>
            <w:r w:rsidR="00461313" w:rsidRPr="00960817">
              <w:rPr>
                <w:rFonts w:ascii="Calibri" w:hAnsi="Calibri" w:cs="Calibri"/>
                <w:i/>
                <w:sz w:val="22"/>
                <w:szCs w:val="22"/>
              </w:rPr>
              <w:t>do przeliczania ww. kwoty na PLN należy stosować miesięczny obrachunkowy kurs wymiany stosowany przez KE aktual</w:t>
            </w:r>
            <w:r w:rsidR="00960817" w:rsidRPr="00960817">
              <w:rPr>
                <w:rFonts w:ascii="Calibri" w:hAnsi="Calibri" w:cs="Calibri"/>
                <w:i/>
                <w:sz w:val="22"/>
                <w:szCs w:val="22"/>
              </w:rPr>
              <w:t>ny na dzień ogłoszenia konkursu</w:t>
            </w:r>
            <w:r w:rsidR="00461313" w:rsidRPr="00960817">
              <w:rPr>
                <w:rFonts w:ascii="Calibri" w:hAnsi="Calibri" w:cs="Calibri"/>
                <w:i/>
                <w:sz w:val="22"/>
                <w:szCs w:val="22"/>
              </w:rPr>
              <w:t>.</w:t>
            </w:r>
          </w:p>
          <w:p w14:paraId="5AC80EA3" w14:textId="77777777" w:rsidR="009A246C" w:rsidRDefault="009A246C" w:rsidP="007D61ED">
            <w:pPr>
              <w:pStyle w:val="Default"/>
              <w:spacing w:line="276" w:lineRule="auto"/>
              <w:jc w:val="both"/>
              <w:rPr>
                <w:sz w:val="22"/>
                <w:szCs w:val="22"/>
              </w:rPr>
            </w:pPr>
            <w:r>
              <w:rPr>
                <w:sz w:val="22"/>
                <w:szCs w:val="22"/>
              </w:rPr>
              <w:t xml:space="preserve">W przypadku, gdy realizacja projektu prowadzi do powstania kosztów pośrednich, możliwe jest zastosowanie następującej stawki ryczałtowej: </w:t>
            </w:r>
          </w:p>
          <w:p w14:paraId="47E66E36" w14:textId="77777777" w:rsidR="009A246C" w:rsidRPr="00100726" w:rsidRDefault="009A246C" w:rsidP="001E1F79">
            <w:pPr>
              <w:pStyle w:val="Default"/>
              <w:numPr>
                <w:ilvl w:val="0"/>
                <w:numId w:val="26"/>
              </w:numPr>
              <w:spacing w:line="276" w:lineRule="auto"/>
              <w:jc w:val="both"/>
              <w:rPr>
                <w:sz w:val="22"/>
                <w:szCs w:val="22"/>
              </w:rPr>
            </w:pPr>
            <w:r w:rsidRPr="00100726">
              <w:rPr>
                <w:sz w:val="22"/>
                <w:szCs w:val="22"/>
              </w:rPr>
              <w:t>25 % kosztów bezpośrednich – w przypadku projektów o wartości do 1 mln PLN włącznie,</w:t>
            </w:r>
          </w:p>
          <w:p w14:paraId="6E1EF624" w14:textId="77777777" w:rsidR="009A246C" w:rsidRPr="00100726" w:rsidRDefault="009A246C" w:rsidP="001E1F79">
            <w:pPr>
              <w:pStyle w:val="Default"/>
              <w:numPr>
                <w:ilvl w:val="0"/>
                <w:numId w:val="26"/>
              </w:numPr>
              <w:spacing w:line="276" w:lineRule="auto"/>
              <w:jc w:val="both"/>
              <w:rPr>
                <w:sz w:val="22"/>
                <w:szCs w:val="22"/>
              </w:rPr>
            </w:pPr>
            <w:r w:rsidRPr="00100726">
              <w:rPr>
                <w:sz w:val="22"/>
                <w:szCs w:val="22"/>
              </w:rPr>
              <w:t>20 % kosztów bezpośrednich – w przypadku projektów o wartości powyżej 1 mln PLN do 2 mln PLN włącznie,</w:t>
            </w:r>
          </w:p>
          <w:p w14:paraId="34D5ABD4" w14:textId="77777777" w:rsidR="009A246C" w:rsidRPr="00100726" w:rsidRDefault="009A246C" w:rsidP="001E1F79">
            <w:pPr>
              <w:pStyle w:val="Default"/>
              <w:numPr>
                <w:ilvl w:val="0"/>
                <w:numId w:val="26"/>
              </w:numPr>
              <w:spacing w:line="276" w:lineRule="auto"/>
              <w:jc w:val="both"/>
              <w:rPr>
                <w:sz w:val="22"/>
                <w:szCs w:val="22"/>
              </w:rPr>
            </w:pPr>
            <w:r w:rsidRPr="00100726">
              <w:rPr>
                <w:sz w:val="22"/>
                <w:szCs w:val="22"/>
              </w:rPr>
              <w:t>15 % kosztów bezpośrednich – w przypadku projektów o wartości powyżej 2 mln PLN do 5 mln PLN włącznie,</w:t>
            </w:r>
          </w:p>
          <w:p w14:paraId="042DBB76" w14:textId="77777777" w:rsidR="007D61ED" w:rsidRPr="00100726" w:rsidRDefault="009A246C" w:rsidP="001E1F79">
            <w:pPr>
              <w:pStyle w:val="Default"/>
              <w:numPr>
                <w:ilvl w:val="0"/>
                <w:numId w:val="26"/>
              </w:numPr>
              <w:spacing w:line="276" w:lineRule="auto"/>
              <w:jc w:val="both"/>
              <w:rPr>
                <w:sz w:val="22"/>
                <w:szCs w:val="22"/>
              </w:rPr>
            </w:pPr>
            <w:r w:rsidRPr="00100726">
              <w:rPr>
                <w:sz w:val="22"/>
                <w:szCs w:val="22"/>
              </w:rPr>
              <w:t>10 % kosztów bezpośrednich – w przypadku projektów o wartości przekraczającej 5 mln PLN włącznie.</w:t>
            </w:r>
          </w:p>
          <w:p w14:paraId="697D505E" w14:textId="37DE0011" w:rsidR="007D61ED" w:rsidRDefault="007D61ED" w:rsidP="007D61ED">
            <w:pPr>
              <w:pStyle w:val="Default"/>
              <w:spacing w:line="276" w:lineRule="auto"/>
              <w:jc w:val="both"/>
              <w:rPr>
                <w:color w:val="auto"/>
                <w:sz w:val="22"/>
                <w:szCs w:val="22"/>
              </w:rPr>
            </w:pPr>
            <w:r w:rsidRPr="00ED30AB">
              <w:rPr>
                <w:color w:val="auto"/>
                <w:sz w:val="22"/>
                <w:szCs w:val="22"/>
              </w:rPr>
              <w:t>Wnioskodawca zobowiązany jest do przedstawienia spr</w:t>
            </w:r>
            <w:r w:rsidR="00212DBA">
              <w:rPr>
                <w:color w:val="auto"/>
                <w:sz w:val="22"/>
                <w:szCs w:val="22"/>
              </w:rPr>
              <w:t>awiedliwej, rzetelnej i </w:t>
            </w:r>
            <w:r w:rsidRPr="00ED30AB">
              <w:rPr>
                <w:color w:val="auto"/>
                <w:sz w:val="22"/>
                <w:szCs w:val="22"/>
              </w:rPr>
              <w:t>możliwej do zweryfikowania kalkulacji wyliczenia wydatków w oparciu o jedną z poniższych metod:</w:t>
            </w:r>
          </w:p>
          <w:p w14:paraId="07811053" w14:textId="77777777" w:rsidR="007D61ED" w:rsidRDefault="007D61ED" w:rsidP="001E1F79">
            <w:pPr>
              <w:pStyle w:val="Default"/>
              <w:numPr>
                <w:ilvl w:val="0"/>
                <w:numId w:val="25"/>
              </w:numPr>
              <w:spacing w:line="276" w:lineRule="auto"/>
              <w:jc w:val="both"/>
              <w:rPr>
                <w:color w:val="auto"/>
                <w:sz w:val="22"/>
                <w:szCs w:val="22"/>
              </w:rPr>
            </w:pPr>
            <w:r w:rsidRPr="00B37166">
              <w:rPr>
                <w:color w:val="auto"/>
                <w:sz w:val="22"/>
                <w:szCs w:val="22"/>
              </w:rPr>
              <w:t>na podstawie danych statystycznych lub innych obiektywnych danych,</w:t>
            </w:r>
          </w:p>
          <w:p w14:paraId="7D5C0263" w14:textId="77777777" w:rsidR="007D61ED" w:rsidRDefault="007D61ED" w:rsidP="001E1F79">
            <w:pPr>
              <w:pStyle w:val="Default"/>
              <w:numPr>
                <w:ilvl w:val="0"/>
                <w:numId w:val="25"/>
              </w:numPr>
              <w:spacing w:line="276" w:lineRule="auto"/>
              <w:jc w:val="both"/>
              <w:rPr>
                <w:color w:val="auto"/>
                <w:sz w:val="22"/>
                <w:szCs w:val="22"/>
              </w:rPr>
            </w:pPr>
            <w:r w:rsidRPr="00B37166">
              <w:rPr>
                <w:color w:val="auto"/>
                <w:sz w:val="22"/>
                <w:szCs w:val="22"/>
              </w:rPr>
              <w:t>na podstawie zweryfikowanych danych historycznych dotyczących beneficjentów, albo</w:t>
            </w:r>
          </w:p>
          <w:p w14:paraId="4DD47FAF" w14:textId="77777777" w:rsidR="00BD0D3D" w:rsidRPr="00B37166" w:rsidRDefault="007D61ED" w:rsidP="001E1F79">
            <w:pPr>
              <w:pStyle w:val="Default"/>
              <w:numPr>
                <w:ilvl w:val="0"/>
                <w:numId w:val="25"/>
              </w:numPr>
              <w:spacing w:line="276" w:lineRule="auto"/>
              <w:jc w:val="both"/>
              <w:rPr>
                <w:color w:val="auto"/>
                <w:sz w:val="22"/>
                <w:szCs w:val="22"/>
              </w:rPr>
            </w:pPr>
            <w:r w:rsidRPr="00B37166">
              <w:rPr>
                <w:color w:val="auto"/>
                <w:sz w:val="22"/>
                <w:szCs w:val="22"/>
              </w:rPr>
              <w:t xml:space="preserve">w drodze zastosowania praktyki księgowej standardowo stosowanej przez danego beneficjenta. </w:t>
            </w:r>
          </w:p>
          <w:p w14:paraId="6C332FD1" w14:textId="1F1DBFCF" w:rsidR="005816FE" w:rsidRPr="00A014D6" w:rsidRDefault="007D61ED" w:rsidP="007D61ED">
            <w:pPr>
              <w:autoSpaceDE w:val="0"/>
              <w:autoSpaceDN w:val="0"/>
              <w:adjustRightInd w:val="0"/>
              <w:spacing w:line="276" w:lineRule="auto"/>
              <w:jc w:val="both"/>
              <w:rPr>
                <w:rFonts w:ascii="Calibri" w:hAnsi="Calibri" w:cs="Calibri"/>
                <w:sz w:val="22"/>
                <w:szCs w:val="22"/>
                <w:highlight w:val="yellow"/>
              </w:rPr>
            </w:pPr>
            <w:r w:rsidRPr="007D61ED">
              <w:rPr>
                <w:rFonts w:ascii="Calibri" w:hAnsi="Calibri" w:cs="Calibri"/>
                <w:sz w:val="22"/>
                <w:szCs w:val="22"/>
              </w:rPr>
              <w:t>Szczegółowe warunki stosowania uproszczonych form rozliczania wyd</w:t>
            </w:r>
            <w:r w:rsidR="00BD0D3D">
              <w:rPr>
                <w:rFonts w:ascii="Calibri" w:hAnsi="Calibri" w:cs="Calibri"/>
                <w:sz w:val="22"/>
                <w:szCs w:val="22"/>
              </w:rPr>
              <w:t>atków kwalifikowalnych znajdują</w:t>
            </w:r>
            <w:r w:rsidRPr="007D61ED">
              <w:rPr>
                <w:rFonts w:ascii="Calibri" w:hAnsi="Calibri" w:cs="Calibri"/>
                <w:sz w:val="22"/>
                <w:szCs w:val="22"/>
              </w:rPr>
              <w:t xml:space="preserve"> się w </w:t>
            </w:r>
            <w:r w:rsidR="00EC1CE5">
              <w:rPr>
                <w:rFonts w:ascii="Calibri" w:hAnsi="Calibri" w:cs="Calibri"/>
                <w:sz w:val="22"/>
                <w:szCs w:val="22"/>
              </w:rPr>
              <w:t xml:space="preserve">SZOOP oraz </w:t>
            </w:r>
            <w:r w:rsidRPr="007D61ED">
              <w:rPr>
                <w:rFonts w:asciiTheme="minorHAnsi" w:hAnsiTheme="minorHAnsi"/>
                <w:i/>
                <w:spacing w:val="-2"/>
                <w:sz w:val="22"/>
                <w:szCs w:val="22"/>
              </w:rPr>
              <w:t>Wytycznych</w:t>
            </w:r>
            <w:r w:rsidR="00960817">
              <w:rPr>
                <w:rFonts w:asciiTheme="minorHAnsi" w:hAnsiTheme="minorHAnsi"/>
                <w:i/>
                <w:spacing w:val="-2"/>
                <w:sz w:val="22"/>
                <w:szCs w:val="22"/>
              </w:rPr>
              <w:t xml:space="preserve"> Ministra Infrastruktury i Rozwoju</w:t>
            </w:r>
            <w:r w:rsidRPr="007D61ED">
              <w:rPr>
                <w:rFonts w:asciiTheme="minorHAnsi" w:hAnsiTheme="minorHAnsi"/>
                <w:i/>
                <w:spacing w:val="-2"/>
                <w:sz w:val="22"/>
                <w:szCs w:val="22"/>
              </w:rPr>
              <w:t xml:space="preserve"> w zakresie kwalifikowalności wydatków w ramach Europejskiego Funduszu Rozwoju Regionalnego, Europejskiego Funduszu Społec</w:t>
            </w:r>
            <w:r w:rsidR="00212DBA">
              <w:rPr>
                <w:rFonts w:asciiTheme="minorHAnsi" w:hAnsiTheme="minorHAnsi"/>
                <w:i/>
                <w:spacing w:val="-2"/>
                <w:sz w:val="22"/>
                <w:szCs w:val="22"/>
              </w:rPr>
              <w:t>znego oraz Funduszu Spójności z </w:t>
            </w:r>
            <w:r w:rsidRPr="007D61ED">
              <w:rPr>
                <w:rFonts w:asciiTheme="minorHAnsi" w:hAnsiTheme="minorHAnsi"/>
                <w:i/>
                <w:spacing w:val="-2"/>
                <w:sz w:val="22"/>
                <w:szCs w:val="22"/>
              </w:rPr>
              <w:t>lata 2014-2020.</w:t>
            </w:r>
            <w:r>
              <w:rPr>
                <w:rFonts w:ascii="Calibri" w:hAnsi="Calibri" w:cs="Calibri"/>
                <w:sz w:val="22"/>
                <w:szCs w:val="22"/>
                <w:highlight w:val="yellow"/>
              </w:rPr>
              <w:t xml:space="preserve"> </w:t>
            </w:r>
          </w:p>
        </w:tc>
      </w:tr>
      <w:tr w:rsidR="001E2D99" w:rsidRPr="00DF68E4" w14:paraId="3C830CE5" w14:textId="77777777" w:rsidTr="001917EB">
        <w:tc>
          <w:tcPr>
            <w:tcW w:w="893" w:type="dxa"/>
            <w:shd w:val="clear" w:color="auto" w:fill="auto"/>
          </w:tcPr>
          <w:p w14:paraId="5C1821DF" w14:textId="7EC62177" w:rsidR="001E2D99"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22</w:t>
            </w:r>
            <w:r w:rsidR="001C55A2" w:rsidRPr="001C55A2">
              <w:rPr>
                <w:rFonts w:ascii="Calibri" w:hAnsi="Calibri"/>
                <w:sz w:val="22"/>
                <w:szCs w:val="22"/>
              </w:rPr>
              <w:t>.</w:t>
            </w:r>
          </w:p>
        </w:tc>
        <w:tc>
          <w:tcPr>
            <w:tcW w:w="2580" w:type="dxa"/>
            <w:shd w:val="clear" w:color="auto" w:fill="auto"/>
          </w:tcPr>
          <w:p w14:paraId="24D84993" w14:textId="77777777" w:rsidR="001E2D99" w:rsidRPr="00491470" w:rsidRDefault="00961473" w:rsidP="00A849A9">
            <w:pPr>
              <w:spacing w:after="100" w:afterAutospacing="1" w:line="276" w:lineRule="auto"/>
              <w:jc w:val="center"/>
              <w:rPr>
                <w:rFonts w:ascii="Calibri" w:hAnsi="Calibri"/>
                <w:b/>
                <w:sz w:val="22"/>
                <w:szCs w:val="22"/>
              </w:rPr>
            </w:pPr>
            <w:r w:rsidRPr="00491470">
              <w:rPr>
                <w:rFonts w:ascii="Calibri" w:hAnsi="Calibri"/>
                <w:b/>
                <w:sz w:val="22"/>
                <w:szCs w:val="22"/>
              </w:rPr>
              <w:t>Katalog możliwych do uzupełnienia braków formalnych oraz oczywistych omyłek</w:t>
            </w:r>
            <w:r w:rsidR="00396AD7" w:rsidRPr="00491470">
              <w:rPr>
                <w:rFonts w:ascii="Calibri" w:hAnsi="Calibri"/>
                <w:b/>
                <w:sz w:val="22"/>
                <w:szCs w:val="22"/>
              </w:rPr>
              <w:t>:</w:t>
            </w:r>
          </w:p>
          <w:p w14:paraId="188B438D" w14:textId="77777777" w:rsidR="001E2D99" w:rsidRPr="00DF68E4" w:rsidRDefault="001E2D99" w:rsidP="00A849A9">
            <w:pPr>
              <w:autoSpaceDE w:val="0"/>
              <w:autoSpaceDN w:val="0"/>
              <w:adjustRightInd w:val="0"/>
              <w:spacing w:line="276" w:lineRule="auto"/>
              <w:jc w:val="center"/>
              <w:rPr>
                <w:rFonts w:ascii="Calibri" w:hAnsi="Calibri"/>
                <w:b/>
                <w:sz w:val="22"/>
                <w:szCs w:val="22"/>
                <w:highlight w:val="yellow"/>
                <w:u w:val="single"/>
              </w:rPr>
            </w:pPr>
          </w:p>
          <w:p w14:paraId="31AB4613" w14:textId="77777777" w:rsidR="001E2D99" w:rsidRPr="00DF68E4" w:rsidRDefault="001E2D99" w:rsidP="00A849A9">
            <w:pPr>
              <w:autoSpaceDE w:val="0"/>
              <w:autoSpaceDN w:val="0"/>
              <w:adjustRightInd w:val="0"/>
              <w:spacing w:line="276" w:lineRule="auto"/>
              <w:jc w:val="center"/>
              <w:rPr>
                <w:rFonts w:ascii="Calibri" w:hAnsi="Calibri"/>
                <w:b/>
                <w:sz w:val="22"/>
                <w:szCs w:val="22"/>
                <w:highlight w:val="yellow"/>
              </w:rPr>
            </w:pPr>
          </w:p>
        </w:tc>
        <w:tc>
          <w:tcPr>
            <w:tcW w:w="7147" w:type="dxa"/>
            <w:shd w:val="clear" w:color="auto" w:fill="auto"/>
            <w:vAlign w:val="center"/>
          </w:tcPr>
          <w:p w14:paraId="12AC162E" w14:textId="77777777" w:rsidR="00D96BF4" w:rsidRPr="00D96BF4" w:rsidRDefault="00E66B82" w:rsidP="00D96BF4">
            <w:pPr>
              <w:spacing w:after="120" w:line="276" w:lineRule="auto"/>
              <w:rPr>
                <w:rFonts w:ascii="Calibri" w:hAnsi="Calibri"/>
                <w:b/>
                <w:sz w:val="22"/>
                <w:szCs w:val="22"/>
              </w:rPr>
            </w:pPr>
            <w:r w:rsidRPr="00491470">
              <w:rPr>
                <w:rFonts w:ascii="Calibri" w:hAnsi="Calibri"/>
                <w:b/>
                <w:sz w:val="22"/>
                <w:szCs w:val="22"/>
              </w:rPr>
              <w:t>Katalog możliwych do uzupełnienia braków formalnych oraz oczywistych omyłek:</w:t>
            </w:r>
          </w:p>
          <w:p w14:paraId="6EDB9CED" w14:textId="72EC055F" w:rsidR="00491470" w:rsidRPr="00ED1A72" w:rsidRDefault="00961473" w:rsidP="00212DBA">
            <w:pPr>
              <w:pStyle w:val="Akapitzlist"/>
            </w:pPr>
            <w:r w:rsidRPr="00ED1A72">
              <w:t xml:space="preserve">Wniosek złożony w ramach </w:t>
            </w:r>
            <w:r w:rsidR="004A04E8">
              <w:t>nie</w:t>
            </w:r>
            <w:r w:rsidRPr="00ED1A72">
              <w:t>właściwego dzi</w:t>
            </w:r>
            <w:r w:rsidR="00491470" w:rsidRPr="00ED1A72">
              <w:t>ałania/poddziałania</w:t>
            </w:r>
            <w:r w:rsidR="00F25642" w:rsidRPr="00ED1A72">
              <w:t>;</w:t>
            </w:r>
          </w:p>
          <w:p w14:paraId="7A203577" w14:textId="6A156B7E" w:rsidR="00F87A2E" w:rsidRDefault="009E594F" w:rsidP="00212DBA">
            <w:pPr>
              <w:pStyle w:val="Akapitzlist"/>
            </w:pPr>
            <w:r>
              <w:t xml:space="preserve">Wniosek złożony </w:t>
            </w:r>
            <w:r w:rsidRPr="00943E2F">
              <w:t>w</w:t>
            </w:r>
            <w:r w:rsidR="009E433B" w:rsidRPr="00491470">
              <w:t xml:space="preserve"> </w:t>
            </w:r>
            <w:r w:rsidR="004A04E8">
              <w:t>nie</w:t>
            </w:r>
            <w:r w:rsidR="009E433B" w:rsidRPr="00491470">
              <w:t>właściwej instytucji;</w:t>
            </w:r>
          </w:p>
          <w:p w14:paraId="40B022B9" w14:textId="3E387805" w:rsidR="00961473" w:rsidRPr="00491470" w:rsidRDefault="00961473" w:rsidP="00212DBA">
            <w:pPr>
              <w:pStyle w:val="Akapitzlist"/>
            </w:pPr>
            <w:r w:rsidRPr="00491470">
              <w:t xml:space="preserve">Wersja papierowa wniosku </w:t>
            </w:r>
            <w:r w:rsidR="00FE2AF1" w:rsidRPr="00491470">
              <w:t xml:space="preserve">złożona </w:t>
            </w:r>
            <w:r w:rsidRPr="00491470">
              <w:t xml:space="preserve">w </w:t>
            </w:r>
            <w:r w:rsidR="004A04E8">
              <w:t xml:space="preserve">jednym lub w </w:t>
            </w:r>
            <w:r w:rsidRPr="00491470">
              <w:t xml:space="preserve">dwóch </w:t>
            </w:r>
            <w:r w:rsidR="004A04E8">
              <w:t>nie</w:t>
            </w:r>
            <w:r w:rsidRPr="00491470">
              <w:t>jednobrzmiących egzemplarzach</w:t>
            </w:r>
            <w:r w:rsidR="00F64E10" w:rsidRPr="00491470">
              <w:t>;</w:t>
            </w:r>
          </w:p>
          <w:p w14:paraId="4030DCDD" w14:textId="29EE81BA" w:rsidR="00961473" w:rsidRDefault="00961473" w:rsidP="00212DBA">
            <w:pPr>
              <w:pStyle w:val="Akapitzlist"/>
            </w:pPr>
            <w:r w:rsidRPr="00491470">
              <w:t xml:space="preserve">Wersja elektroniczna wniosku (wysłana on-line) </w:t>
            </w:r>
            <w:r w:rsidR="004A04E8">
              <w:t>nie</w:t>
            </w:r>
            <w:r w:rsidRPr="00491470">
              <w:t xml:space="preserve">zgodna </w:t>
            </w:r>
            <w:r w:rsidR="00A70954">
              <w:br/>
            </w:r>
            <w:r w:rsidRPr="00491470">
              <w:t>z wersją papierową wniosku (zgodność sumy kontrolnej)</w:t>
            </w:r>
            <w:r w:rsidR="00F64E10" w:rsidRPr="00491470">
              <w:t>;</w:t>
            </w:r>
          </w:p>
          <w:p w14:paraId="2D95D2F8" w14:textId="0CA50417" w:rsidR="00F87A2E" w:rsidRDefault="00F87A2E" w:rsidP="00212DBA">
            <w:pPr>
              <w:pStyle w:val="Akapitzlist"/>
            </w:pPr>
            <w:r w:rsidRPr="00491470">
              <w:t>Wniosek zawiera błęd</w:t>
            </w:r>
            <w:r w:rsidR="004A04E8">
              <w:t>y</w:t>
            </w:r>
            <w:r w:rsidRPr="00491470">
              <w:t xml:space="preserve"> pisarski</w:t>
            </w:r>
            <w:r w:rsidR="004A04E8">
              <w:t>e</w:t>
            </w:r>
            <w:r w:rsidRPr="00491470">
              <w:t>;</w:t>
            </w:r>
          </w:p>
          <w:p w14:paraId="67CB2EE9" w14:textId="0E38AE98" w:rsidR="00F87A2E" w:rsidRDefault="00F87A2E" w:rsidP="00212DBA">
            <w:pPr>
              <w:pStyle w:val="Akapitzlist"/>
            </w:pPr>
            <w:r w:rsidRPr="00491470">
              <w:t>Wniosek zawiera omył</w:t>
            </w:r>
            <w:r w:rsidR="004A04E8">
              <w:t>ki</w:t>
            </w:r>
            <w:r w:rsidRPr="00491470">
              <w:t xml:space="preserve"> rachunkow</w:t>
            </w:r>
            <w:r w:rsidR="004A04E8">
              <w:t>e</w:t>
            </w:r>
            <w:r w:rsidRPr="00491470">
              <w:t>;</w:t>
            </w:r>
          </w:p>
          <w:p w14:paraId="78D39109" w14:textId="00C945BB" w:rsidR="00F87A2E" w:rsidRPr="00491470" w:rsidRDefault="00F87A2E" w:rsidP="00212DBA">
            <w:pPr>
              <w:pStyle w:val="Akapitzlist"/>
            </w:pPr>
            <w:r w:rsidRPr="00491470">
              <w:t xml:space="preserve">Wybrano </w:t>
            </w:r>
            <w:r w:rsidR="004A04E8">
              <w:t>nie</w:t>
            </w:r>
            <w:r w:rsidRPr="00491470">
              <w:t>adekwatne dla działania/poddziałania wskaźniki produktu i rezultatu;</w:t>
            </w:r>
          </w:p>
          <w:p w14:paraId="676FF1CA" w14:textId="3AA31ABF" w:rsidR="00F87A2E" w:rsidRDefault="00073911" w:rsidP="00212DBA">
            <w:pPr>
              <w:pStyle w:val="Akapitzlist"/>
            </w:pPr>
            <w:r>
              <w:t>N</w:t>
            </w:r>
            <w:r w:rsidR="004A04E8">
              <w:t>iep</w:t>
            </w:r>
            <w:r w:rsidR="00F87A2E" w:rsidRPr="00491470">
              <w:t>oprawnie określono wartości docelowe wskaźnik</w:t>
            </w:r>
            <w:r w:rsidR="009E4B1A" w:rsidRPr="00491470">
              <w:t>ów</w:t>
            </w:r>
            <w:r w:rsidR="00F87A2E" w:rsidRPr="00491470">
              <w:t xml:space="preserve"> produktu i rezultatu;</w:t>
            </w:r>
          </w:p>
          <w:p w14:paraId="4C9BC566" w14:textId="559BA9A0" w:rsidR="00BD570A" w:rsidRDefault="00F87A2E" w:rsidP="00212DBA">
            <w:pPr>
              <w:pStyle w:val="Akapitzlist"/>
            </w:pPr>
            <w:r w:rsidRPr="00491470">
              <w:t xml:space="preserve">Do </w:t>
            </w:r>
            <w:r w:rsidR="004A04E8" w:rsidRPr="00491470">
              <w:t>wniosku</w:t>
            </w:r>
            <w:r w:rsidR="004A04E8">
              <w:t xml:space="preserve"> nie </w:t>
            </w:r>
            <w:r w:rsidRPr="00491470">
              <w:t>dołączono wsz</w:t>
            </w:r>
            <w:r w:rsidR="008E7A60" w:rsidRPr="00491470">
              <w:t>ystki</w:t>
            </w:r>
            <w:r w:rsidR="004A04E8">
              <w:t>ch</w:t>
            </w:r>
            <w:r w:rsidR="008E7A60" w:rsidRPr="00491470">
              <w:t xml:space="preserve"> wymagan</w:t>
            </w:r>
            <w:r w:rsidR="004A04E8">
              <w:t>ych</w:t>
            </w:r>
            <w:r w:rsidR="008E7A60" w:rsidRPr="00491470">
              <w:t xml:space="preserve"> załącznik</w:t>
            </w:r>
            <w:r w:rsidR="004A04E8">
              <w:t>ów.</w:t>
            </w:r>
            <w:r w:rsidR="008E7A60" w:rsidRPr="00491470">
              <w:t xml:space="preserve"> Dołą</w:t>
            </w:r>
            <w:r w:rsidRPr="00491470">
              <w:t xml:space="preserve">czone załączniki są </w:t>
            </w:r>
            <w:r w:rsidR="004A04E8">
              <w:t>nie</w:t>
            </w:r>
            <w:r w:rsidRPr="00491470">
              <w:t xml:space="preserve">kompletne, </w:t>
            </w:r>
            <w:r w:rsidR="004A04E8">
              <w:t>nie</w:t>
            </w:r>
            <w:r w:rsidR="009443F2">
              <w:t>zgodn</w:t>
            </w:r>
            <w:r w:rsidRPr="00491470">
              <w:t xml:space="preserve">e z </w:t>
            </w:r>
            <w:r w:rsidR="00BD570A" w:rsidRPr="00491470">
              <w:t xml:space="preserve"> wymogami </w:t>
            </w:r>
            <w:r w:rsidR="00CA24D2" w:rsidRPr="00491470">
              <w:t>IZ</w:t>
            </w:r>
            <w:r w:rsidR="00BD570A" w:rsidRPr="00491470">
              <w:t xml:space="preserve"> RPO WO 2014-2020</w:t>
            </w:r>
            <w:r w:rsidR="008609E3" w:rsidRPr="00491470">
              <w:t>)</w:t>
            </w:r>
            <w:r w:rsidR="00491470" w:rsidRPr="00491470">
              <w:t>/</w:t>
            </w:r>
            <w:r w:rsidR="00F72747">
              <w:t>IP</w:t>
            </w:r>
            <w:r w:rsidR="00491470" w:rsidRPr="00491470">
              <w:t xml:space="preserve"> RPO WO 2014-2020 (jeśli dotyczy)</w:t>
            </w:r>
            <w:r w:rsidR="008609E3" w:rsidRPr="00491470">
              <w:t>;</w:t>
            </w:r>
          </w:p>
          <w:p w14:paraId="0EF0ACEE" w14:textId="5EEF2B4B" w:rsidR="00F87A2E" w:rsidRDefault="00F87A2E" w:rsidP="00212DBA">
            <w:pPr>
              <w:pStyle w:val="Akapitzlist"/>
            </w:pPr>
            <w:r w:rsidRPr="00491470">
              <w:t>Wniosek i dołączone załączniki</w:t>
            </w:r>
            <w:r w:rsidR="00491470" w:rsidRPr="00491470">
              <w:t xml:space="preserve"> (jeśli dotyczy)</w:t>
            </w:r>
            <w:r w:rsidR="008E7A60" w:rsidRPr="00491470">
              <w:t xml:space="preserve"> </w:t>
            </w:r>
            <w:r w:rsidRPr="00491470">
              <w:t xml:space="preserve">są </w:t>
            </w:r>
            <w:r w:rsidR="004A04E8">
              <w:t>nie</w:t>
            </w:r>
            <w:r w:rsidRPr="00491470">
              <w:t>czytelne;</w:t>
            </w:r>
          </w:p>
          <w:p w14:paraId="4226D5E4" w14:textId="3DF37751" w:rsidR="00F87A2E" w:rsidRDefault="00F87A2E" w:rsidP="00212DBA">
            <w:pPr>
              <w:pStyle w:val="Akapitzlist"/>
            </w:pPr>
            <w:r w:rsidRPr="00491470">
              <w:t xml:space="preserve">Kserokopie dokumentów </w:t>
            </w:r>
            <w:r w:rsidR="004A04E8">
              <w:t xml:space="preserve">nie </w:t>
            </w:r>
            <w:r w:rsidRPr="00491470">
              <w:t xml:space="preserve">zostały potwierdzone za zgodność </w:t>
            </w:r>
            <w:r w:rsidR="00A70954">
              <w:br/>
            </w:r>
            <w:r w:rsidRPr="00491470">
              <w:t>z oryginałem</w:t>
            </w:r>
            <w:r w:rsidR="00491470" w:rsidRPr="00491470">
              <w:t xml:space="preserve"> (jeśli dotyczy);</w:t>
            </w:r>
          </w:p>
          <w:p w14:paraId="66E864D7" w14:textId="53040A4D" w:rsidR="00F87A2E" w:rsidRDefault="003431E3" w:rsidP="00212DBA">
            <w:pPr>
              <w:pStyle w:val="Akapitzlist"/>
            </w:pPr>
            <w:r w:rsidRPr="00491470">
              <w:t>Wniosek i załączniki</w:t>
            </w:r>
            <w:r w:rsidR="008E7A60" w:rsidRPr="00491470">
              <w:t xml:space="preserve"> </w:t>
            </w:r>
            <w:r w:rsidR="00491470" w:rsidRPr="00491470">
              <w:t xml:space="preserve">(jeśli dotyczy) </w:t>
            </w:r>
            <w:r w:rsidR="004A04E8">
              <w:t xml:space="preserve">nie </w:t>
            </w:r>
            <w:r w:rsidRPr="00491470">
              <w:t>zawierają komplet</w:t>
            </w:r>
            <w:r w:rsidR="004A04E8">
              <w:t>u</w:t>
            </w:r>
            <w:r w:rsidRPr="00491470">
              <w:t xml:space="preserve"> podpi</w:t>
            </w:r>
            <w:r w:rsidR="009E4B1A" w:rsidRPr="00491470">
              <w:t>sów</w:t>
            </w:r>
            <w:r w:rsidRPr="00491470">
              <w:t xml:space="preserve"> i pieczątek;</w:t>
            </w:r>
          </w:p>
          <w:p w14:paraId="7C718436" w14:textId="5D0C1253" w:rsidR="003431E3" w:rsidRDefault="003431E3" w:rsidP="00212DBA">
            <w:pPr>
              <w:pStyle w:val="Akapitzlist"/>
            </w:pPr>
            <w:r w:rsidRPr="00491470">
              <w:t xml:space="preserve">Treść wniosku </w:t>
            </w:r>
            <w:r w:rsidR="004A04E8">
              <w:t xml:space="preserve">nie </w:t>
            </w:r>
            <w:r w:rsidRPr="00491470">
              <w:t>jest zbieżna z treścią załączników</w:t>
            </w:r>
            <w:r w:rsidR="00491470" w:rsidRPr="00491470">
              <w:t xml:space="preserve"> (jeśli dotyczy);</w:t>
            </w:r>
          </w:p>
          <w:p w14:paraId="29EA1257" w14:textId="77777777" w:rsidR="00491470" w:rsidRPr="00491470" w:rsidRDefault="003431E3" w:rsidP="00212DBA">
            <w:pPr>
              <w:pStyle w:val="Akapitzlist"/>
            </w:pPr>
            <w:r w:rsidRPr="00491470">
              <w:t>Zmiana zapisów wniosku wynikała z uzup</w:t>
            </w:r>
            <w:r w:rsidR="000C3C19" w:rsidRPr="00491470">
              <w:t>ełnienia brakującego załącznika</w:t>
            </w:r>
            <w:r w:rsidR="00ED1A72">
              <w:t xml:space="preserve"> (</w:t>
            </w:r>
            <w:r w:rsidR="00491470" w:rsidRPr="00491470">
              <w:t>w przypadku uzupełnienia braków formalnych oraz jeśli dotyczy).</w:t>
            </w:r>
          </w:p>
          <w:p w14:paraId="13CE5DDD" w14:textId="135E408C" w:rsidR="00006EDB" w:rsidRPr="00491470" w:rsidRDefault="00943E2F" w:rsidP="003B03C1">
            <w:pPr>
              <w:autoSpaceDE w:val="0"/>
              <w:autoSpaceDN w:val="0"/>
              <w:adjustRightInd w:val="0"/>
              <w:spacing w:after="120" w:line="276" w:lineRule="auto"/>
              <w:jc w:val="both"/>
              <w:rPr>
                <w:rFonts w:ascii="Calibri" w:hAnsi="Calibri"/>
                <w:sz w:val="22"/>
                <w:szCs w:val="22"/>
              </w:rPr>
            </w:pPr>
            <w:r>
              <w:rPr>
                <w:rFonts w:ascii="Calibri" w:hAnsi="Calibri"/>
                <w:sz w:val="22"/>
                <w:szCs w:val="22"/>
              </w:rPr>
              <w:t>Złożenie wniosku</w:t>
            </w:r>
            <w:r w:rsidR="00006EDB" w:rsidRPr="00491470">
              <w:rPr>
                <w:rFonts w:ascii="Calibri" w:hAnsi="Calibri"/>
                <w:sz w:val="22"/>
                <w:szCs w:val="22"/>
              </w:rPr>
              <w:t xml:space="preserve"> </w:t>
            </w:r>
            <w:r w:rsidR="009E433B" w:rsidRPr="00491470">
              <w:rPr>
                <w:rFonts w:ascii="Calibri" w:hAnsi="Calibri"/>
                <w:sz w:val="22"/>
                <w:szCs w:val="22"/>
              </w:rPr>
              <w:t xml:space="preserve">po terminie określonym w ogłoszeniu o </w:t>
            </w:r>
            <w:r>
              <w:rPr>
                <w:rFonts w:ascii="Calibri" w:hAnsi="Calibri"/>
                <w:sz w:val="22"/>
                <w:szCs w:val="22"/>
              </w:rPr>
              <w:t>konkursie</w:t>
            </w:r>
            <w:r w:rsidR="009E433B" w:rsidRPr="00491470">
              <w:rPr>
                <w:rFonts w:ascii="Calibri" w:hAnsi="Calibri"/>
                <w:sz w:val="22"/>
                <w:szCs w:val="22"/>
              </w:rPr>
              <w:t>/</w:t>
            </w:r>
            <w:r w:rsidR="0021649A" w:rsidRPr="00491470">
              <w:rPr>
                <w:rFonts w:ascii="Calibri" w:hAnsi="Calibri"/>
                <w:sz w:val="22"/>
                <w:szCs w:val="22"/>
              </w:rPr>
              <w:t xml:space="preserve"> </w:t>
            </w:r>
            <w:r w:rsidR="001C4E77" w:rsidRPr="00491470">
              <w:rPr>
                <w:rFonts w:ascii="Calibri" w:hAnsi="Calibri"/>
                <w:sz w:val="22"/>
                <w:szCs w:val="22"/>
              </w:rPr>
              <w:br/>
            </w:r>
            <w:r w:rsidR="009E433B" w:rsidRPr="00491470">
              <w:rPr>
                <w:rFonts w:ascii="Calibri" w:hAnsi="Calibri"/>
                <w:sz w:val="22"/>
                <w:szCs w:val="22"/>
              </w:rPr>
              <w:t xml:space="preserve">w wezwaniu do złożenia wyjaśnień oraz dokonania stosownych poprawek </w:t>
            </w:r>
            <w:r w:rsidR="001C4E77" w:rsidRPr="00491470">
              <w:rPr>
                <w:rFonts w:ascii="Calibri" w:hAnsi="Calibri"/>
                <w:sz w:val="22"/>
                <w:szCs w:val="22"/>
              </w:rPr>
              <w:br/>
            </w:r>
            <w:r w:rsidR="009E433B" w:rsidRPr="00491470">
              <w:rPr>
                <w:rFonts w:ascii="Calibri" w:hAnsi="Calibri"/>
                <w:sz w:val="22"/>
                <w:szCs w:val="22"/>
              </w:rPr>
              <w:t>i uzupe</w:t>
            </w:r>
            <w:r w:rsidR="00D45247" w:rsidRPr="00491470">
              <w:rPr>
                <w:rFonts w:ascii="Calibri" w:hAnsi="Calibri"/>
                <w:sz w:val="22"/>
                <w:szCs w:val="22"/>
              </w:rPr>
              <w:t>ł</w:t>
            </w:r>
            <w:r w:rsidR="009E433B" w:rsidRPr="00491470">
              <w:rPr>
                <w:rFonts w:ascii="Calibri" w:hAnsi="Calibri"/>
                <w:sz w:val="22"/>
                <w:szCs w:val="22"/>
              </w:rPr>
              <w:t>nień we wn</w:t>
            </w:r>
            <w:r w:rsidR="00006EDB" w:rsidRPr="00491470">
              <w:rPr>
                <w:rFonts w:ascii="Calibri" w:hAnsi="Calibri"/>
                <w:sz w:val="22"/>
                <w:szCs w:val="22"/>
              </w:rPr>
              <w:t>i</w:t>
            </w:r>
            <w:r w:rsidR="009E433B" w:rsidRPr="00491470">
              <w:rPr>
                <w:rFonts w:ascii="Calibri" w:hAnsi="Calibri"/>
                <w:sz w:val="22"/>
                <w:szCs w:val="22"/>
              </w:rPr>
              <w:t xml:space="preserve">osku przez </w:t>
            </w:r>
            <w:r w:rsidR="003D5D11" w:rsidRPr="00491470">
              <w:rPr>
                <w:rFonts w:ascii="Calibri" w:hAnsi="Calibri"/>
                <w:sz w:val="22"/>
                <w:szCs w:val="22"/>
              </w:rPr>
              <w:t>w</w:t>
            </w:r>
            <w:r w:rsidR="009E433B" w:rsidRPr="00491470">
              <w:rPr>
                <w:rFonts w:ascii="Calibri" w:hAnsi="Calibri"/>
                <w:sz w:val="22"/>
                <w:szCs w:val="22"/>
              </w:rPr>
              <w:t xml:space="preserve">nioskodawcę skutkuje </w:t>
            </w:r>
            <w:r w:rsidR="0021649A" w:rsidRPr="00491470">
              <w:rPr>
                <w:rFonts w:ascii="Calibri" w:hAnsi="Calibri"/>
                <w:sz w:val="22"/>
                <w:szCs w:val="22"/>
              </w:rPr>
              <w:t>pozostawieniem</w:t>
            </w:r>
            <w:r w:rsidR="009E433B" w:rsidRPr="00491470">
              <w:rPr>
                <w:rFonts w:ascii="Calibri" w:hAnsi="Calibri"/>
                <w:sz w:val="22"/>
                <w:szCs w:val="22"/>
              </w:rPr>
              <w:t xml:space="preserve"> wniosku</w:t>
            </w:r>
            <w:r w:rsidR="0021649A" w:rsidRPr="00491470">
              <w:rPr>
                <w:rFonts w:ascii="Calibri" w:hAnsi="Calibri"/>
                <w:sz w:val="22"/>
                <w:szCs w:val="22"/>
              </w:rPr>
              <w:t xml:space="preserve"> bez rozpatrzenia</w:t>
            </w:r>
            <w:r w:rsidR="009E433B" w:rsidRPr="00491470">
              <w:rPr>
                <w:rFonts w:ascii="Calibri" w:hAnsi="Calibri"/>
                <w:sz w:val="22"/>
                <w:szCs w:val="22"/>
              </w:rPr>
              <w:t xml:space="preserve">. </w:t>
            </w:r>
          </w:p>
          <w:p w14:paraId="6EF39AFC" w14:textId="18E2926B" w:rsidR="008609E3" w:rsidRPr="00491470" w:rsidRDefault="009E433B" w:rsidP="003B03C1">
            <w:pPr>
              <w:suppressAutoHyphens/>
              <w:spacing w:after="120" w:line="276" w:lineRule="auto"/>
              <w:jc w:val="both"/>
              <w:rPr>
                <w:rFonts w:ascii="Calibri" w:hAnsi="Calibri"/>
                <w:sz w:val="22"/>
                <w:szCs w:val="20"/>
              </w:rPr>
            </w:pPr>
            <w:r w:rsidRPr="00491470">
              <w:rPr>
                <w:rFonts w:ascii="Calibri" w:hAnsi="Calibri"/>
                <w:sz w:val="22"/>
                <w:szCs w:val="20"/>
              </w:rPr>
              <w:t xml:space="preserve">Jednocześnie w związku z tym, że wymogi formalne w odniesieniu do wniosku o dofinansowanie projektu nie są kryteriami, </w:t>
            </w:r>
            <w:r w:rsidR="003D5D11" w:rsidRPr="00491470">
              <w:rPr>
                <w:rFonts w:ascii="Calibri" w:hAnsi="Calibri"/>
                <w:sz w:val="22"/>
                <w:szCs w:val="20"/>
              </w:rPr>
              <w:t>w</w:t>
            </w:r>
            <w:r w:rsidR="00212DBA">
              <w:rPr>
                <w:rFonts w:ascii="Calibri" w:hAnsi="Calibri"/>
                <w:sz w:val="22"/>
                <w:szCs w:val="20"/>
              </w:rPr>
              <w:t>nioskodawcy</w:t>
            </w:r>
            <w:r w:rsidRPr="00491470">
              <w:rPr>
                <w:rFonts w:ascii="Calibri" w:hAnsi="Calibri"/>
                <w:sz w:val="22"/>
                <w:szCs w:val="20"/>
              </w:rPr>
              <w:t xml:space="preserve"> w przypadku pozostawienia jego wniosku o dofinansowanie projektu bez rozpatrzenia, nie przysługuje protest w rozumieniu rozdziału 15 </w:t>
            </w:r>
            <w:r w:rsidRPr="00345C63">
              <w:rPr>
                <w:rFonts w:ascii="Calibri" w:hAnsi="Calibri"/>
                <w:sz w:val="22"/>
                <w:szCs w:val="20"/>
              </w:rPr>
              <w:t xml:space="preserve">ustawy </w:t>
            </w:r>
            <w:r w:rsidR="004F4689" w:rsidRPr="00345C63">
              <w:rPr>
                <w:rFonts w:ascii="Calibri" w:hAnsi="Calibri"/>
                <w:sz w:val="22"/>
                <w:szCs w:val="20"/>
              </w:rPr>
              <w:t>wdrożeniowej</w:t>
            </w:r>
            <w:r w:rsidRPr="00491470">
              <w:rPr>
                <w:rFonts w:ascii="Calibri" w:hAnsi="Calibri"/>
                <w:sz w:val="22"/>
                <w:szCs w:val="20"/>
              </w:rPr>
              <w:t xml:space="preserve">. Wnioskodawca, którego wniosek o dofinansowanie projektu pozostawia się bez rozpatrzenia zostanie o tym fakcie pisemnie powiadomiony przez </w:t>
            </w:r>
            <w:r w:rsidR="00F25642">
              <w:rPr>
                <w:rFonts w:ascii="Calibri" w:hAnsi="Calibri"/>
                <w:sz w:val="22"/>
                <w:szCs w:val="20"/>
              </w:rPr>
              <w:t>IP ZIT.</w:t>
            </w:r>
          </w:p>
          <w:p w14:paraId="128D9C20" w14:textId="77777777" w:rsidR="00961473" w:rsidRPr="00491470" w:rsidRDefault="00BD313F" w:rsidP="00583D04">
            <w:pPr>
              <w:autoSpaceDE w:val="0"/>
              <w:autoSpaceDN w:val="0"/>
              <w:adjustRightInd w:val="0"/>
              <w:spacing w:after="240" w:line="276" w:lineRule="auto"/>
              <w:jc w:val="both"/>
              <w:rPr>
                <w:rFonts w:ascii="Calibri" w:hAnsi="Calibri"/>
                <w:sz w:val="22"/>
                <w:szCs w:val="22"/>
              </w:rPr>
            </w:pPr>
            <w:r w:rsidRPr="00491470">
              <w:rPr>
                <w:rFonts w:ascii="Calibri" w:hAnsi="Calibri"/>
                <w:sz w:val="22"/>
                <w:szCs w:val="22"/>
              </w:rPr>
              <w:t>Uzupełnienie wniosku o dofinansowanie projektu</w:t>
            </w:r>
            <w:r w:rsidR="009956A5" w:rsidRPr="00491470">
              <w:rPr>
                <w:rFonts w:ascii="Calibri" w:hAnsi="Calibri"/>
                <w:sz w:val="22"/>
                <w:szCs w:val="22"/>
              </w:rPr>
              <w:t>/załączników</w:t>
            </w:r>
            <w:r w:rsidRPr="00491470">
              <w:rPr>
                <w:rFonts w:ascii="Calibri" w:hAnsi="Calibri"/>
                <w:sz w:val="22"/>
                <w:szCs w:val="22"/>
              </w:rPr>
              <w:t xml:space="preserve"> lub poprawienie w nim oczywistej omyłki nie może prowadzić do jego istotnej mody</w:t>
            </w:r>
            <w:r w:rsidR="001963C6" w:rsidRPr="00491470">
              <w:rPr>
                <w:rFonts w:ascii="Calibri" w:hAnsi="Calibri"/>
                <w:sz w:val="22"/>
                <w:szCs w:val="22"/>
              </w:rPr>
              <w:t>fikacji</w:t>
            </w:r>
            <w:r w:rsidR="00C14509" w:rsidRPr="00491470">
              <w:rPr>
                <w:rFonts w:ascii="Calibri" w:hAnsi="Calibri"/>
                <w:sz w:val="22"/>
                <w:szCs w:val="22"/>
              </w:rPr>
              <w:t xml:space="preserve"> </w:t>
            </w:r>
            <w:r w:rsidR="001963C6" w:rsidRPr="00491470">
              <w:rPr>
                <w:rFonts w:ascii="Calibri" w:hAnsi="Calibri"/>
                <w:sz w:val="22"/>
                <w:szCs w:val="22"/>
              </w:rPr>
              <w:t>zgodnie z</w:t>
            </w:r>
            <w:r w:rsidR="00A305A3" w:rsidRPr="00491470">
              <w:rPr>
                <w:rFonts w:ascii="Calibri" w:hAnsi="Calibri"/>
                <w:i/>
                <w:sz w:val="22"/>
                <w:szCs w:val="22"/>
              </w:rPr>
              <w:t> </w:t>
            </w:r>
            <w:r w:rsidR="001963C6" w:rsidRPr="00491470">
              <w:rPr>
                <w:rFonts w:ascii="Calibri" w:hAnsi="Calibri"/>
                <w:sz w:val="22"/>
                <w:szCs w:val="22"/>
              </w:rPr>
              <w:t>art. 43</w:t>
            </w:r>
            <w:r w:rsidR="001963C6" w:rsidRPr="00491470">
              <w:rPr>
                <w:rFonts w:ascii="Calibri" w:hAnsi="Calibri"/>
                <w:i/>
                <w:sz w:val="22"/>
                <w:szCs w:val="22"/>
              </w:rPr>
              <w:t xml:space="preserve"> ustawy </w:t>
            </w:r>
            <w:r w:rsidR="004F4689" w:rsidRPr="00491470">
              <w:rPr>
                <w:rFonts w:ascii="Calibri" w:hAnsi="Calibri"/>
                <w:i/>
                <w:sz w:val="22"/>
                <w:szCs w:val="22"/>
              </w:rPr>
              <w:t>wdrożeniowej</w:t>
            </w:r>
            <w:r w:rsidR="001963C6" w:rsidRPr="00491470">
              <w:rPr>
                <w:rFonts w:ascii="Calibri" w:hAnsi="Calibri"/>
                <w:sz w:val="22"/>
                <w:szCs w:val="22"/>
              </w:rPr>
              <w:t xml:space="preserve">. Powyższy warunek jest oceniany przez </w:t>
            </w:r>
            <w:r w:rsidR="00FB2B50" w:rsidRPr="00491470">
              <w:rPr>
                <w:rFonts w:ascii="Calibri" w:hAnsi="Calibri"/>
                <w:sz w:val="22"/>
                <w:szCs w:val="22"/>
              </w:rPr>
              <w:t>IOK</w:t>
            </w:r>
            <w:r w:rsidR="001963C6" w:rsidRPr="00491470">
              <w:rPr>
                <w:rFonts w:ascii="Calibri" w:hAnsi="Calibri"/>
                <w:sz w:val="22"/>
                <w:szCs w:val="22"/>
              </w:rPr>
              <w:t>.</w:t>
            </w:r>
            <w:r w:rsidRPr="00491470">
              <w:rPr>
                <w:rFonts w:ascii="Calibri" w:hAnsi="Calibri"/>
                <w:sz w:val="22"/>
                <w:szCs w:val="22"/>
              </w:rPr>
              <w:t xml:space="preserve"> Przykładowo istotne </w:t>
            </w:r>
            <w:r w:rsidR="001963C6" w:rsidRPr="00491470">
              <w:rPr>
                <w:rFonts w:ascii="Calibri" w:hAnsi="Calibri"/>
                <w:sz w:val="22"/>
                <w:szCs w:val="22"/>
              </w:rPr>
              <w:t>modyfikacje</w:t>
            </w:r>
            <w:r w:rsidRPr="00491470">
              <w:rPr>
                <w:rFonts w:ascii="Calibri" w:hAnsi="Calibri"/>
                <w:sz w:val="22"/>
                <w:szCs w:val="22"/>
              </w:rPr>
              <w:t xml:space="preserve"> w projekcie to takie, które mają wpływ na charakter i cele działania/poddziałania w ramach, którego został złożony w</w:t>
            </w:r>
            <w:r w:rsidR="00DB2B4A" w:rsidRPr="00491470">
              <w:rPr>
                <w:rFonts w:ascii="Calibri" w:hAnsi="Calibri"/>
                <w:sz w:val="22"/>
                <w:szCs w:val="22"/>
              </w:rPr>
              <w:t>n</w:t>
            </w:r>
            <w:r w:rsidRPr="00491470">
              <w:rPr>
                <w:rFonts w:ascii="Calibri" w:hAnsi="Calibri"/>
                <w:sz w:val="22"/>
                <w:szCs w:val="22"/>
              </w:rPr>
              <w:t>iosek o dofinansowanie projektu.</w:t>
            </w:r>
          </w:p>
          <w:p w14:paraId="5DAB44BA" w14:textId="073F7BF0" w:rsidR="001E2D99" w:rsidRPr="00491470" w:rsidRDefault="001E2D99" w:rsidP="00583D04">
            <w:pPr>
              <w:spacing w:after="240" w:line="276" w:lineRule="auto"/>
              <w:jc w:val="both"/>
              <w:rPr>
                <w:rFonts w:ascii="Calibri" w:hAnsi="Calibri"/>
                <w:sz w:val="22"/>
                <w:szCs w:val="22"/>
                <w:u w:val="single"/>
              </w:rPr>
            </w:pPr>
            <w:r w:rsidRPr="00491470">
              <w:rPr>
                <w:rFonts w:ascii="Calibri" w:hAnsi="Calibri"/>
                <w:b/>
                <w:sz w:val="22"/>
                <w:szCs w:val="22"/>
                <w:u w:val="single"/>
              </w:rPr>
              <w:t>Sposób uzupełnienia braków fo</w:t>
            </w:r>
            <w:r w:rsidR="00345C63">
              <w:rPr>
                <w:rFonts w:ascii="Calibri" w:hAnsi="Calibri"/>
                <w:b/>
                <w:sz w:val="22"/>
                <w:szCs w:val="22"/>
                <w:u w:val="single"/>
              </w:rPr>
              <w:t>rmalnych oraz poprawiania</w:t>
            </w:r>
            <w:r w:rsidRPr="00491470">
              <w:rPr>
                <w:rFonts w:ascii="Calibri" w:hAnsi="Calibri"/>
                <w:b/>
                <w:sz w:val="22"/>
                <w:szCs w:val="22"/>
                <w:u w:val="single"/>
              </w:rPr>
              <w:t xml:space="preserve"> oczywistych omyłek:</w:t>
            </w:r>
          </w:p>
          <w:p w14:paraId="0E7869E4" w14:textId="77777777" w:rsidR="00A86797" w:rsidRPr="00782D19" w:rsidRDefault="00E90FE7" w:rsidP="00D45247">
            <w:pPr>
              <w:autoSpaceDE w:val="0"/>
              <w:autoSpaceDN w:val="0"/>
              <w:adjustRightInd w:val="0"/>
              <w:spacing w:after="120" w:line="276" w:lineRule="auto"/>
              <w:jc w:val="both"/>
              <w:rPr>
                <w:rFonts w:ascii="Calibri" w:hAnsi="Calibri"/>
                <w:sz w:val="22"/>
                <w:szCs w:val="22"/>
              </w:rPr>
            </w:pPr>
            <w:r w:rsidRPr="00491470">
              <w:rPr>
                <w:rFonts w:ascii="Calibri" w:hAnsi="Calibri"/>
                <w:sz w:val="22"/>
                <w:szCs w:val="22"/>
              </w:rPr>
              <w:t xml:space="preserve">Zgodnie z zapisami art. 43 ust. 1 ustawy </w:t>
            </w:r>
            <w:r w:rsidR="004F4689" w:rsidRPr="00491470">
              <w:rPr>
                <w:rFonts w:ascii="Calibri" w:hAnsi="Calibri"/>
                <w:sz w:val="22"/>
                <w:szCs w:val="22"/>
              </w:rPr>
              <w:t>wdrożeniowej</w:t>
            </w:r>
            <w:r w:rsidRPr="00491470">
              <w:rPr>
                <w:rFonts w:ascii="Calibri" w:hAnsi="Calibri"/>
                <w:sz w:val="22"/>
                <w:szCs w:val="22"/>
              </w:rPr>
              <w:t>, w</w:t>
            </w:r>
            <w:r w:rsidR="001963C6" w:rsidRPr="00491470">
              <w:rPr>
                <w:rFonts w:ascii="Calibri" w:hAnsi="Calibri"/>
                <w:sz w:val="22"/>
                <w:szCs w:val="22"/>
              </w:rPr>
              <w:t xml:space="preserve"> przypadku stwierdzenia we wniosku o dofinansowanie</w:t>
            </w:r>
            <w:r w:rsidR="009956A5" w:rsidRPr="00491470">
              <w:rPr>
                <w:rFonts w:ascii="Calibri" w:hAnsi="Calibri"/>
                <w:sz w:val="22"/>
                <w:szCs w:val="22"/>
              </w:rPr>
              <w:t>/załącznikach</w:t>
            </w:r>
            <w:r w:rsidR="001963C6" w:rsidRPr="00491470">
              <w:rPr>
                <w:rFonts w:ascii="Calibri" w:hAnsi="Calibri"/>
                <w:sz w:val="22"/>
                <w:szCs w:val="22"/>
              </w:rPr>
              <w:t xml:space="preserve"> braków formalnych lub/oraz oczywistych omyłek, </w:t>
            </w:r>
            <w:r w:rsidR="00F25642">
              <w:rPr>
                <w:rFonts w:ascii="Calibri" w:hAnsi="Calibri"/>
                <w:sz w:val="22"/>
                <w:szCs w:val="22"/>
              </w:rPr>
              <w:t>IP ZIT</w:t>
            </w:r>
            <w:r w:rsidR="00E160DE" w:rsidRPr="00491470">
              <w:rPr>
                <w:rFonts w:ascii="Calibri" w:hAnsi="Calibri"/>
                <w:sz w:val="22"/>
                <w:szCs w:val="22"/>
              </w:rPr>
              <w:t xml:space="preserve"> </w:t>
            </w:r>
            <w:r w:rsidR="001963C6" w:rsidRPr="00491470">
              <w:rPr>
                <w:rFonts w:ascii="Calibri" w:hAnsi="Calibri"/>
                <w:sz w:val="22"/>
                <w:szCs w:val="22"/>
              </w:rPr>
              <w:t xml:space="preserve">wzywa </w:t>
            </w:r>
            <w:r w:rsidR="003D5D11" w:rsidRPr="00491470">
              <w:rPr>
                <w:rFonts w:ascii="Calibri" w:hAnsi="Calibri"/>
                <w:sz w:val="22"/>
                <w:szCs w:val="22"/>
              </w:rPr>
              <w:t>w</w:t>
            </w:r>
            <w:r w:rsidR="001963C6" w:rsidRPr="00491470">
              <w:rPr>
                <w:rFonts w:ascii="Calibri" w:hAnsi="Calibri"/>
                <w:sz w:val="22"/>
                <w:szCs w:val="22"/>
              </w:rPr>
              <w:t>nioskodawcę do uzupełnienia wniosku lub poprawienia w nim oczywistej omyłki, w terminie przez nią wyznaczonym, j</w:t>
            </w:r>
            <w:r w:rsidR="00F64E10" w:rsidRPr="00491470">
              <w:rPr>
                <w:rFonts w:ascii="Calibri" w:hAnsi="Calibri"/>
                <w:sz w:val="22"/>
                <w:szCs w:val="22"/>
              </w:rPr>
              <w:t>e</w:t>
            </w:r>
            <w:r w:rsidR="001963C6" w:rsidRPr="00491470">
              <w:rPr>
                <w:rFonts w:ascii="Calibri" w:hAnsi="Calibri"/>
                <w:sz w:val="22"/>
                <w:szCs w:val="22"/>
              </w:rPr>
              <w:t xml:space="preserve">dnak nie krótszym niż 7 dni kalendarzowych </w:t>
            </w:r>
            <w:r w:rsidR="008609E3" w:rsidRPr="00491470">
              <w:rPr>
                <w:rFonts w:ascii="Calibri" w:hAnsi="Calibri"/>
                <w:sz w:val="22"/>
                <w:szCs w:val="22"/>
              </w:rPr>
              <w:t>(</w:t>
            </w:r>
            <w:r w:rsidR="001963C6" w:rsidRPr="00491470">
              <w:rPr>
                <w:rFonts w:ascii="Calibri" w:hAnsi="Calibri"/>
                <w:sz w:val="22"/>
                <w:szCs w:val="22"/>
              </w:rPr>
              <w:t>licząc od dnia następnego po otrzymaniu informacji</w:t>
            </w:r>
            <w:r w:rsidR="008609E3" w:rsidRPr="00491470">
              <w:rPr>
                <w:rFonts w:ascii="Calibri" w:hAnsi="Calibri"/>
                <w:sz w:val="22"/>
                <w:szCs w:val="22"/>
              </w:rPr>
              <w:t>),  pod rygorem pozostawienia wniosku o dofinansowanie projektu bez rozpatrzenia.</w:t>
            </w:r>
            <w:r w:rsidR="00D45247" w:rsidRPr="00491470">
              <w:rPr>
                <w:rFonts w:ascii="Calibri" w:hAnsi="Calibri"/>
                <w:sz w:val="22"/>
                <w:szCs w:val="22"/>
              </w:rPr>
              <w:t xml:space="preserve"> </w:t>
            </w:r>
            <w:r w:rsidR="00972B68" w:rsidRPr="00491470">
              <w:rPr>
                <w:rFonts w:ascii="Calibri" w:hAnsi="Calibri"/>
                <w:sz w:val="22"/>
                <w:szCs w:val="22"/>
              </w:rPr>
              <w:t xml:space="preserve">Wyżej wymienione wezwanie dostarczane jest w formie pisemnej. </w:t>
            </w:r>
          </w:p>
        </w:tc>
      </w:tr>
      <w:tr w:rsidR="00B77945" w:rsidRPr="00DF68E4" w14:paraId="3CFC7787" w14:textId="77777777" w:rsidTr="001917EB">
        <w:tc>
          <w:tcPr>
            <w:tcW w:w="893" w:type="dxa"/>
            <w:shd w:val="clear" w:color="auto" w:fill="auto"/>
          </w:tcPr>
          <w:p w14:paraId="0A928875" w14:textId="77777777" w:rsidR="00B77945"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23</w:t>
            </w:r>
            <w:r w:rsidR="001C55A2" w:rsidRPr="001C55A2">
              <w:rPr>
                <w:rFonts w:ascii="Calibri" w:hAnsi="Calibri"/>
                <w:sz w:val="22"/>
                <w:szCs w:val="22"/>
              </w:rPr>
              <w:t>.</w:t>
            </w:r>
          </w:p>
        </w:tc>
        <w:tc>
          <w:tcPr>
            <w:tcW w:w="2580" w:type="dxa"/>
            <w:shd w:val="clear" w:color="auto" w:fill="auto"/>
          </w:tcPr>
          <w:p w14:paraId="3289AD1F" w14:textId="77777777" w:rsidR="00B77945" w:rsidRPr="000D214C" w:rsidRDefault="00B77945" w:rsidP="00A849A9">
            <w:pPr>
              <w:autoSpaceDE w:val="0"/>
              <w:autoSpaceDN w:val="0"/>
              <w:adjustRightInd w:val="0"/>
              <w:spacing w:line="276" w:lineRule="auto"/>
              <w:jc w:val="center"/>
              <w:rPr>
                <w:rFonts w:ascii="Calibri" w:hAnsi="Calibri"/>
                <w:sz w:val="22"/>
                <w:szCs w:val="22"/>
              </w:rPr>
            </w:pPr>
            <w:r w:rsidRPr="000D214C">
              <w:rPr>
                <w:rFonts w:ascii="Calibri" w:hAnsi="Calibri"/>
                <w:b/>
                <w:sz w:val="22"/>
                <w:szCs w:val="22"/>
              </w:rPr>
              <w:t>Forma i sposób udzielania wnioskodawcy wyjaśnień w kwestiach dotyczących konkursu:</w:t>
            </w:r>
          </w:p>
        </w:tc>
        <w:tc>
          <w:tcPr>
            <w:tcW w:w="7147" w:type="dxa"/>
            <w:shd w:val="clear" w:color="auto" w:fill="auto"/>
            <w:vAlign w:val="center"/>
          </w:tcPr>
          <w:p w14:paraId="66C35613" w14:textId="29826175" w:rsidR="00B77945" w:rsidRPr="000D214C" w:rsidRDefault="00B77945" w:rsidP="00B77945">
            <w:pPr>
              <w:autoSpaceDE w:val="0"/>
              <w:autoSpaceDN w:val="0"/>
              <w:adjustRightInd w:val="0"/>
              <w:spacing w:line="276" w:lineRule="auto"/>
              <w:jc w:val="both"/>
              <w:rPr>
                <w:rFonts w:ascii="Calibri" w:hAnsi="Calibri"/>
                <w:sz w:val="22"/>
                <w:szCs w:val="22"/>
              </w:rPr>
            </w:pPr>
            <w:r w:rsidRPr="000D214C">
              <w:rPr>
                <w:rFonts w:ascii="Calibri" w:hAnsi="Calibri"/>
                <w:sz w:val="22"/>
                <w:szCs w:val="22"/>
              </w:rPr>
              <w:t xml:space="preserve">W przypadku konieczności udzielenia wnioskodawcy wyjaśnień w kwestiach dotyczących konkursu oraz pomocy w interpretacji postanowień </w:t>
            </w:r>
            <w:r w:rsidR="00DC3584">
              <w:rPr>
                <w:rFonts w:ascii="Calibri" w:hAnsi="Calibri"/>
                <w:sz w:val="22"/>
                <w:szCs w:val="22"/>
              </w:rPr>
              <w:t xml:space="preserve">niniejszego </w:t>
            </w:r>
            <w:r w:rsidRPr="000D214C">
              <w:rPr>
                <w:rFonts w:ascii="Calibri" w:hAnsi="Calibri"/>
                <w:sz w:val="22"/>
                <w:szCs w:val="22"/>
              </w:rPr>
              <w:t>Regulaminu</w:t>
            </w:r>
            <w:r w:rsidR="00DC3584">
              <w:rPr>
                <w:rFonts w:ascii="Calibri" w:hAnsi="Calibri"/>
                <w:sz w:val="22"/>
                <w:szCs w:val="22"/>
              </w:rPr>
              <w:t xml:space="preserve"> konkursu</w:t>
            </w:r>
            <w:r w:rsidRPr="000D214C">
              <w:rPr>
                <w:rFonts w:ascii="Calibri" w:hAnsi="Calibri"/>
                <w:sz w:val="22"/>
                <w:szCs w:val="22"/>
              </w:rPr>
              <w:t>,  IP ZIT udziela indywidualnie odpowiedzi na pytania wnioskodawcy. Zapytania można składać za pomocą:</w:t>
            </w:r>
          </w:p>
          <w:p w14:paraId="6ECA129B" w14:textId="77777777" w:rsidR="00B77945" w:rsidRPr="000D214C" w:rsidRDefault="00B77945" w:rsidP="00B77945">
            <w:pPr>
              <w:numPr>
                <w:ilvl w:val="0"/>
                <w:numId w:val="2"/>
              </w:numPr>
              <w:tabs>
                <w:tab w:val="clear" w:pos="1440"/>
                <w:tab w:val="num" w:pos="249"/>
              </w:tabs>
              <w:autoSpaceDE w:val="0"/>
              <w:autoSpaceDN w:val="0"/>
              <w:adjustRightInd w:val="0"/>
              <w:spacing w:line="276" w:lineRule="auto"/>
              <w:ind w:left="249" w:hanging="249"/>
              <w:jc w:val="both"/>
              <w:rPr>
                <w:rFonts w:ascii="Calibri" w:hAnsi="Calibri"/>
                <w:sz w:val="22"/>
                <w:szCs w:val="22"/>
                <w:lang w:val="en-US"/>
              </w:rPr>
            </w:pPr>
            <w:r w:rsidRPr="000D214C">
              <w:rPr>
                <w:rFonts w:ascii="Calibri" w:hAnsi="Calibri"/>
                <w:sz w:val="22"/>
                <w:szCs w:val="22"/>
                <w:lang w:val="en-US"/>
              </w:rPr>
              <w:t xml:space="preserve">E – maila: </w:t>
            </w:r>
            <w:r w:rsidR="00D85752">
              <w:rPr>
                <w:rFonts w:ascii="Calibri" w:hAnsi="Calibri"/>
                <w:sz w:val="22"/>
                <w:szCs w:val="22"/>
                <w:lang w:val="en-US"/>
              </w:rPr>
              <w:t>info</w:t>
            </w:r>
            <w:r w:rsidR="00ED1A72">
              <w:rPr>
                <w:rFonts w:ascii="Calibri" w:hAnsi="Calibri"/>
                <w:sz w:val="22"/>
                <w:szCs w:val="22"/>
                <w:lang w:val="en-US"/>
              </w:rPr>
              <w:t>@</w:t>
            </w:r>
            <w:r w:rsidRPr="000D214C">
              <w:rPr>
                <w:rFonts w:ascii="Calibri" w:hAnsi="Calibri"/>
                <w:sz w:val="22"/>
                <w:szCs w:val="22"/>
                <w:lang w:val="en-US"/>
              </w:rPr>
              <w:t>ao.opole.pl</w:t>
            </w:r>
          </w:p>
          <w:p w14:paraId="5938C03D" w14:textId="77777777" w:rsidR="00B77945" w:rsidRPr="000D214C" w:rsidRDefault="00B77945" w:rsidP="00B77945">
            <w:pPr>
              <w:numPr>
                <w:ilvl w:val="0"/>
                <w:numId w:val="2"/>
              </w:numPr>
              <w:tabs>
                <w:tab w:val="clear" w:pos="1440"/>
                <w:tab w:val="num" w:pos="249"/>
              </w:tabs>
              <w:autoSpaceDE w:val="0"/>
              <w:autoSpaceDN w:val="0"/>
              <w:adjustRightInd w:val="0"/>
              <w:spacing w:line="276" w:lineRule="auto"/>
              <w:ind w:left="249" w:hanging="249"/>
              <w:jc w:val="both"/>
              <w:rPr>
                <w:rFonts w:ascii="Calibri" w:hAnsi="Calibri"/>
                <w:sz w:val="22"/>
                <w:szCs w:val="22"/>
              </w:rPr>
            </w:pPr>
            <w:r w:rsidRPr="000D214C">
              <w:rPr>
                <w:rFonts w:ascii="Calibri" w:hAnsi="Calibri"/>
                <w:sz w:val="22"/>
                <w:szCs w:val="22"/>
              </w:rPr>
              <w:t>Faksu: +</w:t>
            </w:r>
            <w:r w:rsidRPr="000D214C">
              <w:rPr>
                <w:rFonts w:ascii="Calibri" w:hAnsi="Calibri"/>
                <w:sz w:val="22"/>
                <w:szCs w:val="22"/>
                <w:lang w:val="en-US"/>
              </w:rPr>
              <w:t>48 77 44 59 612</w:t>
            </w:r>
          </w:p>
          <w:p w14:paraId="7133CEC8" w14:textId="77777777" w:rsidR="00B77945" w:rsidRPr="000D214C" w:rsidRDefault="00B77945" w:rsidP="00B77945">
            <w:pPr>
              <w:numPr>
                <w:ilvl w:val="0"/>
                <w:numId w:val="2"/>
              </w:numPr>
              <w:tabs>
                <w:tab w:val="clear" w:pos="1440"/>
                <w:tab w:val="num" w:pos="249"/>
              </w:tabs>
              <w:autoSpaceDE w:val="0"/>
              <w:autoSpaceDN w:val="0"/>
              <w:adjustRightInd w:val="0"/>
              <w:spacing w:line="276" w:lineRule="auto"/>
              <w:ind w:left="249" w:hanging="249"/>
              <w:jc w:val="both"/>
              <w:rPr>
                <w:rFonts w:ascii="Calibri" w:hAnsi="Calibri"/>
                <w:sz w:val="22"/>
                <w:szCs w:val="22"/>
              </w:rPr>
            </w:pPr>
            <w:r w:rsidRPr="000D214C">
              <w:rPr>
                <w:rFonts w:ascii="Calibri" w:hAnsi="Calibri"/>
                <w:sz w:val="22"/>
                <w:szCs w:val="22"/>
              </w:rPr>
              <w:t xml:space="preserve">Telefonu: </w:t>
            </w:r>
            <w:r w:rsidRPr="000D214C">
              <w:rPr>
                <w:rFonts w:ascii="Calibri" w:hAnsi="Calibri"/>
                <w:sz w:val="22"/>
                <w:szCs w:val="22"/>
                <w:lang w:val="en-US"/>
              </w:rPr>
              <w:t>+48 77 54 17 933</w:t>
            </w:r>
          </w:p>
          <w:p w14:paraId="71C847E5" w14:textId="576DEE4A" w:rsidR="00A70954" w:rsidRPr="00A70954" w:rsidRDefault="00B77945" w:rsidP="00A70954">
            <w:pPr>
              <w:numPr>
                <w:ilvl w:val="0"/>
                <w:numId w:val="2"/>
              </w:numPr>
              <w:tabs>
                <w:tab w:val="clear" w:pos="1440"/>
                <w:tab w:val="num" w:pos="249"/>
              </w:tabs>
              <w:autoSpaceDE w:val="0"/>
              <w:autoSpaceDN w:val="0"/>
              <w:adjustRightInd w:val="0"/>
              <w:spacing w:line="276" w:lineRule="auto"/>
              <w:ind w:left="249" w:hanging="249"/>
              <w:jc w:val="both"/>
              <w:rPr>
                <w:rFonts w:ascii="Calibri" w:hAnsi="Calibri"/>
                <w:sz w:val="22"/>
                <w:szCs w:val="22"/>
              </w:rPr>
            </w:pPr>
            <w:r w:rsidRPr="000D214C">
              <w:rPr>
                <w:rFonts w:ascii="Calibri" w:hAnsi="Calibri"/>
                <w:sz w:val="22"/>
                <w:szCs w:val="22"/>
              </w:rPr>
              <w:t xml:space="preserve">Bezpośrednio w siedzibie: </w:t>
            </w:r>
          </w:p>
          <w:p w14:paraId="63805E57" w14:textId="77777777" w:rsidR="00A70954" w:rsidRPr="003B58EE" w:rsidRDefault="00A70954" w:rsidP="00A70954">
            <w:pPr>
              <w:autoSpaceDE w:val="0"/>
              <w:autoSpaceDN w:val="0"/>
              <w:adjustRightInd w:val="0"/>
              <w:spacing w:line="276" w:lineRule="auto"/>
              <w:jc w:val="center"/>
              <w:rPr>
                <w:rFonts w:asciiTheme="minorHAnsi" w:hAnsiTheme="minorHAnsi"/>
                <w:b/>
                <w:sz w:val="22"/>
                <w:szCs w:val="22"/>
              </w:rPr>
            </w:pPr>
            <w:r w:rsidRPr="003B58EE">
              <w:rPr>
                <w:rFonts w:asciiTheme="minorHAnsi" w:hAnsiTheme="minorHAnsi"/>
                <w:b/>
                <w:sz w:val="22"/>
                <w:szCs w:val="22"/>
              </w:rPr>
              <w:t>Stowarzyszenie Aglomeracja Opolska</w:t>
            </w:r>
          </w:p>
          <w:p w14:paraId="4EB02BD6" w14:textId="77777777" w:rsidR="00A70954" w:rsidRPr="003B58EE" w:rsidRDefault="00A70954" w:rsidP="00A70954">
            <w:pPr>
              <w:autoSpaceDE w:val="0"/>
              <w:autoSpaceDN w:val="0"/>
              <w:adjustRightInd w:val="0"/>
              <w:spacing w:line="276" w:lineRule="auto"/>
              <w:jc w:val="center"/>
              <w:rPr>
                <w:rFonts w:asciiTheme="minorHAnsi" w:hAnsiTheme="minorHAnsi" w:cs="Calibri"/>
                <w:b/>
                <w:sz w:val="22"/>
                <w:szCs w:val="22"/>
              </w:rPr>
            </w:pPr>
            <w:r w:rsidRPr="003B58EE">
              <w:rPr>
                <w:rFonts w:asciiTheme="minorHAnsi" w:hAnsiTheme="minorHAnsi" w:cs="Calibri"/>
                <w:b/>
                <w:sz w:val="22"/>
                <w:szCs w:val="22"/>
              </w:rPr>
              <w:t>Związek Zintegrowanych Inwestycji Terytorialnych</w:t>
            </w:r>
          </w:p>
          <w:p w14:paraId="578E90B9" w14:textId="77777777" w:rsidR="00A70954" w:rsidRPr="003B58EE" w:rsidRDefault="00A70954" w:rsidP="00A70954">
            <w:pPr>
              <w:autoSpaceDE w:val="0"/>
              <w:autoSpaceDN w:val="0"/>
              <w:adjustRightInd w:val="0"/>
              <w:spacing w:line="276" w:lineRule="auto"/>
              <w:jc w:val="center"/>
              <w:rPr>
                <w:rFonts w:asciiTheme="minorHAnsi" w:hAnsiTheme="minorHAnsi"/>
                <w:b/>
                <w:sz w:val="22"/>
                <w:szCs w:val="22"/>
              </w:rPr>
            </w:pPr>
            <w:r w:rsidRPr="003B58EE">
              <w:rPr>
                <w:rFonts w:asciiTheme="minorHAnsi" w:hAnsiTheme="minorHAnsi"/>
                <w:b/>
                <w:sz w:val="22"/>
                <w:szCs w:val="22"/>
              </w:rPr>
              <w:t>ul. Horoszkiewicza 6</w:t>
            </w:r>
          </w:p>
          <w:p w14:paraId="1C24707F" w14:textId="6FEF70CC" w:rsidR="00B77945" w:rsidRPr="003B58EE" w:rsidRDefault="00A70954" w:rsidP="003B58EE">
            <w:pPr>
              <w:autoSpaceDE w:val="0"/>
              <w:autoSpaceDN w:val="0"/>
              <w:adjustRightInd w:val="0"/>
              <w:spacing w:line="276" w:lineRule="auto"/>
              <w:jc w:val="center"/>
              <w:rPr>
                <w:rFonts w:asciiTheme="minorHAnsi" w:hAnsiTheme="minorHAnsi"/>
                <w:b/>
                <w:sz w:val="22"/>
                <w:szCs w:val="22"/>
              </w:rPr>
            </w:pPr>
            <w:r w:rsidRPr="003B58EE">
              <w:rPr>
                <w:rFonts w:asciiTheme="minorHAnsi" w:hAnsiTheme="minorHAnsi"/>
                <w:b/>
                <w:sz w:val="22"/>
                <w:szCs w:val="22"/>
              </w:rPr>
              <w:t>45-301 Opole</w:t>
            </w:r>
          </w:p>
        </w:tc>
      </w:tr>
      <w:tr w:rsidR="00604B26" w:rsidRPr="00DF68E4" w14:paraId="742BB960" w14:textId="77777777" w:rsidTr="001917EB">
        <w:tc>
          <w:tcPr>
            <w:tcW w:w="893" w:type="dxa"/>
            <w:shd w:val="clear" w:color="auto" w:fill="auto"/>
          </w:tcPr>
          <w:p w14:paraId="3C824325" w14:textId="77777777" w:rsidR="00604B26"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24</w:t>
            </w:r>
            <w:r w:rsidR="001C55A2" w:rsidRPr="001C55A2">
              <w:rPr>
                <w:rFonts w:ascii="Calibri" w:hAnsi="Calibri"/>
                <w:sz w:val="22"/>
                <w:szCs w:val="22"/>
              </w:rPr>
              <w:t>.</w:t>
            </w:r>
          </w:p>
        </w:tc>
        <w:tc>
          <w:tcPr>
            <w:tcW w:w="2580" w:type="dxa"/>
            <w:shd w:val="clear" w:color="auto" w:fill="auto"/>
          </w:tcPr>
          <w:p w14:paraId="6C56B8C2" w14:textId="77777777" w:rsidR="00604B26" w:rsidRPr="00DF68E4" w:rsidRDefault="00604B26" w:rsidP="00A849A9">
            <w:pPr>
              <w:autoSpaceDE w:val="0"/>
              <w:autoSpaceDN w:val="0"/>
              <w:adjustRightInd w:val="0"/>
              <w:spacing w:line="276" w:lineRule="auto"/>
              <w:jc w:val="center"/>
              <w:rPr>
                <w:rFonts w:ascii="Calibri" w:hAnsi="Calibri"/>
                <w:sz w:val="22"/>
                <w:szCs w:val="22"/>
                <w:highlight w:val="yellow"/>
              </w:rPr>
            </w:pPr>
            <w:r w:rsidRPr="008D3EAC">
              <w:rPr>
                <w:rFonts w:ascii="Calibri" w:hAnsi="Calibri"/>
                <w:b/>
                <w:sz w:val="22"/>
                <w:szCs w:val="22"/>
              </w:rPr>
              <w:t>Sposób podania do publicznej wiadomości wyników konkursu:</w:t>
            </w:r>
          </w:p>
        </w:tc>
        <w:tc>
          <w:tcPr>
            <w:tcW w:w="7147" w:type="dxa"/>
            <w:shd w:val="clear" w:color="auto" w:fill="auto"/>
            <w:vAlign w:val="center"/>
          </w:tcPr>
          <w:p w14:paraId="55FACDE8" w14:textId="4717DE40" w:rsidR="00604B26" w:rsidRPr="000F28C2" w:rsidRDefault="00604B26" w:rsidP="000F28C2">
            <w:pPr>
              <w:autoSpaceDE w:val="0"/>
              <w:autoSpaceDN w:val="0"/>
              <w:adjustRightInd w:val="0"/>
              <w:spacing w:after="120" w:line="276" w:lineRule="auto"/>
              <w:jc w:val="both"/>
              <w:rPr>
                <w:rFonts w:asciiTheme="minorHAnsi" w:hAnsiTheme="minorHAnsi"/>
                <w:sz w:val="22"/>
                <w:szCs w:val="22"/>
              </w:rPr>
            </w:pPr>
            <w:r w:rsidRPr="000F28C2">
              <w:rPr>
                <w:rFonts w:asciiTheme="minorHAnsi" w:hAnsiTheme="minorHAnsi"/>
                <w:sz w:val="22"/>
                <w:szCs w:val="22"/>
              </w:rPr>
              <w:t xml:space="preserve">Zgodnie z zapisami art. 45 ust. 2 ustawy wdrożeniowej po zakończeniu naboru wniosków o dofinansowanie projektów (z uwzględnieniem weryfikacji wymogów formalnych), zakończeniu oceny formalnej oraz oceny </w:t>
            </w:r>
            <w:r w:rsidR="0002398E" w:rsidRPr="000F28C2">
              <w:rPr>
                <w:rFonts w:asciiTheme="minorHAnsi" w:hAnsiTheme="minorHAnsi"/>
                <w:sz w:val="22"/>
                <w:szCs w:val="22"/>
              </w:rPr>
              <w:t>merytorycznej</w:t>
            </w:r>
            <w:r w:rsidR="00212DBA">
              <w:rPr>
                <w:rFonts w:asciiTheme="minorHAnsi" w:hAnsiTheme="minorHAnsi"/>
                <w:sz w:val="22"/>
                <w:szCs w:val="22"/>
              </w:rPr>
              <w:t>,</w:t>
            </w:r>
            <w:r w:rsidR="0002398E" w:rsidRPr="000F28C2">
              <w:rPr>
                <w:rFonts w:asciiTheme="minorHAnsi" w:hAnsiTheme="minorHAnsi"/>
                <w:sz w:val="22"/>
                <w:szCs w:val="22"/>
              </w:rPr>
              <w:t xml:space="preserve"> IP</w:t>
            </w:r>
            <w:r w:rsidRPr="000F28C2">
              <w:rPr>
                <w:rFonts w:asciiTheme="minorHAnsi" w:hAnsiTheme="minorHAnsi"/>
                <w:sz w:val="22"/>
                <w:szCs w:val="22"/>
              </w:rPr>
              <w:t xml:space="preserve"> </w:t>
            </w:r>
            <w:r w:rsidR="00ED1A72">
              <w:rPr>
                <w:rFonts w:asciiTheme="minorHAnsi" w:hAnsiTheme="minorHAnsi"/>
                <w:sz w:val="22"/>
                <w:szCs w:val="22"/>
              </w:rPr>
              <w:t xml:space="preserve">ZIT </w:t>
            </w:r>
            <w:r w:rsidRPr="000F28C2">
              <w:rPr>
                <w:rFonts w:asciiTheme="minorHAnsi" w:hAnsiTheme="minorHAnsi"/>
                <w:sz w:val="22"/>
                <w:szCs w:val="22"/>
              </w:rPr>
              <w:t>zamieszcza na swojej stronie listę projektów zakwalifikowanych do kolejnego etapu. Ww. lista zawiera numer wniosku, tytuł projektu oraz nazwę wnioskodawcy.</w:t>
            </w:r>
          </w:p>
          <w:p w14:paraId="11BA189F" w14:textId="6BDA9173" w:rsidR="00604B26" w:rsidRPr="000F28C2" w:rsidRDefault="00604B26" w:rsidP="000F28C2">
            <w:pPr>
              <w:spacing w:after="120" w:line="276" w:lineRule="auto"/>
              <w:jc w:val="both"/>
              <w:rPr>
                <w:rFonts w:asciiTheme="minorHAnsi" w:hAnsiTheme="minorHAnsi"/>
                <w:sz w:val="22"/>
                <w:szCs w:val="22"/>
              </w:rPr>
            </w:pPr>
            <w:r w:rsidRPr="000F28C2">
              <w:rPr>
                <w:rFonts w:asciiTheme="minorHAnsi" w:hAnsiTheme="minorHAnsi"/>
                <w:sz w:val="22"/>
                <w:szCs w:val="22"/>
              </w:rPr>
              <w:t xml:space="preserve">Zgodnie z art. 46 ust. 4 ustawy wdrożeniowej po rozstrzygnięciu konkursu </w:t>
            </w:r>
            <w:r w:rsidR="0002398E" w:rsidRPr="000F28C2">
              <w:rPr>
                <w:rFonts w:asciiTheme="minorHAnsi" w:hAnsiTheme="minorHAnsi"/>
                <w:sz w:val="22"/>
                <w:szCs w:val="22"/>
              </w:rPr>
              <w:t xml:space="preserve">IP </w:t>
            </w:r>
            <w:r w:rsidR="00D85752">
              <w:rPr>
                <w:rFonts w:asciiTheme="minorHAnsi" w:hAnsiTheme="minorHAnsi"/>
                <w:sz w:val="22"/>
                <w:szCs w:val="22"/>
              </w:rPr>
              <w:t>ZIT</w:t>
            </w:r>
            <w:r w:rsidRPr="000F28C2">
              <w:rPr>
                <w:rFonts w:asciiTheme="minorHAnsi" w:hAnsiTheme="minorHAnsi"/>
                <w:sz w:val="22"/>
                <w:szCs w:val="22"/>
              </w:rPr>
              <w:t xml:space="preserve"> zamieszcza</w:t>
            </w:r>
            <w:r w:rsidR="00A70954">
              <w:rPr>
                <w:rFonts w:asciiTheme="minorHAnsi" w:hAnsiTheme="minorHAnsi"/>
                <w:sz w:val="22"/>
                <w:szCs w:val="22"/>
              </w:rPr>
              <w:t xml:space="preserve"> na swojej stronie internetowej</w:t>
            </w:r>
            <w:r w:rsidRPr="000F28C2">
              <w:rPr>
                <w:rFonts w:asciiTheme="minorHAnsi" w:hAnsiTheme="minorHAnsi"/>
                <w:sz w:val="22"/>
                <w:szCs w:val="22"/>
              </w:rPr>
              <w:t>:</w:t>
            </w:r>
            <w:r w:rsidR="0002398E" w:rsidRPr="000F28C2">
              <w:rPr>
                <w:rFonts w:asciiTheme="minorHAnsi" w:hAnsiTheme="minorHAnsi"/>
                <w:sz w:val="22"/>
                <w:szCs w:val="22"/>
              </w:rPr>
              <w:t xml:space="preserve"> </w:t>
            </w:r>
            <w:hyperlink r:id="rId22" w:history="1">
              <w:r w:rsidR="00D85752" w:rsidRPr="003336A4">
                <w:rPr>
                  <w:rStyle w:val="Hipercze"/>
                  <w:rFonts w:asciiTheme="minorHAnsi" w:hAnsiTheme="minorHAnsi"/>
                  <w:sz w:val="22"/>
                  <w:szCs w:val="22"/>
                </w:rPr>
                <w:t>www.aglomeracja-opolska.pl</w:t>
              </w:r>
            </w:hyperlink>
            <w:r w:rsidR="00D85752">
              <w:rPr>
                <w:rFonts w:asciiTheme="minorHAnsi" w:hAnsiTheme="minorHAnsi"/>
                <w:sz w:val="22"/>
                <w:szCs w:val="22"/>
              </w:rPr>
              <w:t>,</w:t>
            </w:r>
            <w:r w:rsidRPr="000F28C2">
              <w:rPr>
                <w:rFonts w:asciiTheme="minorHAnsi" w:hAnsiTheme="minorHAnsi"/>
                <w:sz w:val="22"/>
                <w:szCs w:val="22"/>
              </w:rPr>
              <w:t xml:space="preserve"> </w:t>
            </w:r>
            <w:r w:rsidR="00A70954">
              <w:rPr>
                <w:rFonts w:asciiTheme="minorHAnsi" w:hAnsiTheme="minorHAnsi"/>
                <w:sz w:val="22"/>
                <w:szCs w:val="22"/>
              </w:rPr>
              <w:t xml:space="preserve">oraz na stronie </w:t>
            </w:r>
            <w:r w:rsidR="00D85752" w:rsidRPr="00D85752">
              <w:rPr>
                <w:rStyle w:val="Hipercze"/>
                <w:rFonts w:asciiTheme="minorHAnsi" w:hAnsiTheme="minorHAnsi"/>
                <w:sz w:val="22"/>
                <w:szCs w:val="22"/>
              </w:rPr>
              <w:t>www.</w:t>
            </w:r>
            <w:hyperlink r:id="rId23" w:history="1">
              <w:r w:rsidRPr="00D85752">
                <w:rPr>
                  <w:rStyle w:val="Hipercze"/>
                  <w:rFonts w:asciiTheme="minorHAnsi" w:hAnsiTheme="minorHAnsi"/>
                  <w:sz w:val="22"/>
                  <w:szCs w:val="22"/>
                </w:rPr>
                <w:t>rpo.opolskie.pl</w:t>
              </w:r>
            </w:hyperlink>
            <w:r w:rsidR="00D85752">
              <w:rPr>
                <w:rStyle w:val="Hipercze"/>
                <w:rFonts w:asciiTheme="minorHAnsi" w:hAnsiTheme="minorHAnsi"/>
                <w:sz w:val="22"/>
                <w:szCs w:val="22"/>
                <w:u w:val="none"/>
              </w:rPr>
              <w:t xml:space="preserve"> </w:t>
            </w:r>
            <w:r w:rsidR="00A70954" w:rsidRPr="00A70954">
              <w:rPr>
                <w:rFonts w:ascii="Calibri" w:hAnsi="Calibri"/>
                <w:sz w:val="22"/>
                <w:szCs w:val="22"/>
              </w:rPr>
              <w:t>i</w:t>
            </w:r>
            <w:r w:rsidRPr="000F28C2">
              <w:rPr>
                <w:rFonts w:asciiTheme="minorHAnsi" w:hAnsiTheme="minorHAnsi"/>
                <w:sz w:val="22"/>
                <w:szCs w:val="22"/>
              </w:rPr>
              <w:t xml:space="preserve"> na portalu Funduszy Europejskich: </w:t>
            </w:r>
            <w:r w:rsidR="00D85752" w:rsidRPr="00D85752">
              <w:rPr>
                <w:rStyle w:val="Hipercze"/>
                <w:rFonts w:asciiTheme="minorHAnsi" w:hAnsiTheme="minorHAnsi"/>
                <w:sz w:val="22"/>
                <w:szCs w:val="22"/>
              </w:rPr>
              <w:t>www.</w:t>
            </w:r>
            <w:hyperlink r:id="rId24" w:history="1">
              <w:r w:rsidRPr="000F28C2">
                <w:rPr>
                  <w:rStyle w:val="Hipercze"/>
                  <w:rFonts w:asciiTheme="minorHAnsi" w:hAnsiTheme="minorHAnsi"/>
                  <w:sz w:val="22"/>
                  <w:szCs w:val="22"/>
                </w:rPr>
                <w:t>funduszeeuropejskie.gov.pl</w:t>
              </w:r>
            </w:hyperlink>
            <w:r w:rsidRPr="000F28C2">
              <w:rPr>
                <w:rFonts w:asciiTheme="minorHAnsi" w:hAnsiTheme="minorHAnsi"/>
                <w:sz w:val="22"/>
                <w:szCs w:val="22"/>
              </w:rPr>
              <w:t>, listę projektów wybranych do dofinansowania albo listę projektów, które uzy</w:t>
            </w:r>
            <w:r w:rsidR="0002398E" w:rsidRPr="000F28C2">
              <w:rPr>
                <w:rFonts w:asciiTheme="minorHAnsi" w:hAnsiTheme="minorHAnsi"/>
                <w:sz w:val="22"/>
                <w:szCs w:val="22"/>
              </w:rPr>
              <w:t xml:space="preserve">skały wymaganą liczbę punktów, </w:t>
            </w:r>
            <w:r w:rsidRPr="000F28C2">
              <w:rPr>
                <w:rFonts w:asciiTheme="minorHAnsi" w:hAnsiTheme="minorHAnsi"/>
                <w:sz w:val="22"/>
                <w:szCs w:val="22"/>
              </w:rPr>
              <w:t xml:space="preserve">z wyróżnieniem projektów wybranych do dofinansowania </w:t>
            </w:r>
            <w:r w:rsidRPr="000F28C2">
              <w:rPr>
                <w:rFonts w:asciiTheme="minorHAnsi" w:hAnsiTheme="minorHAnsi"/>
                <w:bCs/>
                <w:sz w:val="22"/>
                <w:szCs w:val="22"/>
              </w:rPr>
              <w:t xml:space="preserve">jak również powiadamia pisemnie każdego wnioskodawcę o wyniku rozpatrzenia jego wniosku. </w:t>
            </w:r>
          </w:p>
          <w:p w14:paraId="2B4F4F59" w14:textId="1EB469C8" w:rsidR="00604B26" w:rsidRPr="000F28C2" w:rsidRDefault="00604B26" w:rsidP="000F28C2">
            <w:pPr>
              <w:autoSpaceDE w:val="0"/>
              <w:autoSpaceDN w:val="0"/>
              <w:adjustRightInd w:val="0"/>
              <w:spacing w:after="120" w:line="276" w:lineRule="auto"/>
              <w:jc w:val="both"/>
              <w:rPr>
                <w:rFonts w:asciiTheme="minorHAnsi" w:hAnsiTheme="minorHAnsi"/>
                <w:sz w:val="22"/>
                <w:szCs w:val="22"/>
              </w:rPr>
            </w:pPr>
            <w:r w:rsidRPr="000F28C2">
              <w:rPr>
                <w:rFonts w:asciiTheme="minorHAnsi" w:hAnsiTheme="minorHAnsi"/>
                <w:sz w:val="22"/>
                <w:szCs w:val="22"/>
              </w:rPr>
              <w:t xml:space="preserve">Dodatkowo po rozstrzygnięciu konkursu </w:t>
            </w:r>
            <w:r w:rsidR="00243A8C">
              <w:rPr>
                <w:rFonts w:asciiTheme="minorHAnsi" w:hAnsiTheme="minorHAnsi"/>
                <w:sz w:val="22"/>
                <w:szCs w:val="22"/>
              </w:rPr>
              <w:t>IP ZIT</w:t>
            </w:r>
            <w:r w:rsidRPr="000F28C2">
              <w:rPr>
                <w:rFonts w:asciiTheme="minorHAnsi" w:hAnsiTheme="minorHAnsi"/>
                <w:sz w:val="22"/>
                <w:szCs w:val="22"/>
              </w:rPr>
              <w:t xml:space="preserve"> zamieszcza na swojej stronie internetowej listę członków KOP biorących udział w ocenie </w:t>
            </w:r>
            <w:r w:rsidR="003C3424" w:rsidRPr="000F28C2">
              <w:rPr>
                <w:rFonts w:asciiTheme="minorHAnsi" w:hAnsiTheme="minorHAnsi"/>
                <w:sz w:val="22"/>
                <w:szCs w:val="22"/>
              </w:rPr>
              <w:t>projektów</w:t>
            </w:r>
            <w:r w:rsidRPr="000F28C2">
              <w:rPr>
                <w:rFonts w:asciiTheme="minorHAnsi" w:hAnsiTheme="minorHAnsi"/>
                <w:sz w:val="22"/>
                <w:szCs w:val="22"/>
              </w:rPr>
              <w:t xml:space="preserve"> </w:t>
            </w:r>
            <w:r w:rsidR="00A70954">
              <w:rPr>
                <w:rFonts w:asciiTheme="minorHAnsi" w:hAnsiTheme="minorHAnsi"/>
                <w:sz w:val="22"/>
                <w:szCs w:val="22"/>
              </w:rPr>
              <w:br/>
            </w:r>
            <w:r w:rsidRPr="000F28C2">
              <w:rPr>
                <w:rFonts w:asciiTheme="minorHAnsi" w:hAnsiTheme="minorHAnsi"/>
                <w:sz w:val="22"/>
                <w:szCs w:val="22"/>
              </w:rPr>
              <w:t xml:space="preserve">z wyróżnieniem pełnionych funkcji tj. przewodniczącego i sekretarza oraz pracownika </w:t>
            </w:r>
            <w:r w:rsidR="00243A8C">
              <w:rPr>
                <w:rFonts w:asciiTheme="minorHAnsi" w:hAnsiTheme="minorHAnsi"/>
                <w:sz w:val="22"/>
                <w:szCs w:val="22"/>
              </w:rPr>
              <w:t>IP ZIT</w:t>
            </w:r>
            <w:r w:rsidRPr="000F28C2">
              <w:rPr>
                <w:rFonts w:asciiTheme="minorHAnsi" w:hAnsiTheme="minorHAnsi"/>
                <w:sz w:val="22"/>
                <w:szCs w:val="22"/>
              </w:rPr>
              <w:t xml:space="preserve"> albo eksperta.</w:t>
            </w:r>
          </w:p>
          <w:p w14:paraId="1CA3DD08" w14:textId="77777777" w:rsidR="00604B26" w:rsidRPr="000F28C2" w:rsidRDefault="00604B26" w:rsidP="000F28C2">
            <w:pPr>
              <w:spacing w:after="40" w:line="276" w:lineRule="auto"/>
              <w:jc w:val="both"/>
              <w:rPr>
                <w:rFonts w:asciiTheme="minorHAnsi" w:hAnsiTheme="minorHAnsi"/>
                <w:sz w:val="22"/>
                <w:szCs w:val="22"/>
              </w:rPr>
            </w:pPr>
            <w:r w:rsidRPr="000F28C2">
              <w:rPr>
                <w:rFonts w:asciiTheme="minorHAnsi" w:hAnsiTheme="minorHAnsi"/>
                <w:sz w:val="22"/>
                <w:szCs w:val="22"/>
              </w:rPr>
              <w:t>Ponadto na wniosek zainteresowanego udzielana jest informacja publiczna, jednakże zwraca się uwagę, iż na podstawie art. 37 ust. 6 Ustawy wdrożeniowej informacją publiczną, w rozumieniu ustawy z dnia 6 września 2001 r. o dostępie do informacji publicznej (Tj. Dz. U. z 2014 r., poz. 782 z późn. zm.), nie są:</w:t>
            </w:r>
          </w:p>
          <w:p w14:paraId="55632B43" w14:textId="77777777" w:rsidR="00604B26" w:rsidRPr="000F28C2" w:rsidRDefault="00604B26" w:rsidP="000F28C2">
            <w:pPr>
              <w:spacing w:after="40" w:line="276" w:lineRule="auto"/>
              <w:ind w:left="249" w:hanging="249"/>
              <w:jc w:val="both"/>
              <w:rPr>
                <w:rFonts w:asciiTheme="minorHAnsi" w:hAnsiTheme="minorHAnsi"/>
                <w:sz w:val="22"/>
                <w:szCs w:val="22"/>
              </w:rPr>
            </w:pPr>
            <w:r w:rsidRPr="000F28C2">
              <w:rPr>
                <w:rFonts w:asciiTheme="minorHAnsi" w:hAnsiTheme="minorHAnsi"/>
                <w:sz w:val="22"/>
                <w:szCs w:val="22"/>
              </w:rPr>
              <w:t xml:space="preserve">a) </w:t>
            </w:r>
            <w:r w:rsidR="00A73F09" w:rsidRPr="000F28C2">
              <w:rPr>
                <w:rFonts w:asciiTheme="minorHAnsi" w:hAnsiTheme="minorHAnsi"/>
                <w:sz w:val="22"/>
                <w:szCs w:val="22"/>
              </w:rPr>
              <w:t>dokumenty i informacje przedstawiane przez wnioskodawców, z którymi zawarto umowy o dofinansowanie projektu albo w stosunku do których wydano decyzje o dofinansowaniu projektu</w:t>
            </w:r>
            <w:r w:rsidRPr="000F28C2">
              <w:rPr>
                <w:rFonts w:asciiTheme="minorHAnsi" w:hAnsiTheme="minorHAnsi"/>
                <w:sz w:val="22"/>
                <w:szCs w:val="22"/>
              </w:rPr>
              <w:t>;</w:t>
            </w:r>
          </w:p>
          <w:p w14:paraId="587F7B63" w14:textId="77777777" w:rsidR="00604B26" w:rsidRPr="000F28C2" w:rsidRDefault="00604B26" w:rsidP="000F28C2">
            <w:pPr>
              <w:spacing w:after="120" w:line="276" w:lineRule="auto"/>
              <w:ind w:left="249" w:hanging="249"/>
              <w:jc w:val="both"/>
              <w:rPr>
                <w:rFonts w:asciiTheme="minorHAnsi" w:hAnsiTheme="minorHAnsi"/>
                <w:sz w:val="22"/>
                <w:szCs w:val="22"/>
              </w:rPr>
            </w:pPr>
            <w:r w:rsidRPr="000F28C2">
              <w:rPr>
                <w:rFonts w:asciiTheme="minorHAnsi" w:hAnsiTheme="minorHAnsi"/>
                <w:sz w:val="22"/>
                <w:szCs w:val="22"/>
              </w:rPr>
              <w:t xml:space="preserve">b) dokumenty wytworzone lub przygotowane w związku z oceną dokumentów i informacji przedstawianych przez wnioskodawców </w:t>
            </w:r>
            <w:r w:rsidR="00A73F09" w:rsidRPr="000F28C2">
              <w:rPr>
                <w:rFonts w:asciiTheme="minorHAnsi" w:hAnsiTheme="minorHAnsi"/>
                <w:sz w:val="22"/>
                <w:szCs w:val="22"/>
              </w:rPr>
              <w:t xml:space="preserve">do czasu </w:t>
            </w:r>
            <w:r w:rsidRPr="000F28C2">
              <w:rPr>
                <w:rFonts w:asciiTheme="minorHAnsi" w:hAnsiTheme="minorHAnsi"/>
                <w:sz w:val="22"/>
                <w:szCs w:val="22"/>
              </w:rPr>
              <w:t xml:space="preserve">rozstrzygnięcia konkursu albo zamieszczenia informacji na stronie </w:t>
            </w:r>
            <w:r w:rsidR="00935A0D" w:rsidRPr="000F28C2">
              <w:rPr>
                <w:rFonts w:asciiTheme="minorHAnsi" w:hAnsiTheme="minorHAnsi"/>
                <w:sz w:val="22"/>
                <w:szCs w:val="22"/>
              </w:rPr>
              <w:t>IZ RPO WO 2014-2020</w:t>
            </w:r>
            <w:r w:rsidRPr="000F28C2">
              <w:rPr>
                <w:rFonts w:asciiTheme="minorHAnsi" w:hAnsiTheme="minorHAnsi"/>
                <w:sz w:val="22"/>
                <w:szCs w:val="22"/>
              </w:rPr>
              <w:t xml:space="preserve"> oraz na portalu Funduszy Europejskich o wyborze w trybie pozakonkursowym projektu do dofinansowania.</w:t>
            </w:r>
          </w:p>
          <w:p w14:paraId="2DAD5AD6" w14:textId="0CD336AB" w:rsidR="00604B26" w:rsidRPr="000F28C2" w:rsidRDefault="00604B26" w:rsidP="000F28C2">
            <w:pPr>
              <w:spacing w:after="120" w:line="276" w:lineRule="auto"/>
              <w:jc w:val="both"/>
              <w:rPr>
                <w:rFonts w:asciiTheme="minorHAnsi" w:hAnsiTheme="minorHAnsi"/>
                <w:sz w:val="22"/>
                <w:szCs w:val="22"/>
              </w:rPr>
            </w:pPr>
            <w:r w:rsidRPr="000F28C2">
              <w:rPr>
                <w:rFonts w:asciiTheme="minorHAnsi" w:hAnsiTheme="minorHAnsi"/>
                <w:sz w:val="22"/>
                <w:szCs w:val="22"/>
              </w:rPr>
              <w:t xml:space="preserve">Wyżej wymieniona regulacja stanowi przede wszystkim zabezpieczenie sprawnego przeprowadzania wyboru projektów do dofinansowania, który mógłby być dezorganizowany poprzez znaczną liczbę wniosków dotyczących udostępnienia informacji publicznej. Dodatkowo regulacja ma na celu zapobieżenie praktykom polegającym na powielaniu w ramach danego konkursu rozwiązań opracowanych przez innych wnioskodawców. Z tego względu w sytuacji wystąpienia o udzielenie informacji na temat ww. dokumentów, IOK informuje zainteresowanego, że na podstawie art. 37 pkt. 6 Ustawy </w:t>
            </w:r>
            <w:r w:rsidR="00E01460">
              <w:rPr>
                <w:rFonts w:asciiTheme="minorHAnsi" w:hAnsiTheme="minorHAnsi"/>
                <w:sz w:val="22"/>
                <w:szCs w:val="22"/>
              </w:rPr>
              <w:t xml:space="preserve">wdrożeniowej </w:t>
            </w:r>
            <w:r w:rsidRPr="000F28C2">
              <w:rPr>
                <w:rFonts w:asciiTheme="minorHAnsi" w:hAnsiTheme="minorHAnsi"/>
                <w:sz w:val="22"/>
                <w:szCs w:val="22"/>
              </w:rPr>
              <w:t>nie stanowią one informacji publicznej.</w:t>
            </w:r>
          </w:p>
          <w:p w14:paraId="6E827D5C" w14:textId="77777777" w:rsidR="00604B26" w:rsidRPr="000F28C2" w:rsidRDefault="00604B26" w:rsidP="000F28C2">
            <w:pPr>
              <w:spacing w:after="120" w:line="276" w:lineRule="auto"/>
              <w:jc w:val="both"/>
              <w:rPr>
                <w:rFonts w:asciiTheme="minorHAnsi" w:hAnsiTheme="minorHAnsi"/>
                <w:sz w:val="22"/>
                <w:szCs w:val="22"/>
              </w:rPr>
            </w:pPr>
            <w:r w:rsidRPr="000F28C2">
              <w:rPr>
                <w:rFonts w:asciiTheme="minorHAnsi" w:hAnsiTheme="minorHAnsi"/>
                <w:sz w:val="22"/>
                <w:szCs w:val="22"/>
              </w:rPr>
              <w:t xml:space="preserve">IOK zapewnia wnioskodawcy dostęp do dokumentów dotyczących oceny jego projektu przy zachowaniu zasady anonimowości danych osób dokonujących oceny. Wytyczna wynika z chęci zagwarantowania prawidłowego procesu wyboru projektów i uniknięcia nadużyć, a także ma na celu ograniczenie wpływu wnioskodawców na osoby zaangażowane w proces oceny i wyboru projektów. Po rozstrzygnięciu konkursu oraz zatwierdzeniu listy, IOK zamieszcza na swojej stronie internetowej informację o składzie </w:t>
            </w:r>
            <w:r w:rsidR="004059EB" w:rsidRPr="000F28C2">
              <w:rPr>
                <w:rFonts w:asciiTheme="minorHAnsi" w:hAnsiTheme="minorHAnsi"/>
                <w:sz w:val="22"/>
                <w:szCs w:val="22"/>
              </w:rPr>
              <w:t>KOP</w:t>
            </w:r>
            <w:r w:rsidR="008A07D6">
              <w:rPr>
                <w:rStyle w:val="Odwoanieprzypisudolnego"/>
                <w:rFonts w:asciiTheme="minorHAnsi" w:hAnsiTheme="minorHAnsi"/>
                <w:sz w:val="22"/>
                <w:szCs w:val="22"/>
              </w:rPr>
              <w:footnoteReference w:id="8"/>
            </w:r>
            <w:r w:rsidRPr="000F28C2">
              <w:rPr>
                <w:rFonts w:asciiTheme="minorHAnsi" w:hAnsiTheme="minorHAnsi"/>
                <w:sz w:val="22"/>
                <w:szCs w:val="22"/>
              </w:rPr>
              <w:t>.</w:t>
            </w:r>
          </w:p>
          <w:p w14:paraId="1F10266A" w14:textId="77777777" w:rsidR="00604B26" w:rsidRPr="000F28C2" w:rsidRDefault="00604B26" w:rsidP="000F28C2">
            <w:pPr>
              <w:spacing w:after="40" w:line="276" w:lineRule="auto"/>
              <w:jc w:val="both"/>
              <w:rPr>
                <w:rFonts w:asciiTheme="minorHAnsi" w:hAnsiTheme="minorHAnsi"/>
                <w:sz w:val="22"/>
                <w:szCs w:val="22"/>
              </w:rPr>
            </w:pPr>
            <w:r w:rsidRPr="000F28C2">
              <w:rPr>
                <w:rFonts w:asciiTheme="minorHAnsi" w:hAnsiTheme="minorHAnsi"/>
                <w:sz w:val="22"/>
                <w:szCs w:val="22"/>
              </w:rPr>
              <w:t xml:space="preserve">Decyzja o udostępnieniu informacji zawartych we wniosku o dofinansowanie </w:t>
            </w:r>
            <w:r w:rsidRPr="000F28C2">
              <w:rPr>
                <w:rFonts w:asciiTheme="minorHAnsi" w:hAnsiTheme="minorHAnsi"/>
                <w:sz w:val="22"/>
                <w:szCs w:val="22"/>
              </w:rPr>
              <w:br/>
              <w:t>i jego załącznikach (po otrzymaniu pisemnego wniosku o jej udzielenie) jest rozstrzygana każdorazowo przy uwzględnieniu m.in.:</w:t>
            </w:r>
          </w:p>
          <w:p w14:paraId="499E6AE0" w14:textId="77777777" w:rsidR="00604B26" w:rsidRPr="000F28C2" w:rsidRDefault="00604B26" w:rsidP="000F28C2">
            <w:pPr>
              <w:spacing w:after="40" w:line="276" w:lineRule="auto"/>
              <w:ind w:left="249" w:hanging="249"/>
              <w:jc w:val="both"/>
              <w:rPr>
                <w:rFonts w:asciiTheme="minorHAnsi" w:hAnsiTheme="minorHAnsi"/>
                <w:sz w:val="22"/>
                <w:szCs w:val="22"/>
              </w:rPr>
            </w:pPr>
            <w:r w:rsidRPr="000F28C2">
              <w:rPr>
                <w:rFonts w:asciiTheme="minorHAnsi" w:hAnsiTheme="minorHAnsi"/>
                <w:sz w:val="22"/>
                <w:szCs w:val="22"/>
              </w:rPr>
              <w:t>a)</w:t>
            </w:r>
            <w:r w:rsidRPr="000F28C2">
              <w:rPr>
                <w:rFonts w:asciiTheme="minorHAnsi" w:hAnsiTheme="minorHAnsi"/>
                <w:sz w:val="22"/>
                <w:szCs w:val="22"/>
              </w:rPr>
              <w:tab/>
              <w:t>ochrony interesów przedsiębiorców (</w:t>
            </w:r>
            <w:r w:rsidRPr="000F28C2">
              <w:rPr>
                <w:rFonts w:asciiTheme="minorHAnsi" w:hAnsiTheme="minorHAnsi"/>
                <w:i/>
                <w:sz w:val="22"/>
                <w:szCs w:val="22"/>
              </w:rPr>
              <w:t>Ustawa o zwalczaniu nieuczciwej konkurencji</w:t>
            </w:r>
            <w:r w:rsidRPr="000F28C2">
              <w:rPr>
                <w:rFonts w:asciiTheme="minorHAnsi" w:hAnsiTheme="minorHAnsi"/>
                <w:sz w:val="22"/>
                <w:szCs w:val="22"/>
              </w:rPr>
              <w:t>)</w:t>
            </w:r>
            <w:r w:rsidR="008A07D6">
              <w:rPr>
                <w:rStyle w:val="Odwoanieprzypisudolnego"/>
                <w:rFonts w:asciiTheme="minorHAnsi" w:hAnsiTheme="minorHAnsi"/>
                <w:sz w:val="22"/>
                <w:szCs w:val="22"/>
              </w:rPr>
              <w:footnoteReference w:id="9"/>
            </w:r>
            <w:r w:rsidRPr="000F28C2">
              <w:rPr>
                <w:rFonts w:asciiTheme="minorHAnsi" w:hAnsiTheme="minorHAnsi"/>
                <w:sz w:val="22"/>
                <w:szCs w:val="22"/>
              </w:rPr>
              <w:t>, zgodnie z którą czynem nieuczciwej konkurencji jest przekazanie, ujawnienie lub wykorzystanie cudzych informacji stanowiących tajemnicę przedsiębiorstwa albo ich nabycie od osoby nieuprawnionej, jeżeli zagraża lub narusza interes przedsiębiorcy. Tajemnica przedsiębiorstwa to nieujawnione do wiadomości publicznej informacje techniczne, technologiczne, organizacyjne przedsiębiorstwa lub inne informacje posiadające wartość gospodarczą, co do których przedsiębiorca podjął niezbędne działania w celu zachowania ich poufności;</w:t>
            </w:r>
          </w:p>
          <w:p w14:paraId="5D770052" w14:textId="77777777" w:rsidR="00604B26" w:rsidRPr="000F28C2" w:rsidRDefault="00604B26" w:rsidP="000F28C2">
            <w:pPr>
              <w:spacing w:after="40" w:line="276" w:lineRule="auto"/>
              <w:ind w:left="249" w:hanging="249"/>
              <w:jc w:val="both"/>
              <w:rPr>
                <w:rFonts w:asciiTheme="minorHAnsi" w:hAnsiTheme="minorHAnsi"/>
                <w:sz w:val="22"/>
                <w:szCs w:val="22"/>
              </w:rPr>
            </w:pPr>
            <w:r w:rsidRPr="000F28C2">
              <w:rPr>
                <w:rFonts w:asciiTheme="minorHAnsi" w:hAnsiTheme="minorHAnsi"/>
                <w:sz w:val="22"/>
                <w:szCs w:val="22"/>
              </w:rPr>
              <w:t>b)</w:t>
            </w:r>
            <w:r w:rsidRPr="000F28C2">
              <w:rPr>
                <w:rFonts w:asciiTheme="minorHAnsi" w:hAnsiTheme="minorHAnsi"/>
                <w:sz w:val="22"/>
                <w:szCs w:val="22"/>
              </w:rPr>
              <w:tab/>
              <w:t>ochrony praw autorskich (</w:t>
            </w:r>
            <w:r w:rsidRPr="000F28C2">
              <w:rPr>
                <w:rFonts w:asciiTheme="minorHAnsi" w:hAnsiTheme="minorHAnsi"/>
                <w:i/>
                <w:sz w:val="22"/>
                <w:szCs w:val="22"/>
              </w:rPr>
              <w:t>Ustawa o prawie autorskim i prawach pokrewnych</w:t>
            </w:r>
            <w:r w:rsidRPr="000F28C2">
              <w:rPr>
                <w:rFonts w:asciiTheme="minorHAnsi" w:hAnsiTheme="minorHAnsi"/>
                <w:sz w:val="22"/>
                <w:szCs w:val="22"/>
              </w:rPr>
              <w:t>)</w:t>
            </w:r>
            <w:r w:rsidR="008A07D6">
              <w:rPr>
                <w:rStyle w:val="Odwoanieprzypisudolnego"/>
                <w:rFonts w:asciiTheme="minorHAnsi" w:hAnsiTheme="minorHAnsi"/>
                <w:sz w:val="22"/>
                <w:szCs w:val="22"/>
              </w:rPr>
              <w:footnoteReference w:id="10"/>
            </w:r>
            <w:r w:rsidRPr="000F28C2">
              <w:rPr>
                <w:rFonts w:asciiTheme="minorHAnsi" w:hAnsiTheme="minorHAnsi"/>
                <w:sz w:val="22"/>
                <w:szCs w:val="22"/>
              </w:rPr>
              <w:t>;</w:t>
            </w:r>
          </w:p>
          <w:p w14:paraId="395427AD" w14:textId="77777777" w:rsidR="00604B26" w:rsidRPr="000F28C2" w:rsidRDefault="00604B26" w:rsidP="000F28C2">
            <w:pPr>
              <w:spacing w:after="120" w:line="276" w:lineRule="auto"/>
              <w:ind w:left="249" w:hanging="249"/>
              <w:jc w:val="both"/>
              <w:rPr>
                <w:rFonts w:asciiTheme="minorHAnsi" w:hAnsiTheme="minorHAnsi"/>
                <w:sz w:val="22"/>
                <w:szCs w:val="22"/>
              </w:rPr>
            </w:pPr>
            <w:r w:rsidRPr="000F28C2">
              <w:rPr>
                <w:rFonts w:asciiTheme="minorHAnsi" w:hAnsiTheme="minorHAnsi"/>
                <w:sz w:val="22"/>
                <w:szCs w:val="22"/>
              </w:rPr>
              <w:t>c)</w:t>
            </w:r>
            <w:r w:rsidRPr="000F28C2">
              <w:rPr>
                <w:rFonts w:asciiTheme="minorHAnsi" w:hAnsiTheme="minorHAnsi"/>
                <w:sz w:val="22"/>
                <w:szCs w:val="22"/>
              </w:rPr>
              <w:tab/>
              <w:t>ochrony informacji o sprawach rozstrzyganych w postępowaniu przed organami państwa (</w:t>
            </w:r>
            <w:r w:rsidRPr="000F28C2">
              <w:rPr>
                <w:rFonts w:asciiTheme="minorHAnsi" w:hAnsiTheme="minorHAnsi"/>
                <w:i/>
                <w:sz w:val="22"/>
                <w:szCs w:val="22"/>
              </w:rPr>
              <w:t>Ustawa o dostępie do informacji publicznej</w:t>
            </w:r>
            <w:r w:rsidRPr="000F28C2">
              <w:rPr>
                <w:rFonts w:asciiTheme="minorHAnsi" w:hAnsiTheme="minorHAnsi"/>
                <w:sz w:val="22"/>
                <w:szCs w:val="22"/>
              </w:rPr>
              <w:t>)</w:t>
            </w:r>
            <w:r w:rsidR="008A07D6">
              <w:rPr>
                <w:rStyle w:val="Odwoanieprzypisudolnego"/>
                <w:rFonts w:asciiTheme="minorHAnsi" w:hAnsiTheme="minorHAnsi"/>
                <w:sz w:val="22"/>
                <w:szCs w:val="22"/>
              </w:rPr>
              <w:footnoteReference w:id="11"/>
            </w:r>
            <w:r w:rsidRPr="000F28C2">
              <w:rPr>
                <w:rFonts w:asciiTheme="minorHAnsi" w:hAnsiTheme="minorHAnsi"/>
                <w:sz w:val="22"/>
                <w:szCs w:val="22"/>
              </w:rPr>
              <w:t>.</w:t>
            </w:r>
          </w:p>
          <w:p w14:paraId="6C82E22D" w14:textId="77777777" w:rsidR="00604B26" w:rsidRPr="008A07D6" w:rsidRDefault="00604B26" w:rsidP="008A07D6">
            <w:pPr>
              <w:spacing w:after="240" w:line="276" w:lineRule="auto"/>
              <w:jc w:val="both"/>
              <w:rPr>
                <w:rFonts w:asciiTheme="minorHAnsi" w:hAnsiTheme="minorHAnsi"/>
                <w:sz w:val="22"/>
                <w:szCs w:val="22"/>
              </w:rPr>
            </w:pPr>
            <w:r w:rsidRPr="000F28C2">
              <w:rPr>
                <w:rFonts w:asciiTheme="minorHAnsi" w:hAnsiTheme="minorHAnsi"/>
                <w:sz w:val="22"/>
                <w:szCs w:val="22"/>
              </w:rPr>
              <w:t xml:space="preserve">W oparciu o </w:t>
            </w:r>
            <w:r w:rsidRPr="000F28C2">
              <w:rPr>
                <w:rFonts w:asciiTheme="minorHAnsi" w:hAnsiTheme="minorHAnsi"/>
                <w:i/>
                <w:sz w:val="22"/>
                <w:szCs w:val="22"/>
              </w:rPr>
              <w:t>Ustawę o zwalczaniu nieuczciwej konkurencji</w:t>
            </w:r>
            <w:r w:rsidR="008A07D6">
              <w:rPr>
                <w:rStyle w:val="Odwoanieprzypisudolnego"/>
                <w:rFonts w:asciiTheme="minorHAnsi" w:hAnsiTheme="minorHAnsi"/>
                <w:i/>
                <w:sz w:val="22"/>
                <w:szCs w:val="22"/>
              </w:rPr>
              <w:footnoteReference w:id="12"/>
            </w:r>
            <w:r w:rsidRPr="000F28C2">
              <w:rPr>
                <w:rFonts w:asciiTheme="minorHAnsi" w:hAnsiTheme="minorHAnsi"/>
                <w:sz w:val="22"/>
                <w:szCs w:val="22"/>
              </w:rPr>
              <w:t xml:space="preserve"> przedsiębiorcami są osoby fizyczne, osoby prawne oraz jednostki organizacyjne niemające osobowości prawnej, które prowadząc, chociażby ubocznie, działalność zarobkową lub zawodową, uczestniczą w działalności gospodarczej. A zatem </w:t>
            </w:r>
            <w:r w:rsidRPr="000F28C2">
              <w:rPr>
                <w:rFonts w:asciiTheme="minorHAnsi" w:hAnsiTheme="minorHAnsi"/>
                <w:sz w:val="22"/>
                <w:szCs w:val="22"/>
              </w:rPr>
              <w:br/>
              <w:t>w świetle tego przepisu prawnego, do kategorii przedsiębiorcy można zaliczyć jednostki samorządu terytorialnego, fundacje, szkoły wyższe oraz organizacje samorządu zawodowego, jeżeli w ramach swoich ustawowych uprawnień prowadzą (ubocznie) działalność gospodarczą.</w:t>
            </w:r>
          </w:p>
        </w:tc>
      </w:tr>
      <w:tr w:rsidR="00B77945" w:rsidRPr="00DF68E4" w14:paraId="7D916A07" w14:textId="77777777" w:rsidTr="001917EB">
        <w:tc>
          <w:tcPr>
            <w:tcW w:w="893" w:type="dxa"/>
            <w:shd w:val="clear" w:color="auto" w:fill="auto"/>
          </w:tcPr>
          <w:p w14:paraId="4C73A0C5" w14:textId="77777777" w:rsidR="00B77945" w:rsidRPr="001C55A2" w:rsidRDefault="007430C7" w:rsidP="00A849A9">
            <w:pPr>
              <w:tabs>
                <w:tab w:val="center" w:pos="4536"/>
                <w:tab w:val="right" w:pos="9072"/>
              </w:tabs>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25</w:t>
            </w:r>
            <w:r w:rsidR="001C55A2" w:rsidRPr="001C55A2">
              <w:rPr>
                <w:rFonts w:ascii="Calibri" w:hAnsi="Calibri"/>
                <w:sz w:val="22"/>
                <w:szCs w:val="22"/>
              </w:rPr>
              <w:t>.</w:t>
            </w:r>
          </w:p>
        </w:tc>
        <w:tc>
          <w:tcPr>
            <w:tcW w:w="2580" w:type="dxa"/>
            <w:shd w:val="clear" w:color="auto" w:fill="auto"/>
          </w:tcPr>
          <w:p w14:paraId="0AEB7A04" w14:textId="77777777" w:rsidR="00B77945" w:rsidRPr="00355864" w:rsidRDefault="00B77945" w:rsidP="00A849A9">
            <w:pPr>
              <w:autoSpaceDE w:val="0"/>
              <w:autoSpaceDN w:val="0"/>
              <w:adjustRightInd w:val="0"/>
              <w:spacing w:line="276" w:lineRule="auto"/>
              <w:jc w:val="center"/>
              <w:rPr>
                <w:rFonts w:ascii="Calibri" w:hAnsi="Calibri"/>
                <w:sz w:val="22"/>
                <w:szCs w:val="22"/>
              </w:rPr>
            </w:pPr>
            <w:r w:rsidRPr="00355864">
              <w:rPr>
                <w:rFonts w:ascii="Calibri" w:hAnsi="Calibri"/>
                <w:b/>
                <w:sz w:val="22"/>
                <w:szCs w:val="22"/>
              </w:rPr>
              <w:t>Środki odwoławcze przysługujące wnioskodawcy:</w:t>
            </w:r>
          </w:p>
        </w:tc>
        <w:tc>
          <w:tcPr>
            <w:tcW w:w="7147" w:type="dxa"/>
            <w:shd w:val="clear" w:color="auto" w:fill="auto"/>
            <w:vAlign w:val="center"/>
          </w:tcPr>
          <w:p w14:paraId="06B493C5" w14:textId="77777777" w:rsidR="00B77945" w:rsidRPr="00355864" w:rsidRDefault="00B77945" w:rsidP="00B77945">
            <w:pPr>
              <w:autoSpaceDE w:val="0"/>
              <w:autoSpaceDN w:val="0"/>
              <w:adjustRightInd w:val="0"/>
              <w:spacing w:after="120" w:line="276" w:lineRule="auto"/>
              <w:jc w:val="both"/>
              <w:rPr>
                <w:rFonts w:ascii="Calibri" w:hAnsi="Calibri"/>
                <w:sz w:val="22"/>
                <w:szCs w:val="22"/>
              </w:rPr>
            </w:pPr>
            <w:r w:rsidRPr="00355864">
              <w:rPr>
                <w:rFonts w:ascii="Calibri" w:hAnsi="Calibri"/>
                <w:sz w:val="22"/>
                <w:szCs w:val="22"/>
              </w:rPr>
              <w:t>W przypadku negatywnej oceny projektu, o której mowa w art. 53 ust. 2 ustawy wdrożeniowej, wnioskodawca ma prawo w terminie 14 dni od dnia doręczenia informacji, o której mowa w art. 46 ust. 3 ww. ustawy, złożyć pisemny protest za pośrednictwem instytucji, o której mowa w art. 39 ust. 1, tj. IOK.</w:t>
            </w:r>
          </w:p>
          <w:p w14:paraId="58959567" w14:textId="410A6393" w:rsidR="00B77945" w:rsidRPr="00355864" w:rsidRDefault="00B77945" w:rsidP="00B11834">
            <w:pPr>
              <w:autoSpaceDE w:val="0"/>
              <w:autoSpaceDN w:val="0"/>
              <w:adjustRightInd w:val="0"/>
              <w:spacing w:line="276" w:lineRule="auto"/>
              <w:jc w:val="both"/>
              <w:rPr>
                <w:rFonts w:ascii="Calibri" w:hAnsi="Calibri"/>
                <w:sz w:val="22"/>
                <w:szCs w:val="22"/>
              </w:rPr>
            </w:pPr>
            <w:r w:rsidRPr="00355864">
              <w:rPr>
                <w:rFonts w:ascii="Calibri" w:hAnsi="Calibri"/>
                <w:sz w:val="22"/>
                <w:szCs w:val="22"/>
              </w:rPr>
              <w:t xml:space="preserve">Informacja na temat procedury odwoławczej obowiązującej dla konkursu została szczegółowo opisana w rozdziale 15 </w:t>
            </w:r>
            <w:r w:rsidR="00367136">
              <w:rPr>
                <w:rFonts w:ascii="Calibri" w:hAnsi="Calibri"/>
                <w:i/>
                <w:sz w:val="22"/>
                <w:szCs w:val="22"/>
              </w:rPr>
              <w:t>u</w:t>
            </w:r>
            <w:r w:rsidRPr="00355864">
              <w:rPr>
                <w:rFonts w:ascii="Calibri" w:hAnsi="Calibri"/>
                <w:i/>
                <w:sz w:val="22"/>
                <w:szCs w:val="22"/>
              </w:rPr>
              <w:t xml:space="preserve">stawy </w:t>
            </w:r>
            <w:r w:rsidR="00367136">
              <w:rPr>
                <w:rFonts w:ascii="Calibri" w:hAnsi="Calibri"/>
                <w:i/>
                <w:sz w:val="22"/>
                <w:szCs w:val="22"/>
              </w:rPr>
              <w:t>w</w:t>
            </w:r>
            <w:r w:rsidRPr="00355864">
              <w:rPr>
                <w:rFonts w:ascii="Calibri" w:hAnsi="Calibri"/>
                <w:i/>
                <w:sz w:val="22"/>
                <w:szCs w:val="22"/>
              </w:rPr>
              <w:t>drożeniowej</w:t>
            </w:r>
            <w:r w:rsidR="00367136">
              <w:rPr>
                <w:rFonts w:ascii="Calibri" w:hAnsi="Calibri"/>
                <w:i/>
                <w:sz w:val="22"/>
                <w:szCs w:val="22"/>
              </w:rPr>
              <w:t xml:space="preserve"> </w:t>
            </w:r>
            <w:r w:rsidR="00367136" w:rsidRPr="00721030">
              <w:rPr>
                <w:rFonts w:ascii="Calibri" w:hAnsi="Calibri"/>
                <w:sz w:val="22"/>
                <w:szCs w:val="22"/>
              </w:rPr>
              <w:t xml:space="preserve">zamieszczonej na stronie internetowej </w:t>
            </w:r>
            <w:hyperlink r:id="rId25" w:history="1"/>
            <w:r w:rsidR="00B11834">
              <w:rPr>
                <w:rFonts w:ascii="Calibri" w:hAnsi="Calibri"/>
                <w:sz w:val="22"/>
                <w:szCs w:val="22"/>
              </w:rPr>
              <w:t xml:space="preserve"> </w:t>
            </w:r>
            <w:hyperlink r:id="rId26" w:history="1">
              <w:r w:rsidR="00B11834" w:rsidRPr="00BD4DCD">
                <w:rPr>
                  <w:rStyle w:val="Hipercze"/>
                  <w:rFonts w:ascii="Calibri" w:hAnsi="Calibri"/>
                  <w:sz w:val="22"/>
                  <w:szCs w:val="22"/>
                </w:rPr>
                <w:t>www.rpo.opolskie.pl</w:t>
              </w:r>
            </w:hyperlink>
            <w:r w:rsidR="00B11834">
              <w:rPr>
                <w:rFonts w:ascii="Calibri" w:hAnsi="Calibri"/>
                <w:sz w:val="22"/>
                <w:szCs w:val="22"/>
              </w:rPr>
              <w:t xml:space="preserve"> </w:t>
            </w:r>
            <w:r w:rsidR="00367136">
              <w:rPr>
                <w:rFonts w:ascii="Calibri" w:hAnsi="Calibri"/>
                <w:sz w:val="22"/>
                <w:szCs w:val="22"/>
              </w:rPr>
              <w:t>w zakładce: Zapoznaj się z prawem i dokumentami</w:t>
            </w:r>
            <w:r w:rsidRPr="00355864">
              <w:rPr>
                <w:rFonts w:ascii="Calibri" w:hAnsi="Calibri"/>
                <w:sz w:val="22"/>
                <w:szCs w:val="22"/>
              </w:rPr>
              <w:t>.</w:t>
            </w:r>
          </w:p>
        </w:tc>
      </w:tr>
      <w:tr w:rsidR="00604B26" w:rsidRPr="00DF68E4" w14:paraId="77089F98" w14:textId="77777777" w:rsidTr="001917EB">
        <w:tc>
          <w:tcPr>
            <w:tcW w:w="893" w:type="dxa"/>
            <w:shd w:val="clear" w:color="auto" w:fill="auto"/>
          </w:tcPr>
          <w:p w14:paraId="4E9D9809" w14:textId="77777777" w:rsidR="00604B26" w:rsidRPr="001C55A2" w:rsidRDefault="00174164" w:rsidP="007430C7">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2</w:t>
            </w:r>
            <w:r w:rsidR="007430C7">
              <w:rPr>
                <w:rFonts w:ascii="Calibri" w:hAnsi="Calibri"/>
                <w:sz w:val="22"/>
                <w:szCs w:val="22"/>
              </w:rPr>
              <w:t>6</w:t>
            </w:r>
            <w:r w:rsidR="001C55A2" w:rsidRPr="001C55A2">
              <w:rPr>
                <w:rFonts w:ascii="Calibri" w:hAnsi="Calibri"/>
                <w:sz w:val="22"/>
                <w:szCs w:val="22"/>
              </w:rPr>
              <w:t>.</w:t>
            </w:r>
          </w:p>
        </w:tc>
        <w:tc>
          <w:tcPr>
            <w:tcW w:w="2580" w:type="dxa"/>
            <w:shd w:val="clear" w:color="auto" w:fill="auto"/>
          </w:tcPr>
          <w:p w14:paraId="0EDE771A" w14:textId="77777777" w:rsidR="00604B26" w:rsidRPr="002B6AAD" w:rsidRDefault="00604B26" w:rsidP="00A849A9">
            <w:pPr>
              <w:autoSpaceDE w:val="0"/>
              <w:autoSpaceDN w:val="0"/>
              <w:adjustRightInd w:val="0"/>
              <w:spacing w:line="276" w:lineRule="auto"/>
              <w:jc w:val="center"/>
              <w:rPr>
                <w:rFonts w:ascii="Calibri" w:hAnsi="Calibri"/>
                <w:b/>
                <w:sz w:val="22"/>
                <w:szCs w:val="22"/>
              </w:rPr>
            </w:pPr>
            <w:r w:rsidRPr="002B6AAD">
              <w:rPr>
                <w:rFonts w:ascii="Calibri" w:hAnsi="Calibri"/>
                <w:b/>
                <w:sz w:val="22"/>
                <w:szCs w:val="22"/>
              </w:rPr>
              <w:t>Informacje o sposobie postępowania z wnioskami o dofinansowanie po rozstrzygnięciu konkursu:</w:t>
            </w:r>
          </w:p>
        </w:tc>
        <w:tc>
          <w:tcPr>
            <w:tcW w:w="7147" w:type="dxa"/>
            <w:shd w:val="clear" w:color="auto" w:fill="auto"/>
            <w:vAlign w:val="center"/>
          </w:tcPr>
          <w:p w14:paraId="078BCE28" w14:textId="77777777" w:rsidR="002B6AAD" w:rsidRDefault="00604B26" w:rsidP="002B6AAD">
            <w:pPr>
              <w:autoSpaceDE w:val="0"/>
              <w:autoSpaceDN w:val="0"/>
              <w:adjustRightInd w:val="0"/>
              <w:spacing w:line="276" w:lineRule="auto"/>
              <w:jc w:val="both"/>
              <w:rPr>
                <w:rFonts w:asciiTheme="minorHAnsi" w:hAnsiTheme="minorHAnsi"/>
                <w:sz w:val="22"/>
                <w:szCs w:val="22"/>
              </w:rPr>
            </w:pPr>
            <w:r w:rsidRPr="002B6AAD">
              <w:rPr>
                <w:rFonts w:asciiTheme="minorHAnsi" w:hAnsiTheme="minorHAnsi"/>
                <w:sz w:val="22"/>
                <w:szCs w:val="22"/>
              </w:rPr>
              <w:t>W przypadku wyboru projektu do dofinansowania wniosek o dofinansowanie projektu staje się załącznikiem do umowy o dofinansowanie i stanowi jej integralną część.</w:t>
            </w:r>
            <w:r w:rsidR="002B6AAD">
              <w:rPr>
                <w:rFonts w:asciiTheme="minorHAnsi" w:hAnsiTheme="minorHAnsi"/>
                <w:sz w:val="22"/>
                <w:szCs w:val="22"/>
              </w:rPr>
              <w:t xml:space="preserve"> </w:t>
            </w:r>
          </w:p>
          <w:p w14:paraId="1970805E" w14:textId="77777777" w:rsidR="002B6AAD" w:rsidRDefault="00270FC8" w:rsidP="002B6AAD">
            <w:pPr>
              <w:autoSpaceDE w:val="0"/>
              <w:autoSpaceDN w:val="0"/>
              <w:adjustRightInd w:val="0"/>
              <w:spacing w:line="276" w:lineRule="auto"/>
              <w:jc w:val="both"/>
              <w:rPr>
                <w:rFonts w:asciiTheme="minorHAnsi" w:hAnsiTheme="minorHAnsi"/>
                <w:sz w:val="22"/>
                <w:szCs w:val="22"/>
              </w:rPr>
            </w:pPr>
            <w:r w:rsidRPr="002B6AAD">
              <w:rPr>
                <w:rFonts w:asciiTheme="minorHAnsi" w:hAnsiTheme="minorHAnsi"/>
                <w:sz w:val="22"/>
                <w:szCs w:val="22"/>
              </w:rPr>
              <w:t xml:space="preserve">Wnioski o dofinansowanie projektów, które nie zostały wybrane do dofinansowania przechowywane są w </w:t>
            </w:r>
            <w:r w:rsidR="00413530" w:rsidRPr="002B6AAD">
              <w:rPr>
                <w:rFonts w:asciiTheme="minorHAnsi" w:hAnsiTheme="minorHAnsi"/>
                <w:sz w:val="22"/>
                <w:szCs w:val="22"/>
              </w:rPr>
              <w:t>I</w:t>
            </w:r>
            <w:r w:rsidR="002B6AAD" w:rsidRPr="002B6AAD">
              <w:rPr>
                <w:rFonts w:asciiTheme="minorHAnsi" w:hAnsiTheme="minorHAnsi"/>
                <w:sz w:val="22"/>
                <w:szCs w:val="22"/>
              </w:rPr>
              <w:t>P</w:t>
            </w:r>
            <w:r w:rsidR="00413530" w:rsidRPr="002B6AAD">
              <w:rPr>
                <w:rFonts w:asciiTheme="minorHAnsi" w:hAnsiTheme="minorHAnsi"/>
                <w:sz w:val="22"/>
                <w:szCs w:val="22"/>
              </w:rPr>
              <w:t xml:space="preserve"> </w:t>
            </w:r>
            <w:r w:rsidR="001C143D">
              <w:rPr>
                <w:rFonts w:asciiTheme="minorHAnsi" w:hAnsiTheme="minorHAnsi"/>
                <w:sz w:val="22"/>
                <w:szCs w:val="22"/>
              </w:rPr>
              <w:t>ZIT</w:t>
            </w:r>
            <w:r w:rsidRPr="002B6AAD">
              <w:rPr>
                <w:rFonts w:asciiTheme="minorHAnsi" w:hAnsiTheme="minorHAnsi"/>
                <w:sz w:val="22"/>
                <w:szCs w:val="22"/>
              </w:rPr>
              <w:t>.</w:t>
            </w:r>
            <w:r w:rsidR="00604B26" w:rsidRPr="002B6AAD">
              <w:rPr>
                <w:rFonts w:asciiTheme="minorHAnsi" w:hAnsiTheme="minorHAnsi"/>
                <w:sz w:val="22"/>
                <w:szCs w:val="22"/>
              </w:rPr>
              <w:t xml:space="preserve"> </w:t>
            </w:r>
          </w:p>
          <w:p w14:paraId="0BF95398" w14:textId="77777777" w:rsidR="00604B26" w:rsidRPr="002B6AAD" w:rsidRDefault="00604B26" w:rsidP="002B6AAD">
            <w:pPr>
              <w:autoSpaceDE w:val="0"/>
              <w:autoSpaceDN w:val="0"/>
              <w:adjustRightInd w:val="0"/>
              <w:spacing w:line="276" w:lineRule="auto"/>
              <w:jc w:val="both"/>
              <w:rPr>
                <w:rFonts w:asciiTheme="minorHAnsi" w:hAnsiTheme="minorHAnsi"/>
                <w:sz w:val="22"/>
                <w:szCs w:val="22"/>
              </w:rPr>
            </w:pPr>
            <w:r w:rsidRPr="002B6AAD">
              <w:rPr>
                <w:rFonts w:asciiTheme="minorHAnsi" w:hAnsiTheme="minorHAnsi"/>
                <w:sz w:val="22"/>
                <w:szCs w:val="22"/>
              </w:rPr>
              <w:t>W przypadku wycofania się wnioskodawcy z procesu oceny i wyboru projektu do dofinansowania, wnioskodawcy przysługuje prawo do odbioru jednego egzemplarza (kopii) wniosku o dofinansowanie.</w:t>
            </w:r>
          </w:p>
        </w:tc>
      </w:tr>
      <w:tr w:rsidR="00FA1E93" w:rsidRPr="00DF68E4" w14:paraId="29A43478" w14:textId="77777777" w:rsidTr="001917EB">
        <w:tc>
          <w:tcPr>
            <w:tcW w:w="893" w:type="dxa"/>
            <w:shd w:val="clear" w:color="auto" w:fill="auto"/>
          </w:tcPr>
          <w:p w14:paraId="20DF7EF6" w14:textId="77777777" w:rsidR="00FA1E93" w:rsidRPr="001C55A2" w:rsidRDefault="007430C7" w:rsidP="00A849A9">
            <w:pPr>
              <w:autoSpaceDE w:val="0"/>
              <w:autoSpaceDN w:val="0"/>
              <w:adjustRightInd w:val="0"/>
              <w:spacing w:line="276" w:lineRule="auto"/>
              <w:jc w:val="center"/>
              <w:rPr>
                <w:rFonts w:ascii="Calibri" w:hAnsi="Calibri"/>
                <w:sz w:val="22"/>
                <w:szCs w:val="22"/>
              </w:rPr>
            </w:pPr>
            <w:r>
              <w:rPr>
                <w:rFonts w:ascii="Calibri" w:hAnsi="Calibri"/>
                <w:sz w:val="22"/>
                <w:szCs w:val="22"/>
              </w:rPr>
              <w:t>27</w:t>
            </w:r>
            <w:r w:rsidR="001C55A2" w:rsidRPr="001C55A2">
              <w:rPr>
                <w:rFonts w:ascii="Calibri" w:hAnsi="Calibri"/>
                <w:sz w:val="22"/>
                <w:szCs w:val="22"/>
              </w:rPr>
              <w:t>.</w:t>
            </w:r>
          </w:p>
        </w:tc>
        <w:tc>
          <w:tcPr>
            <w:tcW w:w="2580" w:type="dxa"/>
            <w:shd w:val="clear" w:color="auto" w:fill="auto"/>
          </w:tcPr>
          <w:p w14:paraId="391656D8" w14:textId="77777777" w:rsidR="00FA1E93" w:rsidRPr="0008357E" w:rsidRDefault="00FA1E93" w:rsidP="00A849A9">
            <w:pPr>
              <w:autoSpaceDE w:val="0"/>
              <w:autoSpaceDN w:val="0"/>
              <w:adjustRightInd w:val="0"/>
              <w:spacing w:line="276" w:lineRule="auto"/>
              <w:jc w:val="center"/>
              <w:rPr>
                <w:rFonts w:ascii="Calibri" w:hAnsi="Calibri"/>
                <w:b/>
                <w:sz w:val="22"/>
                <w:szCs w:val="22"/>
              </w:rPr>
            </w:pPr>
            <w:r w:rsidRPr="0008357E">
              <w:rPr>
                <w:rFonts w:ascii="Calibri" w:hAnsi="Calibri"/>
                <w:b/>
                <w:sz w:val="22"/>
                <w:szCs w:val="22"/>
              </w:rPr>
              <w:t>Wzór umowy o dofinansowanie projektu:</w:t>
            </w:r>
          </w:p>
        </w:tc>
        <w:tc>
          <w:tcPr>
            <w:tcW w:w="7147" w:type="dxa"/>
            <w:shd w:val="clear" w:color="auto" w:fill="auto"/>
            <w:vAlign w:val="center"/>
          </w:tcPr>
          <w:p w14:paraId="290E6E24" w14:textId="461FF030" w:rsidR="00FA1E93" w:rsidRPr="009624ED" w:rsidRDefault="00B51948" w:rsidP="009443F2">
            <w:pPr>
              <w:autoSpaceDE w:val="0"/>
              <w:autoSpaceDN w:val="0"/>
              <w:adjustRightInd w:val="0"/>
              <w:spacing w:line="276" w:lineRule="auto"/>
              <w:jc w:val="both"/>
              <w:rPr>
                <w:rFonts w:asciiTheme="minorHAnsi" w:hAnsiTheme="minorHAnsi"/>
                <w:sz w:val="22"/>
                <w:szCs w:val="22"/>
              </w:rPr>
            </w:pPr>
            <w:r>
              <w:rPr>
                <w:rFonts w:asciiTheme="minorHAnsi" w:hAnsiTheme="minorHAnsi"/>
                <w:sz w:val="22"/>
                <w:szCs w:val="22"/>
              </w:rPr>
              <w:t>Wzór umowy</w:t>
            </w:r>
            <w:r w:rsidR="00FA1E93" w:rsidRPr="009624ED">
              <w:rPr>
                <w:rFonts w:asciiTheme="minorHAnsi" w:hAnsiTheme="minorHAnsi"/>
                <w:sz w:val="22"/>
                <w:szCs w:val="22"/>
              </w:rPr>
              <w:t xml:space="preserve"> o dofinansowa</w:t>
            </w:r>
            <w:r>
              <w:rPr>
                <w:rFonts w:asciiTheme="minorHAnsi" w:hAnsiTheme="minorHAnsi"/>
                <w:sz w:val="22"/>
                <w:szCs w:val="22"/>
              </w:rPr>
              <w:t>nie projektu, która będzie zawierana</w:t>
            </w:r>
            <w:r w:rsidR="00FA1E93" w:rsidRPr="009624ED">
              <w:rPr>
                <w:rFonts w:asciiTheme="minorHAnsi" w:hAnsiTheme="minorHAnsi"/>
                <w:sz w:val="22"/>
                <w:szCs w:val="22"/>
              </w:rPr>
              <w:t xml:space="preserve"> z wnioskodawcami projektów wybranych do </w:t>
            </w:r>
            <w:r w:rsidR="00FA1E93" w:rsidRPr="009624ED">
              <w:rPr>
                <w:rFonts w:asciiTheme="minorHAnsi" w:hAnsiTheme="minorHAnsi"/>
                <w:color w:val="000000" w:themeColor="text1"/>
                <w:sz w:val="22"/>
                <w:szCs w:val="22"/>
              </w:rPr>
              <w:t>dofinansowania</w:t>
            </w:r>
            <w:r>
              <w:rPr>
                <w:rFonts w:asciiTheme="minorHAnsi" w:hAnsiTheme="minorHAnsi"/>
                <w:sz w:val="22"/>
                <w:szCs w:val="22"/>
              </w:rPr>
              <w:t xml:space="preserve"> stanowi</w:t>
            </w:r>
            <w:r w:rsidR="00FA1E93" w:rsidRPr="009624ED">
              <w:rPr>
                <w:rFonts w:asciiTheme="minorHAnsi" w:hAnsiTheme="minorHAnsi"/>
                <w:sz w:val="22"/>
                <w:szCs w:val="22"/>
              </w:rPr>
              <w:t xml:space="preserve"> </w:t>
            </w:r>
            <w:r w:rsidR="00FA1E93" w:rsidRPr="00AE4C70">
              <w:rPr>
                <w:rFonts w:asciiTheme="minorHAnsi" w:hAnsiTheme="minorHAnsi"/>
                <w:sz w:val="22"/>
                <w:szCs w:val="22"/>
              </w:rPr>
              <w:t xml:space="preserve">załącznik nr </w:t>
            </w:r>
            <w:r w:rsidR="00A25F80" w:rsidRPr="00AE4C70">
              <w:rPr>
                <w:rFonts w:asciiTheme="minorHAnsi" w:hAnsiTheme="minorHAnsi"/>
                <w:sz w:val="22"/>
                <w:szCs w:val="22"/>
              </w:rPr>
              <w:t>9</w:t>
            </w:r>
            <w:r>
              <w:rPr>
                <w:rFonts w:asciiTheme="minorHAnsi" w:hAnsiTheme="minorHAnsi"/>
                <w:sz w:val="22"/>
                <w:szCs w:val="22"/>
              </w:rPr>
              <w:t xml:space="preserve"> do niniejszego Regulaminu i jest zamieszczona</w:t>
            </w:r>
            <w:r w:rsidR="00FA1E93" w:rsidRPr="009624ED">
              <w:rPr>
                <w:rFonts w:asciiTheme="minorHAnsi" w:hAnsiTheme="minorHAnsi"/>
                <w:sz w:val="22"/>
                <w:szCs w:val="22"/>
              </w:rPr>
              <w:t xml:space="preserve"> na stronie</w:t>
            </w:r>
            <w:r w:rsidR="00FA1E93" w:rsidRPr="009624ED">
              <w:rPr>
                <w:rFonts w:asciiTheme="minorHAnsi" w:hAnsiTheme="minorHAnsi"/>
                <w:color w:val="0000FF"/>
                <w:sz w:val="22"/>
                <w:szCs w:val="22"/>
                <w:u w:val="single"/>
              </w:rPr>
              <w:t xml:space="preserve"> </w:t>
            </w:r>
            <w:hyperlink r:id="rId27" w:history="1">
              <w:r w:rsidRPr="003336A4">
                <w:rPr>
                  <w:rStyle w:val="Hipercze"/>
                  <w:rFonts w:asciiTheme="minorHAnsi" w:hAnsiTheme="minorHAnsi"/>
                  <w:sz w:val="22"/>
                  <w:szCs w:val="22"/>
                </w:rPr>
                <w:t>www.rpo.opolskie.pl</w:t>
              </w:r>
            </w:hyperlink>
            <w:r w:rsidR="00EC5FFD">
              <w:rPr>
                <w:rFonts w:asciiTheme="minorHAnsi" w:hAnsiTheme="minorHAnsi"/>
                <w:sz w:val="22"/>
                <w:szCs w:val="22"/>
              </w:rPr>
              <w:t xml:space="preserve">, </w:t>
            </w:r>
            <w:hyperlink r:id="rId28" w:history="1">
              <w:r w:rsidR="00EC5FFD" w:rsidRPr="00233227">
                <w:rPr>
                  <w:rStyle w:val="Hipercze"/>
                  <w:rFonts w:asciiTheme="minorHAnsi" w:hAnsiTheme="minorHAnsi"/>
                  <w:sz w:val="22"/>
                  <w:szCs w:val="22"/>
                </w:rPr>
                <w:t>www.aglomeracja-opolska.pl</w:t>
              </w:r>
            </w:hyperlink>
            <w:r w:rsidR="00EC5FFD">
              <w:rPr>
                <w:rFonts w:asciiTheme="minorHAnsi" w:hAnsiTheme="minorHAnsi"/>
                <w:sz w:val="22"/>
                <w:szCs w:val="22"/>
              </w:rPr>
              <w:t xml:space="preserve"> oraz </w:t>
            </w:r>
            <w:hyperlink r:id="rId29" w:history="1">
              <w:r w:rsidR="00E450C8" w:rsidRPr="00A71946">
                <w:rPr>
                  <w:rStyle w:val="Hipercze"/>
                  <w:rFonts w:asciiTheme="minorHAnsi" w:hAnsiTheme="minorHAnsi"/>
                  <w:sz w:val="22"/>
                  <w:szCs w:val="22"/>
                </w:rPr>
                <w:t>www.pokl.opole.pl</w:t>
              </w:r>
            </w:hyperlink>
            <w:r w:rsidR="00EC5FFD">
              <w:rPr>
                <w:rFonts w:asciiTheme="minorHAnsi" w:hAnsiTheme="minorHAnsi"/>
                <w:sz w:val="22"/>
                <w:szCs w:val="22"/>
              </w:rPr>
              <w:t xml:space="preserve">  </w:t>
            </w:r>
            <w:r>
              <w:rPr>
                <w:rFonts w:asciiTheme="minorHAnsi" w:hAnsiTheme="minorHAnsi"/>
                <w:sz w:val="22"/>
                <w:szCs w:val="22"/>
              </w:rPr>
              <w:t xml:space="preserve"> </w:t>
            </w:r>
            <w:r w:rsidR="00FA1E93" w:rsidRPr="009624ED">
              <w:rPr>
                <w:rFonts w:asciiTheme="minorHAnsi" w:hAnsiTheme="minorHAnsi"/>
                <w:sz w:val="22"/>
                <w:szCs w:val="22"/>
              </w:rPr>
              <w:t>Formularz umowy zawiera wszystkie postanowienia wymagane przepisami prawa, w tym wynika</w:t>
            </w:r>
            <w:r w:rsidR="00EC5FFD">
              <w:rPr>
                <w:rFonts w:asciiTheme="minorHAnsi" w:hAnsiTheme="minorHAnsi"/>
                <w:sz w:val="22"/>
                <w:szCs w:val="22"/>
              </w:rPr>
              <w:t xml:space="preserve">jące z przepisów ustawy </w:t>
            </w:r>
            <w:r w:rsidR="00FA1E93" w:rsidRPr="009624ED">
              <w:rPr>
                <w:rFonts w:asciiTheme="minorHAnsi" w:hAnsiTheme="minorHAnsi"/>
                <w:sz w:val="22"/>
                <w:szCs w:val="22"/>
              </w:rPr>
              <w:t>o finansach publicznych, określające elementy umowy o dofinansowanie. Wzór umowy uwzględnia prawa i obowiązki beneficjenta oraz właściwej instytucji udzielającej dofinansowania.</w:t>
            </w:r>
          </w:p>
        </w:tc>
      </w:tr>
      <w:tr w:rsidR="009624ED" w:rsidRPr="009624ED" w14:paraId="05B0E5C2" w14:textId="77777777" w:rsidTr="001917EB">
        <w:tc>
          <w:tcPr>
            <w:tcW w:w="893" w:type="dxa"/>
            <w:shd w:val="clear" w:color="auto" w:fill="auto"/>
          </w:tcPr>
          <w:p w14:paraId="1B7DADD2" w14:textId="77777777" w:rsidR="009624ED" w:rsidRPr="001C55A2" w:rsidRDefault="007430C7" w:rsidP="00A849A9">
            <w:pPr>
              <w:autoSpaceDE w:val="0"/>
              <w:autoSpaceDN w:val="0"/>
              <w:adjustRightInd w:val="0"/>
              <w:spacing w:line="276" w:lineRule="auto"/>
              <w:jc w:val="center"/>
              <w:rPr>
                <w:rFonts w:ascii="Calibri" w:hAnsi="Calibri"/>
                <w:sz w:val="22"/>
                <w:szCs w:val="22"/>
              </w:rPr>
            </w:pPr>
            <w:r>
              <w:rPr>
                <w:rFonts w:ascii="Calibri" w:hAnsi="Calibri"/>
                <w:sz w:val="22"/>
                <w:szCs w:val="22"/>
              </w:rPr>
              <w:t>28</w:t>
            </w:r>
            <w:r w:rsidR="001C55A2" w:rsidRPr="001C55A2">
              <w:rPr>
                <w:rFonts w:ascii="Calibri" w:hAnsi="Calibri"/>
                <w:sz w:val="22"/>
                <w:szCs w:val="22"/>
              </w:rPr>
              <w:t>.</w:t>
            </w:r>
          </w:p>
        </w:tc>
        <w:tc>
          <w:tcPr>
            <w:tcW w:w="2580" w:type="dxa"/>
            <w:shd w:val="clear" w:color="auto" w:fill="auto"/>
          </w:tcPr>
          <w:p w14:paraId="3F821D0B" w14:textId="3327D8A3" w:rsidR="009624ED" w:rsidRPr="00F85116" w:rsidRDefault="009624ED" w:rsidP="00A849A9">
            <w:pPr>
              <w:spacing w:line="276" w:lineRule="auto"/>
              <w:jc w:val="center"/>
              <w:rPr>
                <w:rFonts w:ascii="Calibri" w:hAnsi="Calibri" w:cs="Arial"/>
                <w:b/>
                <w:bCs/>
                <w:color w:val="000000"/>
                <w:sz w:val="22"/>
                <w:szCs w:val="22"/>
              </w:rPr>
            </w:pPr>
            <w:r>
              <w:rPr>
                <w:rFonts w:ascii="Calibri" w:hAnsi="Calibri" w:cs="Arial"/>
                <w:b/>
                <w:bCs/>
                <w:color w:val="000000"/>
                <w:sz w:val="22"/>
                <w:szCs w:val="22"/>
              </w:rPr>
              <w:t xml:space="preserve">Zasady </w:t>
            </w:r>
            <w:r w:rsidRPr="00F85116">
              <w:rPr>
                <w:rFonts w:ascii="Calibri" w:hAnsi="Calibri" w:cs="Arial"/>
                <w:b/>
                <w:bCs/>
                <w:color w:val="000000"/>
                <w:sz w:val="22"/>
                <w:szCs w:val="22"/>
              </w:rPr>
              <w:t>podpisywania umowy o dofinansowanie projektu</w:t>
            </w:r>
            <w:r w:rsidR="004A04E8">
              <w:rPr>
                <w:rFonts w:ascii="Calibri" w:hAnsi="Calibri" w:cs="Arial"/>
                <w:b/>
                <w:bCs/>
                <w:color w:val="000000"/>
                <w:sz w:val="22"/>
                <w:szCs w:val="22"/>
              </w:rPr>
              <w:t>:</w:t>
            </w:r>
          </w:p>
          <w:p w14:paraId="7DA0FAF8" w14:textId="77777777" w:rsidR="009624ED" w:rsidRPr="005E50F0" w:rsidRDefault="009624ED" w:rsidP="00A849A9">
            <w:pPr>
              <w:autoSpaceDE w:val="0"/>
              <w:autoSpaceDN w:val="0"/>
              <w:adjustRightInd w:val="0"/>
              <w:spacing w:line="276" w:lineRule="auto"/>
              <w:jc w:val="center"/>
              <w:rPr>
                <w:rFonts w:ascii="Calibri" w:hAnsi="Calibri"/>
                <w:b/>
                <w:sz w:val="22"/>
                <w:szCs w:val="22"/>
              </w:rPr>
            </w:pPr>
          </w:p>
        </w:tc>
        <w:tc>
          <w:tcPr>
            <w:tcW w:w="7147" w:type="dxa"/>
            <w:shd w:val="clear" w:color="auto" w:fill="auto"/>
            <w:vAlign w:val="center"/>
          </w:tcPr>
          <w:p w14:paraId="23C90357" w14:textId="77777777" w:rsidR="00ED1A72" w:rsidRPr="00780E64" w:rsidRDefault="00ED1A72" w:rsidP="009624ED">
            <w:pPr>
              <w:spacing w:line="276" w:lineRule="auto"/>
              <w:jc w:val="both"/>
              <w:rPr>
                <w:rFonts w:ascii="Calibri" w:hAnsi="Calibri"/>
                <w:b/>
                <w:sz w:val="22"/>
                <w:szCs w:val="22"/>
              </w:rPr>
            </w:pPr>
            <w:r w:rsidRPr="00780E64">
              <w:rPr>
                <w:rFonts w:ascii="Calibri" w:hAnsi="Calibri"/>
                <w:b/>
                <w:sz w:val="22"/>
                <w:szCs w:val="22"/>
              </w:rPr>
              <w:t xml:space="preserve">Umowa o dofinansowanie podpisywana będzie pomiędzy beneficjentem a IP WUP. </w:t>
            </w:r>
          </w:p>
          <w:p w14:paraId="7191F532" w14:textId="77777777" w:rsidR="009624ED" w:rsidRPr="00CB2CC3" w:rsidRDefault="009624ED" w:rsidP="009624ED">
            <w:pPr>
              <w:spacing w:line="276" w:lineRule="auto"/>
              <w:jc w:val="both"/>
              <w:rPr>
                <w:rFonts w:ascii="Calibri" w:hAnsi="Calibri"/>
                <w:sz w:val="22"/>
                <w:szCs w:val="22"/>
              </w:rPr>
            </w:pPr>
            <w:r w:rsidRPr="00CB2CC3">
              <w:rPr>
                <w:rFonts w:ascii="Calibri" w:hAnsi="Calibri"/>
                <w:sz w:val="22"/>
                <w:szCs w:val="22"/>
              </w:rPr>
              <w:t xml:space="preserve">Umowa o dofinansowanie projektu określa obowiązki beneficjenta związane                  z realizacją projektu. </w:t>
            </w:r>
          </w:p>
          <w:p w14:paraId="07788224" w14:textId="77777777" w:rsidR="009624ED" w:rsidRPr="00CB2CC3" w:rsidRDefault="009624ED" w:rsidP="009624ED">
            <w:pPr>
              <w:spacing w:line="276" w:lineRule="auto"/>
              <w:jc w:val="both"/>
              <w:rPr>
                <w:rFonts w:ascii="Calibri" w:hAnsi="Calibri"/>
                <w:sz w:val="22"/>
                <w:szCs w:val="22"/>
              </w:rPr>
            </w:pPr>
            <w:r w:rsidRPr="00CB2CC3">
              <w:rPr>
                <w:rFonts w:ascii="Calibri" w:hAnsi="Calibri"/>
                <w:sz w:val="22"/>
                <w:szCs w:val="22"/>
              </w:rPr>
              <w:t xml:space="preserve">Przed podpisaniem umowy IP </w:t>
            </w:r>
            <w:r w:rsidR="00B51948" w:rsidRPr="00CB2CC3">
              <w:rPr>
                <w:rFonts w:ascii="Calibri" w:hAnsi="Calibri"/>
                <w:sz w:val="22"/>
                <w:szCs w:val="22"/>
              </w:rPr>
              <w:t>WUP</w:t>
            </w:r>
            <w:r w:rsidRPr="00CB2CC3">
              <w:rPr>
                <w:rFonts w:ascii="Calibri" w:hAnsi="Calibri"/>
                <w:sz w:val="22"/>
                <w:szCs w:val="22"/>
              </w:rPr>
              <w:t xml:space="preserve"> weryfikuje, czy podmiot, który został wybrany do dofinansowania nie jest podmiotem wykluczonym z otrzymania dofinansowania. Rejestr podmiotów wykluczonych prowadzi Minister Finansów. W przypadku, gdy podmiot jest wykluczony z możliwości </w:t>
            </w:r>
            <w:r w:rsidRPr="00CB2CC3">
              <w:rPr>
                <w:rFonts w:ascii="Calibri" w:hAnsi="Calibri"/>
                <w:sz w:val="22"/>
                <w:szCs w:val="22"/>
              </w:rPr>
              <w:br/>
              <w:t xml:space="preserve">otrzymania dofinansowania informuje się wnioskodawcę o zaistniałym fakcie, </w:t>
            </w:r>
            <w:r w:rsidRPr="00CB2CC3">
              <w:rPr>
                <w:rFonts w:ascii="Calibri" w:hAnsi="Calibri"/>
                <w:sz w:val="22"/>
                <w:szCs w:val="22"/>
              </w:rPr>
              <w:br/>
              <w:t>tj. o braku możliwości podpisania umowy z powodu wykluczenia podmiotu                               z możliwości otrzymania dofinansowania. </w:t>
            </w:r>
          </w:p>
          <w:p w14:paraId="35256609" w14:textId="77777777" w:rsidR="009624ED" w:rsidRPr="00CB2CC3" w:rsidRDefault="009624ED" w:rsidP="009624ED">
            <w:pPr>
              <w:spacing w:line="276" w:lineRule="auto"/>
              <w:jc w:val="both"/>
              <w:rPr>
                <w:rFonts w:ascii="Calibri" w:hAnsi="Calibri"/>
                <w:sz w:val="22"/>
                <w:szCs w:val="22"/>
              </w:rPr>
            </w:pPr>
            <w:r w:rsidRPr="00CB2CC3">
              <w:rPr>
                <w:rFonts w:ascii="Calibri" w:hAnsi="Calibri"/>
                <w:sz w:val="22"/>
                <w:szCs w:val="22"/>
              </w:rPr>
              <w:t xml:space="preserve">W sytuacji, gdy powyższy warunek jest spełniony, IP </w:t>
            </w:r>
            <w:r w:rsidR="00B51948" w:rsidRPr="00CB2CC3">
              <w:rPr>
                <w:rFonts w:ascii="Calibri" w:hAnsi="Calibri"/>
                <w:sz w:val="22"/>
                <w:szCs w:val="22"/>
              </w:rPr>
              <w:t>WUP</w:t>
            </w:r>
            <w:r w:rsidRPr="00CB2CC3">
              <w:rPr>
                <w:rFonts w:ascii="Calibri" w:hAnsi="Calibri"/>
                <w:sz w:val="22"/>
                <w:szCs w:val="22"/>
              </w:rPr>
              <w:t xml:space="preserve"> wystosowuje do wnioskodawcy pismo z prośbą o  załączniki do</w:t>
            </w:r>
            <w:r w:rsidR="00ED1A72" w:rsidRPr="00CB2CC3">
              <w:rPr>
                <w:rFonts w:ascii="Calibri" w:hAnsi="Calibri"/>
                <w:sz w:val="22"/>
                <w:szCs w:val="22"/>
              </w:rPr>
              <w:t xml:space="preserve"> umowy o </w:t>
            </w:r>
            <w:r w:rsidRPr="00CB2CC3">
              <w:rPr>
                <w:rFonts w:ascii="Calibri" w:hAnsi="Calibri"/>
                <w:sz w:val="22"/>
                <w:szCs w:val="22"/>
              </w:rPr>
              <w:t>dofinansowanie.</w:t>
            </w:r>
          </w:p>
          <w:p w14:paraId="76C841A1" w14:textId="77777777" w:rsidR="009624ED" w:rsidRPr="00CB2CC3" w:rsidRDefault="009624ED" w:rsidP="009624ED">
            <w:pPr>
              <w:spacing w:line="276" w:lineRule="auto"/>
              <w:jc w:val="both"/>
              <w:rPr>
                <w:rFonts w:ascii="Calibri" w:hAnsi="Calibri"/>
                <w:sz w:val="22"/>
                <w:szCs w:val="22"/>
              </w:rPr>
            </w:pPr>
          </w:p>
          <w:p w14:paraId="7B8ABFEF" w14:textId="77777777" w:rsidR="009624ED" w:rsidRPr="00CB2CC3" w:rsidRDefault="009624ED" w:rsidP="009624ED">
            <w:pPr>
              <w:spacing w:after="120" w:line="276" w:lineRule="auto"/>
              <w:jc w:val="both"/>
              <w:rPr>
                <w:rFonts w:ascii="Calibri" w:hAnsi="Calibri"/>
                <w:sz w:val="22"/>
                <w:szCs w:val="22"/>
              </w:rPr>
            </w:pPr>
            <w:r w:rsidRPr="00CB2CC3">
              <w:rPr>
                <w:rFonts w:ascii="Calibri" w:hAnsi="Calibri"/>
                <w:sz w:val="22"/>
                <w:szCs w:val="22"/>
              </w:rPr>
              <w:t xml:space="preserve">Przed podpisaniem umowy o dofinansowanie projektu Wnioskodawca jest zobowiązany dostarczyć w terminie określonym przez IP </w:t>
            </w:r>
            <w:r w:rsidR="00B51948" w:rsidRPr="00CB2CC3">
              <w:rPr>
                <w:rFonts w:ascii="Calibri" w:hAnsi="Calibri"/>
                <w:sz w:val="22"/>
                <w:szCs w:val="22"/>
              </w:rPr>
              <w:t>WUP</w:t>
            </w:r>
            <w:r w:rsidRPr="00CB2CC3">
              <w:rPr>
                <w:rFonts w:ascii="Calibri" w:hAnsi="Calibri"/>
                <w:sz w:val="22"/>
                <w:szCs w:val="22"/>
              </w:rPr>
              <w:t xml:space="preserve"> niezbędne załączniki stanowiące integralną czę</w:t>
            </w:r>
            <w:r w:rsidR="00B457D4" w:rsidRPr="00CB2CC3">
              <w:rPr>
                <w:rFonts w:ascii="Calibri" w:hAnsi="Calibri"/>
                <w:sz w:val="22"/>
                <w:szCs w:val="22"/>
              </w:rPr>
              <w:t xml:space="preserve">ść umowy określone zostały w </w:t>
            </w:r>
            <w:r w:rsidRPr="00CB2CC3">
              <w:rPr>
                <w:rFonts w:ascii="Calibri" w:hAnsi="Calibri"/>
                <w:sz w:val="22"/>
                <w:szCs w:val="22"/>
              </w:rPr>
              <w:t>załącznik</w:t>
            </w:r>
            <w:r w:rsidR="00B457D4" w:rsidRPr="00CB2CC3">
              <w:rPr>
                <w:rFonts w:ascii="Calibri" w:hAnsi="Calibri"/>
                <w:sz w:val="22"/>
                <w:szCs w:val="22"/>
              </w:rPr>
              <w:t>u</w:t>
            </w:r>
            <w:r w:rsidRPr="00CB2CC3">
              <w:rPr>
                <w:rFonts w:ascii="Calibri" w:hAnsi="Calibri"/>
                <w:sz w:val="22"/>
                <w:szCs w:val="22"/>
              </w:rPr>
              <w:t xml:space="preserve"> nr </w:t>
            </w:r>
            <w:r w:rsidR="00A25F80" w:rsidRPr="00CB2CC3">
              <w:rPr>
                <w:rFonts w:ascii="Calibri" w:hAnsi="Calibri"/>
                <w:sz w:val="22"/>
                <w:szCs w:val="22"/>
              </w:rPr>
              <w:t>9</w:t>
            </w:r>
            <w:r w:rsidRPr="00CB2CC3">
              <w:rPr>
                <w:rFonts w:ascii="Calibri" w:hAnsi="Calibri"/>
                <w:sz w:val="22"/>
                <w:szCs w:val="22"/>
              </w:rPr>
              <w:t xml:space="preserve"> do niniejszego Regulaminu.</w:t>
            </w:r>
          </w:p>
          <w:p w14:paraId="14F23D2C" w14:textId="77777777" w:rsidR="009624ED" w:rsidRPr="00CB2CC3" w:rsidRDefault="009624ED" w:rsidP="009624ED">
            <w:pPr>
              <w:spacing w:after="120" w:line="276" w:lineRule="auto"/>
              <w:rPr>
                <w:rFonts w:ascii="Calibri" w:hAnsi="Calibri"/>
                <w:sz w:val="22"/>
                <w:szCs w:val="22"/>
              </w:rPr>
            </w:pPr>
            <w:r w:rsidRPr="00CB2CC3">
              <w:rPr>
                <w:rFonts w:ascii="Calibri" w:hAnsi="Calibri"/>
                <w:sz w:val="22"/>
                <w:szCs w:val="22"/>
              </w:rPr>
              <w:t xml:space="preserve">Dodatkowo należy złożyć: </w:t>
            </w:r>
          </w:p>
          <w:p w14:paraId="2C217283" w14:textId="77777777" w:rsidR="009624ED" w:rsidRPr="00AE4C70" w:rsidRDefault="009624ED" w:rsidP="00212DBA">
            <w:pPr>
              <w:pStyle w:val="Akapitzlist"/>
              <w:numPr>
                <w:ilvl w:val="0"/>
                <w:numId w:val="38"/>
              </w:numPr>
            </w:pPr>
            <w:r w:rsidRPr="00AE4C70">
              <w:t>Pełnomocnictwo do reprezentowania Beneficjenta (załącznik wymagany gdy wniosek jest podpisywany lub składany przez osobę/osoby nie posiadające statutowych uprawnień do reprezentowania Wnioskodawcy lub gdy z innych dokumentów wynika, że uprawnione do podpisania lub złożenia wniosku są łącznie co najmniej dwie osoby);</w:t>
            </w:r>
          </w:p>
          <w:p w14:paraId="1A32E7E7" w14:textId="77777777" w:rsidR="009624ED" w:rsidRPr="00CB2CC3" w:rsidRDefault="009624ED" w:rsidP="00AE4C70">
            <w:pPr>
              <w:spacing w:after="120" w:line="276" w:lineRule="auto"/>
              <w:ind w:left="360"/>
              <w:jc w:val="both"/>
              <w:rPr>
                <w:rFonts w:ascii="Calibri" w:hAnsi="Calibri"/>
                <w:sz w:val="22"/>
                <w:szCs w:val="22"/>
              </w:rPr>
            </w:pPr>
            <w:r w:rsidRPr="00CB2CC3">
              <w:rPr>
                <w:rFonts w:ascii="Calibri" w:hAnsi="Calibri"/>
                <w:sz w:val="22"/>
                <w:szCs w:val="22"/>
              </w:rPr>
              <w:t>Dostarczone pełnomocnictwo powi</w:t>
            </w:r>
            <w:r w:rsidR="00C83F22">
              <w:rPr>
                <w:rFonts w:ascii="Calibri" w:hAnsi="Calibri"/>
                <w:sz w:val="22"/>
                <w:szCs w:val="22"/>
              </w:rPr>
              <w:t>nno mieć charakter szczególny i </w:t>
            </w:r>
            <w:r w:rsidRPr="00CB2CC3">
              <w:rPr>
                <w:rFonts w:ascii="Calibri" w:hAnsi="Calibri"/>
                <w:sz w:val="22"/>
                <w:szCs w:val="22"/>
              </w:rPr>
              <w:t>powinno zawierać ogólne oświadczenie, że Beneficjent ... (podać pełną nazwę Beneficjenta)... niniejszym udziela Panu (Pani) ..........................pełnomocnictwa do składania w swoim imieniu wszelkich oświadczeń woli i do podpisywania wszelkich dokumentów związanych</w:t>
            </w:r>
            <w:r w:rsidR="00C83F22">
              <w:rPr>
                <w:rFonts w:ascii="Calibri" w:hAnsi="Calibri"/>
                <w:sz w:val="22"/>
                <w:szCs w:val="22"/>
              </w:rPr>
              <w:t xml:space="preserve"> </w:t>
            </w:r>
            <w:r w:rsidRPr="00CB2CC3">
              <w:rPr>
                <w:rFonts w:ascii="Calibri" w:hAnsi="Calibri"/>
                <w:sz w:val="22"/>
                <w:szCs w:val="22"/>
              </w:rPr>
              <w:t>z</w:t>
            </w:r>
            <w:r w:rsidR="00C83F22">
              <w:rPr>
                <w:rFonts w:ascii="Calibri" w:hAnsi="Calibri"/>
                <w:sz w:val="22"/>
                <w:szCs w:val="22"/>
              </w:rPr>
              <w:t> </w:t>
            </w:r>
            <w:r w:rsidRPr="00CB2CC3">
              <w:rPr>
                <w:rFonts w:ascii="Calibri" w:hAnsi="Calibri"/>
                <w:sz w:val="22"/>
                <w:szCs w:val="22"/>
              </w:rPr>
              <w:t>realizacją Projektu pod tytułem............................................, w konkursie nr................................., Osi Priorytetowej ..............., Działaniu..................., Poddziałaniu…………….. w ramach Regionalnego Programu Operacyjnego WO 2014-2020 współfinansowanego ze środków Europejskiego Funduszu Społecznego.</w:t>
            </w:r>
          </w:p>
          <w:p w14:paraId="2DF75A5E" w14:textId="77777777" w:rsidR="009624ED" w:rsidRPr="00CB2CC3" w:rsidRDefault="009624ED" w:rsidP="00AE4C70">
            <w:pPr>
              <w:spacing w:after="120" w:line="276" w:lineRule="auto"/>
              <w:ind w:left="360"/>
              <w:rPr>
                <w:rFonts w:ascii="Calibri" w:hAnsi="Calibri"/>
                <w:sz w:val="22"/>
                <w:szCs w:val="22"/>
              </w:rPr>
            </w:pPr>
            <w:r w:rsidRPr="00CB2CC3">
              <w:rPr>
                <w:rFonts w:ascii="Calibri" w:hAnsi="Calibri"/>
                <w:sz w:val="22"/>
                <w:szCs w:val="22"/>
              </w:rPr>
              <w:t>Jednocześnie pełnomocnictwo to powinno zawierać oświadczenie, że w ramach pełnomocnictwa pełnomocnik jest upoważniony do:</w:t>
            </w:r>
          </w:p>
          <w:p w14:paraId="05528CA3" w14:textId="77777777" w:rsidR="009624ED" w:rsidRPr="00AE4C70" w:rsidRDefault="009624ED" w:rsidP="00212DBA">
            <w:pPr>
              <w:pStyle w:val="Akapitzlist"/>
            </w:pPr>
            <w:r w:rsidRPr="00AE4C70">
              <w:t>złożenia wniosku o dofinansowanie Projektu</w:t>
            </w:r>
            <w:r w:rsidRPr="00CB2CC3">
              <w:t>.</w:t>
            </w:r>
            <w:r w:rsidRPr="00AE4C70">
              <w:t>...</w:t>
            </w:r>
            <w:r w:rsidRPr="00CB2CC3">
              <w:t>(podać tytuł Projektu)</w:t>
            </w:r>
            <w:r w:rsidRPr="00AE4C70">
              <w:t>.....,</w:t>
            </w:r>
          </w:p>
          <w:p w14:paraId="4AE9FD71" w14:textId="77777777" w:rsidR="009624ED" w:rsidRPr="00D96BF4" w:rsidRDefault="009624ED" w:rsidP="00212DBA">
            <w:pPr>
              <w:pStyle w:val="Akapitzlist"/>
            </w:pPr>
            <w:r w:rsidRPr="00D96BF4">
              <w:t>zawarcia z Wojewódzkim Urzędem Pracy w Opolu jako IP RPO WO 2014-2020 umowy o dofinansowanie Projektu ....</w:t>
            </w:r>
            <w:r w:rsidRPr="00CB2CC3">
              <w:t>(podać tytuł Projektu)</w:t>
            </w:r>
            <w:r w:rsidRPr="00D96BF4">
              <w:t xml:space="preserve">.....                w ramach Regionalnego Programu Operacyjnego WO 2014-2020, współfinansowanego ze środków z Europejskiego Funduszu Społecznego, a w tym również do podpisania wszelkich dokumentów stanowiących załączniki do tej umowy, </w:t>
            </w:r>
          </w:p>
          <w:p w14:paraId="0DACA2AF" w14:textId="77777777" w:rsidR="009624ED" w:rsidRPr="00D96BF4" w:rsidRDefault="009624ED" w:rsidP="00212DBA">
            <w:pPr>
              <w:pStyle w:val="Akapitzlist"/>
            </w:pPr>
            <w:r w:rsidRPr="00D96BF4">
              <w:t>składania w poszczególnych latach obowiązywania tej umowy wniosków o dofinansowanie realizacji Projektu .....</w:t>
            </w:r>
            <w:r w:rsidRPr="00CB2CC3">
              <w:t>(podać tytuł Projektu)</w:t>
            </w:r>
            <w:r w:rsidRPr="00D96BF4">
              <w:t>....oraz wniosków o płatność,</w:t>
            </w:r>
          </w:p>
          <w:p w14:paraId="32E9C3C1" w14:textId="77777777" w:rsidR="009624ED" w:rsidRPr="00D96BF4" w:rsidRDefault="009624ED" w:rsidP="00212DBA">
            <w:pPr>
              <w:pStyle w:val="Akapitzlist"/>
            </w:pPr>
            <w:r w:rsidRPr="00D96BF4">
              <w:t>dokonywania w formie pisemnych aneksów na ustalonych przez siebie warunkach zmian umowy o dofinansowanie Projektu ...</w:t>
            </w:r>
            <w:r w:rsidRPr="00CB2CC3">
              <w:t>(podać tytuł Projektu)</w:t>
            </w:r>
            <w:r w:rsidRPr="00D96BF4">
              <w:t>...,</w:t>
            </w:r>
          </w:p>
          <w:p w14:paraId="4D079516" w14:textId="77777777" w:rsidR="009624ED" w:rsidRPr="00D96BF4" w:rsidRDefault="009624ED" w:rsidP="00212DBA">
            <w:pPr>
              <w:pStyle w:val="Akapitzlist"/>
            </w:pPr>
            <w:r w:rsidRPr="00D96BF4">
              <w:t>potwierdzania kopii dokumentów związanych z realizacją Projektu za zgodność z oryginałem oraz</w:t>
            </w:r>
          </w:p>
          <w:p w14:paraId="36EF3BE4" w14:textId="77777777" w:rsidR="009624ED" w:rsidRPr="00D96BF4" w:rsidRDefault="009624ED" w:rsidP="00212DBA">
            <w:pPr>
              <w:pStyle w:val="Akapitzlist"/>
            </w:pPr>
            <w:r w:rsidRPr="00D96BF4">
              <w:t>składania wszelkich inny</w:t>
            </w:r>
            <w:r w:rsidR="00C83F22">
              <w:t>ch oświadczeń woli związanych z </w:t>
            </w:r>
            <w:r w:rsidRPr="00D96BF4">
              <w:t xml:space="preserve">wykonywaniem umowy o dofinansowanie Projektu i dokonywania wszelkich innych czynności koniecznych do realizacji Projektu; </w:t>
            </w:r>
          </w:p>
          <w:p w14:paraId="12D97DEF" w14:textId="4D976B11" w:rsidR="00AE4C70" w:rsidRDefault="009624ED" w:rsidP="00212DBA">
            <w:pPr>
              <w:pStyle w:val="Akapitzlist"/>
              <w:numPr>
                <w:ilvl w:val="0"/>
                <w:numId w:val="38"/>
              </w:numPr>
            </w:pPr>
            <w:r w:rsidRPr="00AE4C70">
              <w:t>Numer rachunku bankowego wyodr</w:t>
            </w:r>
            <w:r w:rsidR="00212DBA">
              <w:t>ębionego do obsługi projektu, z którego jednostka realiz</w:t>
            </w:r>
            <w:r w:rsidRPr="00AE4C70">
              <w:t>ująca projekt dokonuje wydatków z po</w:t>
            </w:r>
            <w:r w:rsidRPr="009624ED">
              <w:t>daniem dokładnej nazwy banku oraz numeru rachunku transferowego (jeśli dotyczy);</w:t>
            </w:r>
          </w:p>
          <w:p w14:paraId="3CC10713" w14:textId="77777777" w:rsidR="00AE4C70" w:rsidRPr="00AE4C70" w:rsidRDefault="009624ED" w:rsidP="00212DBA">
            <w:pPr>
              <w:pStyle w:val="Akapitzlist"/>
              <w:numPr>
                <w:ilvl w:val="0"/>
                <w:numId w:val="38"/>
              </w:numPr>
            </w:pPr>
            <w:r w:rsidRPr="00CB2CC3">
              <w:t xml:space="preserve">Informację dodatkową – uszczegółowienie wnioskowanej transzy </w:t>
            </w:r>
            <w:r w:rsidRPr="00AE4C70">
              <w:t xml:space="preserve"> - załącznik wymagany w przypadku, kiedy projekt jest realizowany przez jednostki sektora finansów publicznych;</w:t>
            </w:r>
          </w:p>
          <w:p w14:paraId="54394828" w14:textId="77777777" w:rsidR="00AE4C70" w:rsidRPr="00CB2CC3" w:rsidRDefault="009624ED" w:rsidP="00212DBA">
            <w:pPr>
              <w:pStyle w:val="Akapitzlist"/>
              <w:numPr>
                <w:ilvl w:val="0"/>
                <w:numId w:val="38"/>
              </w:numPr>
            </w:pPr>
            <w:r w:rsidRPr="00CB2CC3">
              <w:t>W</w:t>
            </w:r>
            <w:r w:rsidRPr="00AE4C70">
              <w:t>ypełnioną Kartę wzorów podpisu;</w:t>
            </w:r>
          </w:p>
          <w:p w14:paraId="349201B8" w14:textId="77777777" w:rsidR="00AE4C70" w:rsidRDefault="009624ED" w:rsidP="00212DBA">
            <w:pPr>
              <w:pStyle w:val="Akapitzlist"/>
              <w:numPr>
                <w:ilvl w:val="0"/>
                <w:numId w:val="38"/>
              </w:numPr>
            </w:pPr>
            <w:r w:rsidRPr="00AE4C70">
              <w:t>Potwierdzoną za zgodność z oryginałem kopię statutu lub innego dokumentu stanowiącego podstawę prawną działalności Beneficjenta (nie dotyczy jednostek sektora finansów publicznych);</w:t>
            </w:r>
          </w:p>
          <w:p w14:paraId="6058CBDB" w14:textId="77777777" w:rsidR="00AE4C70" w:rsidRDefault="009624ED" w:rsidP="00212DBA">
            <w:pPr>
              <w:pStyle w:val="Akapitzlist"/>
              <w:numPr>
                <w:ilvl w:val="0"/>
                <w:numId w:val="38"/>
              </w:numPr>
            </w:pPr>
            <w:r w:rsidRPr="00AE4C70">
              <w:t>Potwierdzoną za zgodność z oryginałem uchwałę właściwego organu jednostki samorządu terytorialnego lub inny właściwy dokument organu, który: dysponuje budżetem Beneficjenta (Wnioskodawcy) (zgodnie z</w:t>
            </w:r>
            <w:r w:rsidR="00AE4C70">
              <w:t> </w:t>
            </w:r>
            <w:r w:rsidRPr="00AE4C70">
              <w:t>przepisami o finansach publicznych), zatwierdza projekt lub udziela pełnomocnictwa do zatwierdzenia projektów współfinansowanych z</w:t>
            </w:r>
            <w:r w:rsidR="00AE4C70">
              <w:t> </w:t>
            </w:r>
            <w:r w:rsidRPr="00AE4C70">
              <w:t>Europejskiego Funduszu Społecznego</w:t>
            </w:r>
            <w:r w:rsidR="006B667D" w:rsidRPr="00AE4C70">
              <w:t xml:space="preserve"> (jeśli dotyczy)</w:t>
            </w:r>
            <w:r w:rsidRPr="00AE4C70">
              <w:t>;</w:t>
            </w:r>
          </w:p>
          <w:p w14:paraId="49916C7F" w14:textId="77777777" w:rsidR="00AE4C70" w:rsidRDefault="009624ED" w:rsidP="00212DBA">
            <w:pPr>
              <w:pStyle w:val="Akapitzlist"/>
              <w:numPr>
                <w:ilvl w:val="0"/>
                <w:numId w:val="38"/>
              </w:numPr>
            </w:pPr>
            <w:r w:rsidRPr="00AE4C70">
              <w:t>Potwierdzoną za zgodność z oryginałem uchwałę właściwego organu jednostki samorządu terytorialnego dotyczącą zabezpieczenia wkładu własnego do realizacji Projektu (jeśli dotyczy);</w:t>
            </w:r>
          </w:p>
          <w:p w14:paraId="6AFC191A" w14:textId="77777777" w:rsidR="009624ED" w:rsidRPr="00AE4C70" w:rsidRDefault="009624ED" w:rsidP="00212DBA">
            <w:pPr>
              <w:pStyle w:val="Akapitzlist"/>
              <w:numPr>
                <w:ilvl w:val="0"/>
                <w:numId w:val="38"/>
              </w:numPr>
            </w:pPr>
            <w:r w:rsidRPr="00AE4C70">
              <w:t>Potwierdzoną za zgodność z oryginałem umowę/porozumienie pomiędzy Partnerami (w przypadku, projektów realizowanych w partnerstwie);</w:t>
            </w:r>
          </w:p>
          <w:p w14:paraId="645BF9E5" w14:textId="77777777" w:rsidR="009624ED" w:rsidRPr="00CB2CC3" w:rsidRDefault="009624ED" w:rsidP="00AE4C70">
            <w:pPr>
              <w:autoSpaceDE w:val="0"/>
              <w:autoSpaceDN w:val="0"/>
              <w:adjustRightInd w:val="0"/>
              <w:spacing w:line="276" w:lineRule="auto"/>
              <w:ind w:left="360"/>
              <w:jc w:val="both"/>
              <w:rPr>
                <w:rFonts w:ascii="Calibri" w:hAnsi="Calibri"/>
                <w:sz w:val="22"/>
                <w:szCs w:val="22"/>
              </w:rPr>
            </w:pPr>
            <w:r w:rsidRPr="00CB2CC3">
              <w:rPr>
                <w:rFonts w:ascii="Calibri" w:hAnsi="Calibri"/>
                <w:sz w:val="22"/>
                <w:szCs w:val="22"/>
              </w:rPr>
              <w:t xml:space="preserve">Dodatkowo: Jeżeli wnioskodawca jest przedsiębiorstwem partnerskim lub związanym, do oświadczenia powinien dołączyć dokumenty potwierdzające zależność. Dokumenty te powinny w szczególności określać </w:t>
            </w:r>
            <w:r w:rsidR="006B667D" w:rsidRPr="00CB2CC3">
              <w:rPr>
                <w:rFonts w:ascii="Calibri" w:hAnsi="Calibri"/>
                <w:sz w:val="22"/>
                <w:szCs w:val="22"/>
              </w:rPr>
              <w:t>liczbę</w:t>
            </w:r>
            <w:r w:rsidRPr="00CB2CC3">
              <w:rPr>
                <w:rFonts w:ascii="Calibri" w:hAnsi="Calibri"/>
                <w:sz w:val="22"/>
                <w:szCs w:val="22"/>
              </w:rPr>
              <w:t xml:space="preserve"> osób zatrudnionych w przedsiębiorstwie zależnym bądź partnerskim, jego roczny obrót oraz wartość aktywów.</w:t>
            </w:r>
          </w:p>
          <w:p w14:paraId="378EC558" w14:textId="45662835" w:rsidR="009624ED" w:rsidRPr="006B667D" w:rsidRDefault="009624ED" w:rsidP="00212DBA">
            <w:pPr>
              <w:pStyle w:val="Akapitzlist"/>
              <w:numPr>
                <w:ilvl w:val="0"/>
                <w:numId w:val="38"/>
              </w:numPr>
            </w:pPr>
            <w:r w:rsidRPr="006B667D">
              <w:t>W przypadku, gdy Beneficjent powierzy realizację części lub całości zadań przewidzianych w projekcie podle</w:t>
            </w:r>
            <w:r w:rsidR="00212DBA">
              <w:t>głym jednostkom lub Partnerom i </w:t>
            </w:r>
            <w:r w:rsidRPr="006B667D">
              <w:t>informację o tym zamieści we wniosku o dofinansowanie należy dostarczyć dodatkowo:</w:t>
            </w:r>
          </w:p>
          <w:p w14:paraId="7B35A42C" w14:textId="77777777" w:rsidR="006B667D" w:rsidRDefault="006B667D" w:rsidP="00212DBA">
            <w:pPr>
              <w:pStyle w:val="Akapitzlist"/>
              <w:numPr>
                <w:ilvl w:val="0"/>
                <w:numId w:val="33"/>
              </w:numPr>
            </w:pPr>
            <w:r w:rsidRPr="006B667D">
              <w:t>dane wszystkich podmiotów podległych/Partnerów: nazwa i adres;</w:t>
            </w:r>
          </w:p>
          <w:p w14:paraId="53E818B4" w14:textId="77777777" w:rsidR="009624ED" w:rsidRPr="006B667D" w:rsidRDefault="009624ED" w:rsidP="00212DBA">
            <w:pPr>
              <w:pStyle w:val="Akapitzlist"/>
              <w:numPr>
                <w:ilvl w:val="0"/>
                <w:numId w:val="33"/>
              </w:numPr>
            </w:pPr>
            <w:r w:rsidRPr="006B667D">
              <w:t>numery rachunków bankowych wszystkich podmiotów podległych/ Partnerów, w sytuacji gdy ww. podmioty ponoszą bezpośrednio wydatki związane z realizacją projektu z podaniem dokładnej nazwy banku;</w:t>
            </w:r>
          </w:p>
          <w:p w14:paraId="0A08A0D0" w14:textId="77777777" w:rsidR="009624ED" w:rsidRPr="00AE4C70" w:rsidRDefault="009624ED" w:rsidP="00212DBA">
            <w:pPr>
              <w:pStyle w:val="Akapitzlist"/>
              <w:numPr>
                <w:ilvl w:val="0"/>
                <w:numId w:val="38"/>
              </w:numPr>
            </w:pPr>
            <w:r w:rsidRPr="00AE4C70">
              <w:t>W przypadku wystąpienia pomocy de minimis Beneficjent będzie zobligowany do złożenia następujących załączników:</w:t>
            </w:r>
          </w:p>
          <w:p w14:paraId="080E02DD" w14:textId="77777777" w:rsidR="009624ED" w:rsidRPr="00231E8F" w:rsidRDefault="009624ED" w:rsidP="00212DBA">
            <w:pPr>
              <w:pStyle w:val="Akapitzlist"/>
              <w:numPr>
                <w:ilvl w:val="0"/>
                <w:numId w:val="33"/>
              </w:numPr>
            </w:pPr>
            <w:r w:rsidRPr="00AE4C70">
              <w:t xml:space="preserve">wszystkich zaświadczeń o wysokości pomocy de minimis otrzymanej                                 </w:t>
            </w:r>
            <w:r w:rsidR="00231E8F" w:rsidRPr="00AE4C70">
              <w:t xml:space="preserve"> </w:t>
            </w:r>
            <w:r w:rsidRPr="00AE4C70">
              <w:t>w bieżącym roku podatkowym oraz w</w:t>
            </w:r>
            <w:r w:rsidRPr="00231E8F">
              <w:t xml:space="preserve"> poprzedzających go dwóch latach podatkowych  lub oświadczenie o wielkości pomocy </w:t>
            </w:r>
            <w:r w:rsidRPr="00AE4C70">
              <w:t>de minimis</w:t>
            </w:r>
            <w:r w:rsidRPr="00231E8F">
              <w:t xml:space="preserve"> otrzymanej w tym okresie lub oświadczenie o nieotrzymaniu pomocy </w:t>
            </w:r>
            <w:r w:rsidRPr="00AE4C70">
              <w:t>de minimis</w:t>
            </w:r>
            <w:r w:rsidRPr="00231E8F">
              <w:t xml:space="preserve"> w tym okresie,</w:t>
            </w:r>
          </w:p>
          <w:p w14:paraId="1C908DB6" w14:textId="77777777" w:rsidR="009624ED" w:rsidRPr="00231E8F" w:rsidRDefault="009624ED" w:rsidP="00212DBA">
            <w:pPr>
              <w:pStyle w:val="Akapitzlist"/>
              <w:numPr>
                <w:ilvl w:val="0"/>
                <w:numId w:val="33"/>
              </w:numPr>
            </w:pPr>
            <w:r w:rsidRPr="00AE4C70">
              <w:t>informacji niezbędnych do udzielenia pomocy de minimis w zakresie przewidzianym w Rozporządzeniu</w:t>
            </w:r>
            <w:hyperlink r:id="rId30" w:tooltip="Rozporządzenie Rady Ministrów z dnia 24 października 2014 r. zmieniające rozporządzenie w sprawie zakresu informacji przedstawianych przez podmiot ubiegający się o pomoc de minimis" w:history="1">
              <w:r w:rsidRPr="00AE4C70">
                <w:t xml:space="preserve"> Rady Ministrów z dnia 24 października 2014 r. zmieniającym rozporządzenie w sprawie zakresu informacji przedstawianych przez podmiot ubiegający się o pomoc de minimis</w:t>
              </w:r>
            </w:hyperlink>
            <w:r w:rsidRPr="00AE4C70">
              <w:t xml:space="preserve"> (zgodnie ze wzorem załącznika znajdującym się w wyżej wymienionym Rozporządzeniu z późn. zm.),</w:t>
            </w:r>
          </w:p>
          <w:p w14:paraId="70994626" w14:textId="77777777" w:rsidR="009624ED" w:rsidRPr="00231E8F" w:rsidRDefault="009624ED" w:rsidP="00212DBA">
            <w:pPr>
              <w:pStyle w:val="Akapitzlist"/>
              <w:numPr>
                <w:ilvl w:val="0"/>
                <w:numId w:val="33"/>
              </w:numPr>
            </w:pPr>
            <w:r w:rsidRPr="00231E8F">
              <w:t>sprawozdań finansowych za okres 3 ostatnich lat obrotowych, sporządzonych zgodnie z przepisami o rachunkowości (jeśli dotyczy);</w:t>
            </w:r>
          </w:p>
          <w:p w14:paraId="43250123" w14:textId="77777777" w:rsidR="009624ED" w:rsidRPr="00231E8F" w:rsidRDefault="009624ED" w:rsidP="00212DBA">
            <w:pPr>
              <w:pStyle w:val="Akapitzlist"/>
              <w:numPr>
                <w:ilvl w:val="0"/>
                <w:numId w:val="33"/>
              </w:numPr>
            </w:pPr>
            <w:r w:rsidRPr="00231E8F">
              <w:t>oświadczenie o braku obowiązku zwrotu pomocy w wyniku decyzji podjętej przez Komisję Europejską;</w:t>
            </w:r>
          </w:p>
          <w:p w14:paraId="7DA973C1" w14:textId="77777777" w:rsidR="009624ED" w:rsidRPr="00E57769" w:rsidRDefault="009624ED" w:rsidP="00212DBA">
            <w:pPr>
              <w:pStyle w:val="Akapitzlist"/>
              <w:numPr>
                <w:ilvl w:val="0"/>
                <w:numId w:val="38"/>
              </w:numPr>
            </w:pPr>
            <w:r w:rsidRPr="00E57769">
              <w:t>W przypadku wystąpienia pomocy publicznej Beneficjent będzie zobligowany do złożenia następujących załączników:</w:t>
            </w:r>
          </w:p>
          <w:p w14:paraId="68CA9D5C" w14:textId="7B21642C" w:rsidR="009624ED" w:rsidRPr="00D96BF4" w:rsidRDefault="009624ED" w:rsidP="00212DBA">
            <w:pPr>
              <w:pStyle w:val="Akapitzlist"/>
              <w:numPr>
                <w:ilvl w:val="0"/>
                <w:numId w:val="33"/>
              </w:numPr>
            </w:pPr>
            <w:r w:rsidRPr="00D96BF4">
              <w:t xml:space="preserve">informacji niezbędnych do udzielenia pomocy innej niż pomoc </w:t>
            </w:r>
            <w:r w:rsidR="00231E8F">
              <w:t xml:space="preserve">                 </w:t>
            </w:r>
            <w:r w:rsidR="00231E8F" w:rsidRPr="00E57769">
              <w:t>de</w:t>
            </w:r>
            <w:r w:rsidR="00212DBA">
              <w:t xml:space="preserve"> </w:t>
            </w:r>
            <w:r w:rsidRPr="00E57769">
              <w:t>minimis</w:t>
            </w:r>
            <w:r w:rsidR="00231E8F">
              <w:t xml:space="preserve"> </w:t>
            </w:r>
            <w:r w:rsidRPr="00D96BF4">
              <w:t xml:space="preserve">w zakresie przewidzianym w Rozporządzeniu Rady Ministrów z dnia 29 marca 2010 r. w sprawie zakresu informacji przedstawianych przez podmiot ubiegający się o pomoc inną niż pomoc de minimis lub pomoc de minimis w rolnictwie lub rybołówstwie z późn. zm., </w:t>
            </w:r>
          </w:p>
          <w:p w14:paraId="4003C224" w14:textId="77777777" w:rsidR="009624ED" w:rsidRPr="00D96BF4" w:rsidRDefault="009624ED" w:rsidP="00212DBA">
            <w:pPr>
              <w:pStyle w:val="Akapitzlist"/>
              <w:numPr>
                <w:ilvl w:val="0"/>
                <w:numId w:val="33"/>
              </w:numPr>
            </w:pPr>
            <w:r w:rsidRPr="00D96BF4">
              <w:t>sprawozdań finansowych za okres 3 ostatnich lat obrotowych, sporządzonych zgodnie z przepisami o rachunkowości (nie dotyczy mikro  małych i średnich przedsiębiorstw);</w:t>
            </w:r>
          </w:p>
          <w:p w14:paraId="6B3BB23F" w14:textId="77777777" w:rsidR="009624ED" w:rsidRPr="00D96BF4" w:rsidRDefault="009624ED" w:rsidP="00212DBA">
            <w:pPr>
              <w:pStyle w:val="Akapitzlist"/>
              <w:numPr>
                <w:ilvl w:val="0"/>
                <w:numId w:val="33"/>
              </w:numPr>
            </w:pPr>
            <w:r w:rsidRPr="00D96BF4">
              <w:t>oświadczenie o braku obowiązku zwrotu pomocy w wyniku decyzji podjętej przez Komisję Europejską;</w:t>
            </w:r>
          </w:p>
          <w:p w14:paraId="6C320C8D" w14:textId="77777777" w:rsidR="009624ED" w:rsidRPr="00E57769" w:rsidRDefault="009624ED" w:rsidP="00212DBA">
            <w:pPr>
              <w:pStyle w:val="Akapitzlist"/>
              <w:numPr>
                <w:ilvl w:val="0"/>
                <w:numId w:val="38"/>
              </w:numPr>
            </w:pPr>
            <w:r w:rsidRPr="00E57769">
              <w:t>Dokumenty potwierdzające spełnienie efektu zachęty, tj. wewnętrzną analizę wykonalności projektu lub zadań objętych pomocą uwzględniającą sytuację przedsiębiorstwa w przypadku otrzymania pomocy oraz bez jej udziału (dotyczy dużych przedsiębiorstw).</w:t>
            </w:r>
          </w:p>
          <w:p w14:paraId="57186C31" w14:textId="77777777" w:rsidR="009624ED" w:rsidRPr="00CB2CC3" w:rsidRDefault="009624ED" w:rsidP="00E57769">
            <w:pPr>
              <w:tabs>
                <w:tab w:val="left" w:pos="0"/>
              </w:tabs>
              <w:spacing w:after="120" w:line="276" w:lineRule="auto"/>
              <w:ind w:left="360"/>
              <w:jc w:val="both"/>
              <w:rPr>
                <w:rFonts w:ascii="Calibri" w:hAnsi="Calibri"/>
                <w:sz w:val="22"/>
                <w:szCs w:val="22"/>
              </w:rPr>
            </w:pPr>
            <w:r w:rsidRPr="00CB2CC3">
              <w:rPr>
                <w:rFonts w:ascii="Calibri" w:hAnsi="Calibri"/>
                <w:sz w:val="22"/>
                <w:szCs w:val="22"/>
              </w:rPr>
              <w:t>Dodatkowo ze względu na</w:t>
            </w:r>
            <w:r w:rsidR="0098605A" w:rsidRPr="00CB2CC3">
              <w:rPr>
                <w:rFonts w:ascii="Calibri" w:hAnsi="Calibri"/>
                <w:sz w:val="22"/>
                <w:szCs w:val="22"/>
              </w:rPr>
              <w:t xml:space="preserve"> specyfikę danego poddziałania/d</w:t>
            </w:r>
            <w:r w:rsidRPr="00CB2CC3">
              <w:rPr>
                <w:rFonts w:ascii="Calibri" w:hAnsi="Calibri"/>
                <w:sz w:val="22"/>
                <w:szCs w:val="22"/>
              </w:rPr>
              <w:t>ziałania, danego projektu oraz Beneficjenta/Partnera, może wystąpić konieczność złożenia dodatkowych załączników dotyczących pomocy publicznej, których IOK na etapie formułowania Regulaminu Konkursu nie jest w</w:t>
            </w:r>
            <w:r w:rsidR="00C83F22">
              <w:rPr>
                <w:rFonts w:ascii="Calibri" w:hAnsi="Calibri"/>
                <w:sz w:val="22"/>
                <w:szCs w:val="22"/>
              </w:rPr>
              <w:t> </w:t>
            </w:r>
            <w:r w:rsidRPr="00CB2CC3">
              <w:rPr>
                <w:rFonts w:ascii="Calibri" w:hAnsi="Calibri"/>
                <w:sz w:val="22"/>
                <w:szCs w:val="22"/>
              </w:rPr>
              <w:t>stanie określić.</w:t>
            </w:r>
          </w:p>
          <w:p w14:paraId="5EFB6E16" w14:textId="77777777" w:rsidR="009624ED" w:rsidRPr="00CB2CC3" w:rsidRDefault="009624ED" w:rsidP="00C83F22">
            <w:pPr>
              <w:tabs>
                <w:tab w:val="left" w:pos="0"/>
              </w:tabs>
              <w:spacing w:after="120" w:line="276" w:lineRule="auto"/>
              <w:ind w:left="360"/>
              <w:jc w:val="both"/>
              <w:rPr>
                <w:rFonts w:ascii="Calibri" w:hAnsi="Calibri"/>
                <w:sz w:val="22"/>
                <w:szCs w:val="22"/>
              </w:rPr>
            </w:pPr>
            <w:r w:rsidRPr="00CB2CC3">
              <w:rPr>
                <w:rFonts w:ascii="Calibri" w:hAnsi="Calibri"/>
                <w:sz w:val="22"/>
                <w:szCs w:val="22"/>
              </w:rPr>
              <w:t>Uwaga!!! W związku z powyższym I</w:t>
            </w:r>
            <w:r w:rsidR="0098605A" w:rsidRPr="00CB2CC3">
              <w:rPr>
                <w:rFonts w:ascii="Calibri" w:hAnsi="Calibri"/>
                <w:sz w:val="22"/>
                <w:szCs w:val="22"/>
              </w:rPr>
              <w:t>P WUP</w:t>
            </w:r>
            <w:r w:rsidRPr="00CB2CC3">
              <w:rPr>
                <w:rFonts w:ascii="Calibri" w:hAnsi="Calibri"/>
                <w:sz w:val="22"/>
                <w:szCs w:val="22"/>
              </w:rPr>
              <w:t xml:space="preserve"> może wymagać od Beneficjenta/Partnera złożenia załączników dotyczących pomocy publicznej, które nie zostały wskazane w ppkt.: 10-12 o czym zostanie/ą zawiadomieni w piśmie informującym o możliwości przyjęcia wniosku do realizacji. </w:t>
            </w:r>
          </w:p>
          <w:p w14:paraId="6EBB3D79" w14:textId="77777777" w:rsidR="00E57769" w:rsidRPr="00CB2CC3" w:rsidRDefault="009624ED" w:rsidP="00212DBA">
            <w:pPr>
              <w:pStyle w:val="Akapitzlist"/>
              <w:numPr>
                <w:ilvl w:val="0"/>
                <w:numId w:val="38"/>
              </w:numPr>
            </w:pPr>
            <w:r w:rsidRPr="00E57769">
              <w:t>Oświadczenie o konieczności (lub nie) stosowania ustawy Prawo Zamówień Publicznych;</w:t>
            </w:r>
          </w:p>
          <w:p w14:paraId="203231FC" w14:textId="4AF5D1F0" w:rsidR="00E57769" w:rsidRDefault="009624ED" w:rsidP="00212DBA">
            <w:pPr>
              <w:pStyle w:val="Akapitzlist"/>
              <w:numPr>
                <w:ilvl w:val="0"/>
                <w:numId w:val="38"/>
              </w:numPr>
            </w:pPr>
            <w:r w:rsidRPr="00E57769">
              <w:t>Oświadczenie o niepodleganiu kar</w:t>
            </w:r>
            <w:r w:rsidR="00212DBA">
              <w:t>ze zakazu dostępu do środków, o </w:t>
            </w:r>
            <w:r w:rsidRPr="00E57769">
              <w:t>których mowa w art. 5 ust. 3 pkt. 1 i 4 Ustawy z dnia 27 sierpnia 2009 r. o finansach publicznych;</w:t>
            </w:r>
          </w:p>
          <w:p w14:paraId="40B46118" w14:textId="77777777" w:rsidR="00E57769" w:rsidRDefault="009624ED" w:rsidP="00212DBA">
            <w:pPr>
              <w:pStyle w:val="Akapitzlist"/>
              <w:numPr>
                <w:ilvl w:val="0"/>
                <w:numId w:val="38"/>
              </w:numPr>
            </w:pPr>
            <w:r w:rsidRPr="00E57769">
              <w:t>Oświadczenie o miejscu zamieszkania w przypadku gdy stroną umowy jest osoba fizyczna prowadząca działalność gospodarczą/ wspólnicy spółki cywilnej;</w:t>
            </w:r>
          </w:p>
          <w:p w14:paraId="62FDB9AC" w14:textId="01C47135" w:rsidR="00E57769" w:rsidRDefault="009624ED" w:rsidP="00212DBA">
            <w:pPr>
              <w:pStyle w:val="Akapitzlist"/>
              <w:numPr>
                <w:ilvl w:val="0"/>
                <w:numId w:val="38"/>
              </w:numPr>
            </w:pPr>
            <w:r w:rsidRPr="00E57769">
              <w:t>Oświadczenie o realizatorze – załącznik wymagany w przypadku, kiedy projekt jest realizowany przez jednostk</w:t>
            </w:r>
            <w:r w:rsidR="00212DBA">
              <w:t>ę organizacyjną Beneficjenta. W </w:t>
            </w:r>
            <w:r w:rsidRPr="00E57769">
              <w:t>sytuacji kiedy projekt realizowany jest przez wiele jednostek należy załączyć wykaz wszystkich jednostek realizujących dany projekt;</w:t>
            </w:r>
          </w:p>
          <w:p w14:paraId="3AC8E12A" w14:textId="77777777" w:rsidR="00E57769" w:rsidRDefault="009624ED" w:rsidP="00212DBA">
            <w:pPr>
              <w:pStyle w:val="Akapitzlist"/>
              <w:numPr>
                <w:ilvl w:val="0"/>
                <w:numId w:val="38"/>
              </w:numPr>
            </w:pPr>
            <w:r w:rsidRPr="00E57769">
              <w:t xml:space="preserve">W przypadku spółek z o.o., uchwały wspólników w związku  z zapisami art. 230 Ustawy z dnia 15 września 2000 r. Kodeks spółek handlowych (Dz. U. 2013, poz. 1030 z późn. zm.), a także stosownie do zapisów danej umowy spółki Wnioskodawcy, w przedmiocie wyrażenia zgody na zawarcie z </w:t>
            </w:r>
            <w:r w:rsidR="0043014B" w:rsidRPr="00E57769">
              <w:t>IP WUP</w:t>
            </w:r>
            <w:r w:rsidRPr="00E57769">
              <w:t xml:space="preserve"> umowy o dofinansowanie projektu oraz zabezpieczenia prawidłowej realizacji projektu w formie weksla in blanco (powyższe dot. sytuacji, w</w:t>
            </w:r>
            <w:r w:rsidR="00CB2CC3">
              <w:t> </w:t>
            </w:r>
            <w:r w:rsidRPr="00E57769">
              <w:t xml:space="preserve">której wartość dofinansowania projektu przekracza dwukrotność kapitału zakładowego danej spółki, chyba, że umowa tej spółki stanowi inaczej). </w:t>
            </w:r>
          </w:p>
          <w:p w14:paraId="4772CE64" w14:textId="77777777" w:rsidR="009624ED" w:rsidRPr="00CB2CC3" w:rsidRDefault="00D96BF4" w:rsidP="00CB2CC3">
            <w:pPr>
              <w:ind w:left="360" w:hanging="360"/>
              <w:rPr>
                <w:rFonts w:ascii="Calibri" w:hAnsi="Calibri"/>
                <w:sz w:val="22"/>
                <w:szCs w:val="22"/>
              </w:rPr>
            </w:pPr>
            <w:r w:rsidRPr="00CB2CC3">
              <w:rPr>
                <w:rFonts w:ascii="Calibri" w:hAnsi="Calibri"/>
                <w:sz w:val="22"/>
                <w:szCs w:val="22"/>
              </w:rPr>
              <w:t>Ponadto:</w:t>
            </w:r>
          </w:p>
          <w:p w14:paraId="1A64ACC5" w14:textId="77777777" w:rsidR="009624ED" w:rsidRPr="00E57769" w:rsidRDefault="009624ED" w:rsidP="00212DBA">
            <w:pPr>
              <w:pStyle w:val="Akapitzlist"/>
              <w:numPr>
                <w:ilvl w:val="0"/>
                <w:numId w:val="33"/>
              </w:numPr>
            </w:pPr>
            <w:r w:rsidRPr="00E57769">
              <w:t>W przypadku projektów realizowanych w partnerstwie krajowym w/w dokumenty złożyć powinni wszyscy Partnerzy w zakresie, który ich dotyczy.</w:t>
            </w:r>
          </w:p>
          <w:p w14:paraId="2344BE43" w14:textId="77777777" w:rsidR="00E57769" w:rsidRPr="00CB2CC3" w:rsidRDefault="009624ED" w:rsidP="00212DBA">
            <w:pPr>
              <w:pStyle w:val="Akapitzlist"/>
              <w:numPr>
                <w:ilvl w:val="0"/>
                <w:numId w:val="33"/>
              </w:numPr>
            </w:pPr>
            <w:r w:rsidRPr="009624ED">
              <w:t>Każdy dokument (załącznik) będący kopią oryginalnego dokumentu powinien być poświadczony za zgodność z oryginałem. Poświadczenie kopii dokumentów (załączników) wymaga pieczątki lub sformułowania „za zgodność z oryginałem”, aktualnej daty oraz podpisu (czytelnego w przypadku braku pieczątki imiennej lub nieczytelnego wraz z pieczątką imienną) osoby lub osób poświadczających – upoważnionych do reprezentowania Beneficjenta na każdej stronie dokumentu lub jedynie na pierwszej stronie ze wskazaniem numerów poświadczonych stron dokumentu – w tym przypadku koniecznym jest ponumerowanie i zaparafowanie wszystkich stron dokumentu (załącznika).</w:t>
            </w:r>
          </w:p>
          <w:p w14:paraId="1F43C8C3" w14:textId="77777777" w:rsidR="00E57769" w:rsidRDefault="009624ED" w:rsidP="00212DBA">
            <w:pPr>
              <w:pStyle w:val="Akapitzlist"/>
              <w:numPr>
                <w:ilvl w:val="0"/>
                <w:numId w:val="33"/>
              </w:numPr>
            </w:pPr>
            <w:r w:rsidRPr="00E57769">
              <w:t>Nieprzekazanie przez wnioskodawcę załączników do umowy</w:t>
            </w:r>
            <w:r w:rsidR="00CB2CC3">
              <w:t xml:space="preserve"> o </w:t>
            </w:r>
            <w:r w:rsidR="0043014B" w:rsidRPr="00E57769">
              <w:t>dofinansowanie projektu</w:t>
            </w:r>
            <w:r w:rsidRPr="00E57769">
              <w:t xml:space="preserve"> w terminie wyznaczonym w piśmie z</w:t>
            </w:r>
            <w:r w:rsidR="00CB2CC3">
              <w:t> </w:t>
            </w:r>
            <w:r w:rsidRPr="00E57769">
              <w:t xml:space="preserve">prośbą o przekazanie załączników do umowy, może być podstawą do podjęcia decyzji o cofnięciu dofinansowania dla projektu. </w:t>
            </w:r>
          </w:p>
          <w:p w14:paraId="0679B211" w14:textId="77777777" w:rsidR="009624ED" w:rsidRPr="00E57769" w:rsidRDefault="009624ED" w:rsidP="00212DBA">
            <w:pPr>
              <w:pStyle w:val="Akapitzlist"/>
              <w:numPr>
                <w:ilvl w:val="0"/>
                <w:numId w:val="33"/>
              </w:numPr>
            </w:pPr>
            <w:r w:rsidRPr="00E57769">
              <w:t>Po otrzymaniu od wnioskodawcy załączników do umowy</w:t>
            </w:r>
            <w:r w:rsidR="0043014B" w:rsidRPr="00E57769">
              <w:t xml:space="preserve"> o</w:t>
            </w:r>
            <w:r w:rsidR="00CB2CC3">
              <w:t> </w:t>
            </w:r>
            <w:r w:rsidR="0043014B" w:rsidRPr="00E57769">
              <w:t>dofinansowanie projektu</w:t>
            </w:r>
            <w:r w:rsidRPr="00E57769">
              <w:t xml:space="preserve"> </w:t>
            </w:r>
            <w:r w:rsidR="0098605A" w:rsidRPr="00CB2CC3">
              <w:t>IP WUP</w:t>
            </w:r>
            <w:r w:rsidR="0043014B" w:rsidRPr="00CB2CC3">
              <w:t xml:space="preserve"> </w:t>
            </w:r>
            <w:r w:rsidRPr="00E57769">
              <w:t xml:space="preserve">sporządza </w:t>
            </w:r>
            <w:r w:rsidR="0043014B" w:rsidRPr="00E57769">
              <w:t>ją</w:t>
            </w:r>
            <w:r w:rsidRPr="00E57769">
              <w:t xml:space="preserve"> w 2 egzemplarzach</w:t>
            </w:r>
            <w:r w:rsidR="0043014B" w:rsidRPr="00E57769">
              <w:t xml:space="preserve"> i</w:t>
            </w:r>
            <w:r w:rsidR="00CB2CC3">
              <w:t> </w:t>
            </w:r>
            <w:r w:rsidRPr="00E57769">
              <w:t>przekazuje wnioskodawcy do podpisania</w:t>
            </w:r>
            <w:r w:rsidR="0043014B" w:rsidRPr="00E57769">
              <w:t>.</w:t>
            </w:r>
            <w:r w:rsidR="001E1F79" w:rsidRPr="00E57769">
              <w:t xml:space="preserve"> Umowę ze strony beneficjenta podpisują osoby upo</w:t>
            </w:r>
            <w:r w:rsidR="00CB2CC3">
              <w:t>ważnione, wskazane we wniosku o </w:t>
            </w:r>
            <w:r w:rsidR="001E1F79" w:rsidRPr="00E57769">
              <w:t xml:space="preserve">dofinansowanie projektu. Po podpisaniu 2 egzemplarzy umowy, beneficjent przekazuje je do IP WUP, a następnie po podpisaniu tych umów przez IP WUP, otrzymuje 1 egzemplarz umowy. Możliwe jest również zawarcie umowy o dofinansowanie w siedzibie IP WUP. </w:t>
            </w:r>
          </w:p>
        </w:tc>
      </w:tr>
      <w:tr w:rsidR="009624ED" w:rsidRPr="00DF68E4" w14:paraId="30D0EDBB" w14:textId="77777777" w:rsidTr="001917EB">
        <w:tc>
          <w:tcPr>
            <w:tcW w:w="893" w:type="dxa"/>
            <w:shd w:val="clear" w:color="auto" w:fill="auto"/>
          </w:tcPr>
          <w:p w14:paraId="6E6B0410" w14:textId="77777777" w:rsidR="009624ED" w:rsidRPr="001C55A2" w:rsidRDefault="00174164" w:rsidP="007430C7">
            <w:pPr>
              <w:autoSpaceDE w:val="0"/>
              <w:autoSpaceDN w:val="0"/>
              <w:adjustRightInd w:val="0"/>
              <w:spacing w:line="276" w:lineRule="auto"/>
              <w:jc w:val="center"/>
              <w:rPr>
                <w:rFonts w:ascii="Calibri" w:hAnsi="Calibri"/>
                <w:sz w:val="22"/>
                <w:szCs w:val="22"/>
              </w:rPr>
            </w:pPr>
            <w:r>
              <w:rPr>
                <w:rFonts w:ascii="Calibri" w:hAnsi="Calibri"/>
                <w:sz w:val="22"/>
                <w:szCs w:val="22"/>
              </w:rPr>
              <w:t>2</w:t>
            </w:r>
            <w:r w:rsidR="007430C7">
              <w:rPr>
                <w:rFonts w:ascii="Calibri" w:hAnsi="Calibri"/>
                <w:sz w:val="22"/>
                <w:szCs w:val="22"/>
              </w:rPr>
              <w:t>9</w:t>
            </w:r>
            <w:r w:rsidR="001C55A2" w:rsidRPr="001C55A2">
              <w:rPr>
                <w:rFonts w:ascii="Calibri" w:hAnsi="Calibri"/>
                <w:sz w:val="22"/>
                <w:szCs w:val="22"/>
              </w:rPr>
              <w:t>.</w:t>
            </w:r>
          </w:p>
        </w:tc>
        <w:tc>
          <w:tcPr>
            <w:tcW w:w="2580" w:type="dxa"/>
            <w:shd w:val="clear" w:color="auto" w:fill="auto"/>
          </w:tcPr>
          <w:p w14:paraId="1A87C9AF" w14:textId="1AAEC0EE" w:rsidR="009624ED" w:rsidRPr="00C82CF4" w:rsidRDefault="009624ED" w:rsidP="00A849A9">
            <w:pPr>
              <w:autoSpaceDE w:val="0"/>
              <w:autoSpaceDN w:val="0"/>
              <w:adjustRightInd w:val="0"/>
              <w:spacing w:after="160" w:line="276" w:lineRule="auto"/>
              <w:jc w:val="center"/>
              <w:rPr>
                <w:rFonts w:ascii="Calibri" w:eastAsia="Calibri" w:hAnsi="Calibri" w:cs="Arial"/>
                <w:b/>
                <w:bCs/>
                <w:sz w:val="22"/>
                <w:szCs w:val="22"/>
                <w:lang w:eastAsia="en-US"/>
              </w:rPr>
            </w:pPr>
            <w:r w:rsidRPr="00C82CF4">
              <w:rPr>
                <w:rFonts w:ascii="Calibri" w:eastAsia="Calibri" w:hAnsi="Calibri" w:cs="Arial"/>
                <w:b/>
                <w:bCs/>
                <w:sz w:val="22"/>
                <w:szCs w:val="22"/>
                <w:lang w:eastAsia="en-US"/>
              </w:rPr>
              <w:t>Zabezpieczenie prawidłowej realizacji umowy</w:t>
            </w:r>
            <w:r w:rsidR="004A04E8">
              <w:rPr>
                <w:rFonts w:ascii="Calibri" w:eastAsia="Calibri" w:hAnsi="Calibri" w:cs="Arial"/>
                <w:b/>
                <w:bCs/>
                <w:sz w:val="22"/>
                <w:szCs w:val="22"/>
                <w:lang w:eastAsia="en-US"/>
              </w:rPr>
              <w:t>:</w:t>
            </w:r>
          </w:p>
          <w:p w14:paraId="6650F964" w14:textId="77777777" w:rsidR="009624ED" w:rsidRPr="005E50F0" w:rsidRDefault="009624ED" w:rsidP="00A849A9">
            <w:pPr>
              <w:autoSpaceDE w:val="0"/>
              <w:autoSpaceDN w:val="0"/>
              <w:adjustRightInd w:val="0"/>
              <w:spacing w:line="276" w:lineRule="auto"/>
              <w:jc w:val="center"/>
              <w:rPr>
                <w:rFonts w:ascii="Calibri" w:hAnsi="Calibri"/>
                <w:b/>
                <w:sz w:val="22"/>
                <w:szCs w:val="22"/>
              </w:rPr>
            </w:pPr>
          </w:p>
        </w:tc>
        <w:tc>
          <w:tcPr>
            <w:tcW w:w="7147" w:type="dxa"/>
            <w:shd w:val="clear" w:color="auto" w:fill="auto"/>
            <w:vAlign w:val="center"/>
          </w:tcPr>
          <w:p w14:paraId="4B7C61B8" w14:textId="77777777" w:rsidR="009624ED" w:rsidRPr="009624ED" w:rsidRDefault="00F63361" w:rsidP="009624ED">
            <w:pPr>
              <w:widowControl w:val="0"/>
              <w:tabs>
                <w:tab w:val="left" w:pos="461"/>
              </w:tabs>
              <w:spacing w:line="276" w:lineRule="auto"/>
              <w:ind w:right="108"/>
              <w:jc w:val="both"/>
              <w:rPr>
                <w:rFonts w:asciiTheme="minorHAnsi" w:hAnsiTheme="minorHAnsi" w:cs="Calibri"/>
                <w:spacing w:val="-1"/>
                <w:sz w:val="22"/>
                <w:szCs w:val="22"/>
              </w:rPr>
            </w:pPr>
            <w:r>
              <w:rPr>
                <w:rFonts w:asciiTheme="minorHAnsi" w:hAnsiTheme="minorHAnsi" w:cs="Calibri"/>
                <w:spacing w:val="-1"/>
                <w:sz w:val="22"/>
                <w:szCs w:val="22"/>
              </w:rPr>
              <w:t xml:space="preserve">1) </w:t>
            </w:r>
            <w:r w:rsidR="009624ED" w:rsidRPr="009624ED">
              <w:rPr>
                <w:rFonts w:asciiTheme="minorHAnsi" w:hAnsiTheme="minorHAnsi" w:cs="Calibri"/>
                <w:spacing w:val="-1"/>
                <w:sz w:val="22"/>
                <w:szCs w:val="22"/>
              </w:rPr>
              <w:t xml:space="preserve">Zabezpieczeniem prawidłowej realizacji umowy jest składany przez wnioskodawcę, nie później niż w terminie 15 dni od daty </w:t>
            </w:r>
            <w:r w:rsidR="00CB2CC3">
              <w:rPr>
                <w:rFonts w:asciiTheme="minorHAnsi" w:hAnsiTheme="minorHAnsi" w:cs="Calibri"/>
                <w:spacing w:val="-1"/>
                <w:sz w:val="22"/>
                <w:szCs w:val="22"/>
              </w:rPr>
              <w:t>podpisania umowy o </w:t>
            </w:r>
            <w:r w:rsidR="009624ED" w:rsidRPr="009624ED">
              <w:rPr>
                <w:rFonts w:asciiTheme="minorHAnsi" w:hAnsiTheme="minorHAnsi" w:cs="Calibri"/>
                <w:spacing w:val="-1"/>
                <w:sz w:val="22"/>
                <w:szCs w:val="22"/>
              </w:rPr>
              <w:t>dofinansowanie weksel in blanco wraz z wypełnioną deklaracją wystawcy weksla in blanco.</w:t>
            </w:r>
          </w:p>
          <w:p w14:paraId="7DBDBB5D" w14:textId="77777777" w:rsidR="009624ED" w:rsidRPr="009624ED" w:rsidRDefault="009624ED" w:rsidP="009624ED">
            <w:pPr>
              <w:widowControl w:val="0"/>
              <w:tabs>
                <w:tab w:val="left" w:pos="461"/>
              </w:tabs>
              <w:spacing w:line="276" w:lineRule="auto"/>
              <w:ind w:right="108"/>
              <w:jc w:val="both"/>
              <w:rPr>
                <w:rFonts w:asciiTheme="minorHAnsi" w:hAnsiTheme="minorHAnsi" w:cs="Calibri"/>
                <w:spacing w:val="-1"/>
                <w:sz w:val="22"/>
                <w:szCs w:val="22"/>
              </w:rPr>
            </w:pPr>
            <w:r w:rsidRPr="009624ED">
              <w:rPr>
                <w:rFonts w:asciiTheme="minorHAnsi" w:hAnsiTheme="minorHAnsi" w:cs="Calibri"/>
                <w:spacing w:val="-1"/>
                <w:sz w:val="22"/>
                <w:szCs w:val="22"/>
              </w:rPr>
              <w:t>Z obowiązku ustanawiania zabezpieczenia, zwolnione są jednostki sektora finansów publicznych, fundacje, których jedynym fundatorem jest Skarb Państwa oraz Bank Gospodarstwa Krajowego, na podstawie art. 206 ust. 4 Ustawy z dnia 27 sierpnia 2009 r. o finansach publicznych (Dz. U. z 2013 r., poz. 885 z poźn. zm.).</w:t>
            </w:r>
          </w:p>
          <w:p w14:paraId="72C9D1B9" w14:textId="77777777" w:rsidR="009624ED" w:rsidRPr="009624ED" w:rsidRDefault="00F63361" w:rsidP="009624ED">
            <w:pPr>
              <w:widowControl w:val="0"/>
              <w:tabs>
                <w:tab w:val="left" w:pos="461"/>
              </w:tabs>
              <w:spacing w:line="276" w:lineRule="auto"/>
              <w:ind w:right="108"/>
              <w:jc w:val="both"/>
              <w:rPr>
                <w:rFonts w:asciiTheme="minorHAnsi" w:hAnsiTheme="minorHAnsi" w:cs="Calibri"/>
                <w:spacing w:val="-1"/>
                <w:sz w:val="22"/>
                <w:szCs w:val="22"/>
              </w:rPr>
            </w:pPr>
            <w:r>
              <w:rPr>
                <w:rFonts w:asciiTheme="minorHAnsi" w:hAnsiTheme="minorHAnsi" w:cs="Calibri"/>
                <w:spacing w:val="-1"/>
                <w:sz w:val="22"/>
                <w:szCs w:val="22"/>
              </w:rPr>
              <w:t xml:space="preserve">2) </w:t>
            </w:r>
            <w:r w:rsidR="009624ED" w:rsidRPr="009624ED">
              <w:rPr>
                <w:rFonts w:asciiTheme="minorHAnsi" w:hAnsiTheme="minorHAnsi" w:cs="Calibri"/>
                <w:spacing w:val="-1"/>
                <w:sz w:val="22"/>
                <w:szCs w:val="22"/>
              </w:rPr>
              <w:t>W szczególnych przypadkach wynikających z okoliczności, o których mowa                   w rozporządzeniu Ministra Infrastruktury i Rozwoju wydanym na podstawie art. 189 ust. 4 ustawy z dnia 27 sierpnia 2009r. o finansach publicznych, od wnioskodawcy może być wymagane wniesienie zabezpieczenia w innej formie.</w:t>
            </w:r>
          </w:p>
          <w:p w14:paraId="437F989F" w14:textId="77777777" w:rsidR="009624ED" w:rsidRPr="009624ED" w:rsidRDefault="00F63361" w:rsidP="009624ED">
            <w:pPr>
              <w:widowControl w:val="0"/>
              <w:tabs>
                <w:tab w:val="left" w:pos="461"/>
              </w:tabs>
              <w:spacing w:line="276" w:lineRule="auto"/>
              <w:ind w:right="108"/>
              <w:jc w:val="both"/>
              <w:rPr>
                <w:rFonts w:asciiTheme="minorHAnsi" w:hAnsiTheme="minorHAnsi" w:cs="Calibri"/>
                <w:spacing w:val="-1"/>
                <w:sz w:val="22"/>
                <w:szCs w:val="22"/>
              </w:rPr>
            </w:pPr>
            <w:r>
              <w:rPr>
                <w:rFonts w:asciiTheme="minorHAnsi" w:hAnsiTheme="minorHAnsi" w:cs="Calibri"/>
                <w:spacing w:val="-1"/>
                <w:sz w:val="22"/>
                <w:szCs w:val="22"/>
              </w:rPr>
              <w:t xml:space="preserve">3) </w:t>
            </w:r>
            <w:r w:rsidR="009624ED" w:rsidRPr="009624ED">
              <w:rPr>
                <w:rFonts w:asciiTheme="minorHAnsi" w:hAnsiTheme="minorHAnsi" w:cs="Calibri"/>
                <w:spacing w:val="-1"/>
                <w:sz w:val="22"/>
                <w:szCs w:val="22"/>
              </w:rPr>
              <w:t>Zwrot dokumentu stanowiącego zabezpieczenie umowy następuje na pisemny wniosek wnioskodawcy po ostatecznym rozliczeniu umowy, tj. po zatwierdzeniu końcowego wniosku o płatność w projekcie oraz – jeśli dotyczy – zwrocie środków niewykorzystanych przez wnioskodawcę.</w:t>
            </w:r>
          </w:p>
          <w:p w14:paraId="110EF3B1" w14:textId="77777777" w:rsidR="009624ED" w:rsidRPr="009624ED" w:rsidRDefault="00F63361" w:rsidP="009624ED">
            <w:pPr>
              <w:widowControl w:val="0"/>
              <w:tabs>
                <w:tab w:val="left" w:pos="461"/>
              </w:tabs>
              <w:spacing w:line="276" w:lineRule="auto"/>
              <w:ind w:right="108"/>
              <w:jc w:val="both"/>
              <w:rPr>
                <w:rFonts w:asciiTheme="minorHAnsi" w:hAnsiTheme="minorHAnsi" w:cs="Calibri"/>
                <w:spacing w:val="-1"/>
                <w:sz w:val="22"/>
                <w:szCs w:val="22"/>
              </w:rPr>
            </w:pPr>
            <w:r>
              <w:rPr>
                <w:rFonts w:asciiTheme="minorHAnsi" w:hAnsiTheme="minorHAnsi" w:cs="Calibri"/>
                <w:spacing w:val="-1"/>
                <w:sz w:val="22"/>
                <w:szCs w:val="22"/>
              </w:rPr>
              <w:t xml:space="preserve">4) </w:t>
            </w:r>
            <w:r w:rsidR="009624ED" w:rsidRPr="009624ED">
              <w:rPr>
                <w:rFonts w:asciiTheme="minorHAnsi" w:hAnsiTheme="minorHAnsi" w:cs="Calibri"/>
                <w:spacing w:val="-1"/>
                <w:sz w:val="22"/>
                <w:szCs w:val="22"/>
              </w:rPr>
              <w:t>W przypadku wszczęcia postępowania administracyjnego w celu wydania decyzji o zwrocie środków na podstawie przepisów o finansach publicznych lub postępowania sądowo-administracyjnego w wyniku zaskarżenia takiej decyzji, lub w przypadku prowadzenia egzekucji administracyjnej zwrot dokumentu stanowiącego zabezpieczenie umowy może nastąpi</w:t>
            </w:r>
            <w:r w:rsidR="00B06D59">
              <w:rPr>
                <w:rFonts w:asciiTheme="minorHAnsi" w:hAnsiTheme="minorHAnsi" w:cs="Calibri"/>
                <w:spacing w:val="-1"/>
                <w:sz w:val="22"/>
                <w:szCs w:val="22"/>
              </w:rPr>
              <w:t>ć po zakończeniu postępowania i</w:t>
            </w:r>
            <w:r w:rsidR="009624ED" w:rsidRPr="009624ED">
              <w:rPr>
                <w:rFonts w:asciiTheme="minorHAnsi" w:hAnsiTheme="minorHAnsi" w:cs="Calibri"/>
                <w:spacing w:val="-1"/>
                <w:sz w:val="22"/>
                <w:szCs w:val="22"/>
              </w:rPr>
              <w:t xml:space="preserve"> jeśli takie było jego ustalenie, odzyskaniu środków.</w:t>
            </w:r>
          </w:p>
          <w:p w14:paraId="05A77E4F" w14:textId="77777777" w:rsidR="009624ED" w:rsidRPr="009624ED" w:rsidRDefault="00F63361" w:rsidP="009624ED">
            <w:pPr>
              <w:widowControl w:val="0"/>
              <w:tabs>
                <w:tab w:val="left" w:pos="461"/>
              </w:tabs>
              <w:spacing w:line="276" w:lineRule="auto"/>
              <w:ind w:right="108"/>
              <w:jc w:val="both"/>
              <w:rPr>
                <w:rFonts w:asciiTheme="minorHAnsi" w:hAnsiTheme="minorHAnsi" w:cs="Calibri"/>
                <w:spacing w:val="-1"/>
                <w:sz w:val="22"/>
                <w:szCs w:val="22"/>
              </w:rPr>
            </w:pPr>
            <w:r>
              <w:rPr>
                <w:rFonts w:asciiTheme="minorHAnsi" w:hAnsiTheme="minorHAnsi" w:cs="Calibri"/>
                <w:spacing w:val="-1"/>
                <w:sz w:val="22"/>
                <w:szCs w:val="22"/>
              </w:rPr>
              <w:t xml:space="preserve">5) </w:t>
            </w:r>
            <w:r w:rsidR="009624ED" w:rsidRPr="009624ED">
              <w:rPr>
                <w:rFonts w:asciiTheme="minorHAnsi" w:hAnsiTheme="minorHAnsi" w:cs="Calibri"/>
                <w:spacing w:val="-1"/>
                <w:sz w:val="22"/>
                <w:szCs w:val="22"/>
              </w:rPr>
              <w:t>W przypadku, gdy wniosek przewiduje trwałość projektu lub rezultatów, zwrot dokumentu stanowiącego zabezpieczenie następuje po upływie okresu trwałości.</w:t>
            </w:r>
          </w:p>
          <w:p w14:paraId="05A5483D" w14:textId="77777777" w:rsidR="009624ED" w:rsidRPr="009624ED" w:rsidRDefault="00F63361" w:rsidP="009624ED">
            <w:pPr>
              <w:widowControl w:val="0"/>
              <w:tabs>
                <w:tab w:val="left" w:pos="461"/>
              </w:tabs>
              <w:spacing w:line="276" w:lineRule="auto"/>
              <w:ind w:right="108"/>
              <w:jc w:val="both"/>
              <w:rPr>
                <w:rFonts w:asciiTheme="minorHAnsi" w:hAnsiTheme="minorHAnsi" w:cs="Calibri"/>
                <w:spacing w:val="-1"/>
                <w:sz w:val="22"/>
                <w:szCs w:val="22"/>
              </w:rPr>
            </w:pPr>
            <w:r>
              <w:rPr>
                <w:rFonts w:asciiTheme="minorHAnsi" w:hAnsiTheme="minorHAnsi" w:cs="Calibri"/>
                <w:spacing w:val="-1"/>
                <w:sz w:val="22"/>
                <w:szCs w:val="22"/>
              </w:rPr>
              <w:t xml:space="preserve">6) </w:t>
            </w:r>
            <w:r w:rsidR="009624ED" w:rsidRPr="009624ED">
              <w:rPr>
                <w:rFonts w:asciiTheme="minorHAnsi" w:hAnsiTheme="minorHAnsi" w:cs="Calibri"/>
                <w:spacing w:val="-1"/>
                <w:sz w:val="22"/>
                <w:szCs w:val="22"/>
              </w:rPr>
              <w:t>Koszt zabezpieczenia prawidłowej realizacji umowy jako koszt pośredni stanowi wydatek kwalifikowalny w projekcie.</w:t>
            </w:r>
          </w:p>
        </w:tc>
      </w:tr>
      <w:tr w:rsidR="00174164" w:rsidRPr="00DF68E4" w14:paraId="26361F0B" w14:textId="77777777" w:rsidTr="001917EB">
        <w:tc>
          <w:tcPr>
            <w:tcW w:w="893" w:type="dxa"/>
            <w:shd w:val="clear" w:color="auto" w:fill="auto"/>
          </w:tcPr>
          <w:p w14:paraId="5A3CE0CB" w14:textId="77777777" w:rsidR="00174164" w:rsidRDefault="007430C7" w:rsidP="00174164">
            <w:pPr>
              <w:autoSpaceDE w:val="0"/>
              <w:autoSpaceDN w:val="0"/>
              <w:adjustRightInd w:val="0"/>
              <w:spacing w:line="276" w:lineRule="auto"/>
              <w:jc w:val="center"/>
              <w:rPr>
                <w:rFonts w:ascii="Calibri" w:hAnsi="Calibri"/>
                <w:sz w:val="22"/>
                <w:szCs w:val="22"/>
              </w:rPr>
            </w:pPr>
            <w:r>
              <w:rPr>
                <w:rFonts w:ascii="Calibri" w:hAnsi="Calibri"/>
                <w:sz w:val="22"/>
                <w:szCs w:val="22"/>
              </w:rPr>
              <w:t>30</w:t>
            </w:r>
            <w:r w:rsidR="00174164">
              <w:rPr>
                <w:rFonts w:ascii="Calibri" w:hAnsi="Calibri"/>
                <w:sz w:val="22"/>
                <w:szCs w:val="22"/>
              </w:rPr>
              <w:t>.</w:t>
            </w:r>
          </w:p>
        </w:tc>
        <w:tc>
          <w:tcPr>
            <w:tcW w:w="2580" w:type="dxa"/>
            <w:shd w:val="clear" w:color="auto" w:fill="auto"/>
          </w:tcPr>
          <w:p w14:paraId="6C88BEFC" w14:textId="3D2C2A86" w:rsidR="00174164" w:rsidRDefault="00174164" w:rsidP="00174164">
            <w:pPr>
              <w:autoSpaceDE w:val="0"/>
              <w:autoSpaceDN w:val="0"/>
              <w:adjustRightInd w:val="0"/>
              <w:spacing w:line="276" w:lineRule="auto"/>
              <w:jc w:val="center"/>
              <w:rPr>
                <w:rFonts w:ascii="Calibri" w:hAnsi="Calibri"/>
                <w:b/>
                <w:sz w:val="22"/>
                <w:szCs w:val="22"/>
              </w:rPr>
            </w:pPr>
            <w:r w:rsidRPr="00174164">
              <w:rPr>
                <w:rFonts w:ascii="Calibri" w:hAnsi="Calibri"/>
                <w:b/>
                <w:sz w:val="22"/>
                <w:szCs w:val="22"/>
              </w:rPr>
              <w:t>Projekty partnerskie</w:t>
            </w:r>
            <w:r w:rsidR="004A04E8">
              <w:rPr>
                <w:rFonts w:ascii="Calibri" w:hAnsi="Calibri"/>
                <w:b/>
                <w:sz w:val="22"/>
                <w:szCs w:val="22"/>
              </w:rPr>
              <w:t>:</w:t>
            </w:r>
          </w:p>
        </w:tc>
        <w:tc>
          <w:tcPr>
            <w:tcW w:w="7147" w:type="dxa"/>
            <w:shd w:val="clear" w:color="auto" w:fill="auto"/>
            <w:vAlign w:val="center"/>
          </w:tcPr>
          <w:p w14:paraId="5513B152" w14:textId="77777777" w:rsidR="00174164" w:rsidRDefault="00174164" w:rsidP="00174164">
            <w:pPr>
              <w:suppressAutoHyphens/>
              <w:spacing w:line="276" w:lineRule="auto"/>
              <w:jc w:val="both"/>
              <w:rPr>
                <w:rFonts w:ascii="Calibri" w:hAnsi="Calibri"/>
                <w:sz w:val="22"/>
                <w:szCs w:val="22"/>
              </w:rPr>
            </w:pPr>
            <w:r>
              <w:rPr>
                <w:rFonts w:ascii="Calibri" w:hAnsi="Calibri"/>
                <w:sz w:val="22"/>
                <w:szCs w:val="22"/>
              </w:rPr>
              <w:t xml:space="preserve">Możliwość realizacji projektów w partnerstwie została określona w art. 33   </w:t>
            </w:r>
            <w:r w:rsidRPr="00EC5FFD">
              <w:rPr>
                <w:rFonts w:ascii="Calibri" w:hAnsi="Calibri"/>
                <w:sz w:val="22"/>
                <w:szCs w:val="22"/>
              </w:rPr>
              <w:t>Ustawy wdrożeniowej</w:t>
            </w:r>
            <w:r>
              <w:rPr>
                <w:rFonts w:ascii="Calibri" w:hAnsi="Calibri"/>
                <w:sz w:val="22"/>
                <w:szCs w:val="22"/>
              </w:rPr>
              <w:t>. Zapis ten określa ogólne zasady realizacji projektów partnerskich oraz zasady wyboru partnerów spoza sektora finansów publicznych przez podmioty, o których mowa w art. 3 ust 1 ustawy z dn. 29 stycznia 2004</w:t>
            </w:r>
            <w:r w:rsidR="00CB2CC3">
              <w:rPr>
                <w:rFonts w:ascii="Calibri" w:hAnsi="Calibri"/>
                <w:sz w:val="22"/>
                <w:szCs w:val="22"/>
              </w:rPr>
              <w:t xml:space="preserve"> </w:t>
            </w:r>
            <w:r>
              <w:rPr>
                <w:rFonts w:ascii="Calibri" w:hAnsi="Calibri"/>
                <w:sz w:val="22"/>
                <w:szCs w:val="22"/>
              </w:rPr>
              <w:t>r. Prawo zamówień publicznych.</w:t>
            </w:r>
          </w:p>
          <w:p w14:paraId="6F8686A8" w14:textId="77777777" w:rsidR="00174164" w:rsidRDefault="00174164" w:rsidP="00174164">
            <w:pPr>
              <w:suppressAutoHyphens/>
              <w:spacing w:line="276" w:lineRule="auto"/>
              <w:jc w:val="both"/>
              <w:rPr>
                <w:rFonts w:ascii="Calibri" w:hAnsi="Calibri"/>
                <w:sz w:val="22"/>
                <w:szCs w:val="22"/>
              </w:rPr>
            </w:pPr>
          </w:p>
          <w:p w14:paraId="16E8BC24" w14:textId="73CCE907" w:rsidR="00174164" w:rsidRDefault="00174164" w:rsidP="00174164">
            <w:pPr>
              <w:suppressAutoHyphens/>
              <w:spacing w:line="276" w:lineRule="auto"/>
              <w:jc w:val="both"/>
              <w:rPr>
                <w:rFonts w:ascii="Calibri" w:hAnsi="Calibri"/>
                <w:sz w:val="22"/>
                <w:szCs w:val="22"/>
              </w:rPr>
            </w:pPr>
            <w:r>
              <w:rPr>
                <w:rFonts w:ascii="Calibri" w:hAnsi="Calibri"/>
                <w:sz w:val="22"/>
                <w:szCs w:val="22"/>
              </w:rPr>
              <w:t>Należy przy tym zaznaczyć, iż istotą realizacji projektu w partnerstwie jest wspólna realizacja projektu przez podmioty wnoszące do partnerstwa różnorodne zasoby (ludzkie, organizacyjne, techniczne, finansowe). Niedopuszczalne w takiej sytuacji jest zlecanie zadań pomiędzy podmiotami partnerstwa a także angażowanie pracowników/ współpracowników Partnera wiodącego lub pozostałych Partnerów p</w:t>
            </w:r>
            <w:r w:rsidR="00212DBA">
              <w:rPr>
                <w:rFonts w:ascii="Calibri" w:hAnsi="Calibri"/>
                <w:sz w:val="22"/>
                <w:szCs w:val="22"/>
              </w:rPr>
              <w:t>rzez inny podmiot partnerstwa w </w:t>
            </w:r>
            <w:r>
              <w:rPr>
                <w:rFonts w:ascii="Calibri" w:hAnsi="Calibri"/>
                <w:sz w:val="22"/>
                <w:szCs w:val="22"/>
              </w:rPr>
              <w:t>zakresie obowiązków tych osób, które wynika</w:t>
            </w:r>
            <w:r w:rsidR="00212DBA">
              <w:rPr>
                <w:rFonts w:ascii="Calibri" w:hAnsi="Calibri"/>
                <w:sz w:val="22"/>
                <w:szCs w:val="22"/>
              </w:rPr>
              <w:t>ją z zatrudnienia przez jeden z </w:t>
            </w:r>
            <w:r>
              <w:rPr>
                <w:rFonts w:ascii="Calibri" w:hAnsi="Calibri"/>
                <w:sz w:val="22"/>
                <w:szCs w:val="22"/>
              </w:rPr>
              <w:t xml:space="preserve">podmiotów partnerstwa. </w:t>
            </w:r>
          </w:p>
          <w:p w14:paraId="79867423" w14:textId="77777777" w:rsidR="00174164" w:rsidRPr="00CB2CC3" w:rsidRDefault="00CB2CC3" w:rsidP="00174164">
            <w:pPr>
              <w:suppressAutoHyphens/>
              <w:spacing w:line="276" w:lineRule="auto"/>
              <w:jc w:val="both"/>
              <w:rPr>
                <w:rFonts w:ascii="Calibri" w:hAnsi="Calibri"/>
                <w:sz w:val="22"/>
                <w:szCs w:val="22"/>
              </w:rPr>
            </w:pPr>
            <w:r w:rsidRPr="00CB2CC3">
              <w:rPr>
                <w:rFonts w:ascii="Calibri" w:hAnsi="Calibri"/>
                <w:sz w:val="22"/>
                <w:szCs w:val="22"/>
              </w:rPr>
              <w:t xml:space="preserve">Każdy </w:t>
            </w:r>
            <w:r>
              <w:rPr>
                <w:rFonts w:ascii="Calibri" w:hAnsi="Calibri"/>
                <w:sz w:val="22"/>
                <w:szCs w:val="22"/>
              </w:rPr>
              <w:t xml:space="preserve">partner powinien być podmiotem uprawnionym do otrzymania wsparcia w ramach poddziałania 9.1.2, zgodnie z warunkami określonymi w SZOOP.  </w:t>
            </w:r>
          </w:p>
          <w:p w14:paraId="3622525C" w14:textId="77777777" w:rsidR="00174164" w:rsidRDefault="00174164" w:rsidP="00174164">
            <w:pPr>
              <w:suppressAutoHyphens/>
              <w:spacing w:line="276" w:lineRule="auto"/>
              <w:ind w:firstLine="450"/>
              <w:jc w:val="both"/>
              <w:rPr>
                <w:rFonts w:ascii="Calibri" w:hAnsi="Calibri"/>
                <w:sz w:val="22"/>
                <w:szCs w:val="22"/>
              </w:rPr>
            </w:pPr>
            <w:r>
              <w:rPr>
                <w:rFonts w:ascii="Calibri" w:hAnsi="Calibri"/>
                <w:sz w:val="22"/>
                <w:szCs w:val="22"/>
              </w:rPr>
              <w:t>Realizacja  projektu w partnerstwie wymaga spełnienia niżej wskazanych warunków:</w:t>
            </w:r>
          </w:p>
          <w:p w14:paraId="5DBE5FC6" w14:textId="77777777" w:rsidR="00174164" w:rsidRDefault="00174164" w:rsidP="001E1F79">
            <w:pPr>
              <w:numPr>
                <w:ilvl w:val="0"/>
                <w:numId w:val="22"/>
              </w:numPr>
              <w:suppressAutoHyphens/>
              <w:spacing w:line="276" w:lineRule="auto"/>
              <w:jc w:val="both"/>
              <w:rPr>
                <w:rFonts w:ascii="Calibri" w:hAnsi="Calibri"/>
                <w:sz w:val="22"/>
                <w:szCs w:val="22"/>
              </w:rPr>
            </w:pPr>
            <w:r>
              <w:rPr>
                <w:rFonts w:ascii="Calibri" w:hAnsi="Calibri"/>
                <w:sz w:val="22"/>
                <w:szCs w:val="22"/>
              </w:rPr>
              <w:t xml:space="preserve">Posiadania Partnera wiodącego (będącego stroną umowy </w:t>
            </w:r>
            <w:r>
              <w:rPr>
                <w:rFonts w:ascii="Calibri" w:hAnsi="Calibri"/>
                <w:sz w:val="22"/>
                <w:szCs w:val="22"/>
              </w:rPr>
              <w:br/>
              <w:t>o dofinansowanie)</w:t>
            </w:r>
          </w:p>
          <w:p w14:paraId="6B6D0C4A" w14:textId="77777777" w:rsidR="00174164" w:rsidRDefault="00174164" w:rsidP="001E1F79">
            <w:pPr>
              <w:numPr>
                <w:ilvl w:val="0"/>
                <w:numId w:val="22"/>
              </w:numPr>
              <w:suppressAutoHyphens/>
              <w:spacing w:line="276" w:lineRule="auto"/>
              <w:jc w:val="both"/>
              <w:rPr>
                <w:rFonts w:ascii="Calibri" w:hAnsi="Calibri"/>
                <w:sz w:val="22"/>
                <w:szCs w:val="22"/>
              </w:rPr>
            </w:pPr>
            <w:r>
              <w:rPr>
                <w:rFonts w:ascii="Calibri" w:hAnsi="Calibri"/>
                <w:sz w:val="22"/>
                <w:szCs w:val="22"/>
              </w:rPr>
              <w:t>Adekwatności udziału partnerów tj. adekwatności wnoszonych przez nich zasobów ludzkich, organizacyjnych, technicznych i finansowych do zakresu zadań realizowanych przez nich w ramach projektu.</w:t>
            </w:r>
          </w:p>
          <w:p w14:paraId="517D5929" w14:textId="4EDC9845" w:rsidR="00174164" w:rsidRDefault="00174164" w:rsidP="001E1F79">
            <w:pPr>
              <w:numPr>
                <w:ilvl w:val="0"/>
                <w:numId w:val="22"/>
              </w:numPr>
              <w:suppressAutoHyphens/>
              <w:spacing w:line="276" w:lineRule="auto"/>
              <w:jc w:val="both"/>
              <w:rPr>
                <w:rFonts w:ascii="Calibri" w:hAnsi="Calibri"/>
                <w:sz w:val="22"/>
                <w:szCs w:val="22"/>
              </w:rPr>
            </w:pPr>
            <w:r>
              <w:rPr>
                <w:rFonts w:ascii="Calibri" w:hAnsi="Calibri"/>
                <w:sz w:val="22"/>
                <w:szCs w:val="22"/>
              </w:rPr>
              <w:t>Wspólnego przygotowania wniosku o dofinansowanie przez  Partnera wiodącego i  pozostałych Partnerów.</w:t>
            </w:r>
          </w:p>
          <w:p w14:paraId="50D2517C" w14:textId="77777777" w:rsidR="00174164" w:rsidRPr="001C6C6E" w:rsidRDefault="00174164" w:rsidP="001E1F79">
            <w:pPr>
              <w:numPr>
                <w:ilvl w:val="0"/>
                <w:numId w:val="22"/>
              </w:numPr>
              <w:suppressAutoHyphens/>
              <w:spacing w:line="276" w:lineRule="auto"/>
              <w:jc w:val="both"/>
              <w:rPr>
                <w:rFonts w:ascii="Calibri" w:hAnsi="Calibri"/>
                <w:sz w:val="22"/>
                <w:szCs w:val="22"/>
              </w:rPr>
            </w:pPr>
            <w:r>
              <w:rPr>
                <w:rFonts w:ascii="Calibri" w:hAnsi="Calibri"/>
                <w:sz w:val="22"/>
                <w:szCs w:val="22"/>
              </w:rPr>
              <w:t xml:space="preserve">Zawarcie porozumienia/ umowy o partnerstwie która określa </w:t>
            </w:r>
            <w:r>
              <w:rPr>
                <w:rFonts w:ascii="Calibri" w:hAnsi="Calibri"/>
                <w:sz w:val="22"/>
                <w:szCs w:val="22"/>
              </w:rPr>
              <w:br/>
              <w:t>w szczególności:</w:t>
            </w:r>
          </w:p>
          <w:p w14:paraId="2F8CE8DA" w14:textId="77777777" w:rsidR="00174164" w:rsidRPr="001C6C6E" w:rsidRDefault="00174164" w:rsidP="001E1F79">
            <w:pPr>
              <w:numPr>
                <w:ilvl w:val="0"/>
                <w:numId w:val="21"/>
              </w:numPr>
              <w:suppressAutoHyphens/>
              <w:autoSpaceDE w:val="0"/>
              <w:autoSpaceDN w:val="0"/>
              <w:adjustRightInd w:val="0"/>
              <w:spacing w:line="276" w:lineRule="auto"/>
              <w:contextualSpacing/>
              <w:jc w:val="both"/>
              <w:rPr>
                <w:rFonts w:asciiTheme="minorHAnsi" w:eastAsia="Univers-BoldPL" w:hAnsiTheme="minorHAnsi"/>
                <w:sz w:val="22"/>
                <w:szCs w:val="22"/>
              </w:rPr>
            </w:pPr>
            <w:r w:rsidRPr="001C6C6E">
              <w:rPr>
                <w:rFonts w:asciiTheme="minorHAnsi" w:eastAsia="Univers-BoldPL" w:hAnsiTheme="minorHAnsi"/>
                <w:sz w:val="22"/>
                <w:szCs w:val="22"/>
              </w:rPr>
              <w:t>przedmiot porozumienia albo umowy;</w:t>
            </w:r>
          </w:p>
          <w:p w14:paraId="4BCDAEC3" w14:textId="77777777" w:rsidR="00174164" w:rsidRPr="00210011" w:rsidRDefault="00174164" w:rsidP="001E1F79">
            <w:pPr>
              <w:numPr>
                <w:ilvl w:val="0"/>
                <w:numId w:val="21"/>
              </w:numPr>
              <w:suppressAutoHyphens/>
              <w:autoSpaceDE w:val="0"/>
              <w:autoSpaceDN w:val="0"/>
              <w:adjustRightInd w:val="0"/>
              <w:spacing w:line="276" w:lineRule="auto"/>
              <w:contextualSpacing/>
              <w:jc w:val="both"/>
              <w:rPr>
                <w:rFonts w:ascii="Calibri" w:eastAsia="Univers-BoldPL" w:hAnsi="Calibri"/>
                <w:sz w:val="22"/>
                <w:szCs w:val="22"/>
              </w:rPr>
            </w:pPr>
            <w:r w:rsidRPr="00210011">
              <w:rPr>
                <w:rFonts w:ascii="Calibri" w:eastAsia="Univers-BoldPL" w:hAnsi="Calibri"/>
                <w:sz w:val="22"/>
                <w:szCs w:val="22"/>
              </w:rPr>
              <w:t>prawa i obowiązki stron;</w:t>
            </w:r>
          </w:p>
          <w:p w14:paraId="2CB65831" w14:textId="77777777" w:rsidR="00174164" w:rsidRPr="00210011" w:rsidRDefault="00174164" w:rsidP="001E1F79">
            <w:pPr>
              <w:numPr>
                <w:ilvl w:val="0"/>
                <w:numId w:val="21"/>
              </w:numPr>
              <w:suppressAutoHyphens/>
              <w:autoSpaceDE w:val="0"/>
              <w:autoSpaceDN w:val="0"/>
              <w:adjustRightInd w:val="0"/>
              <w:spacing w:line="276" w:lineRule="auto"/>
              <w:contextualSpacing/>
              <w:jc w:val="both"/>
              <w:rPr>
                <w:rFonts w:ascii="Calibri" w:eastAsia="Univers-BoldPL" w:hAnsi="Calibri"/>
                <w:sz w:val="22"/>
                <w:szCs w:val="22"/>
              </w:rPr>
            </w:pPr>
            <w:r w:rsidRPr="00210011">
              <w:rPr>
                <w:rFonts w:ascii="Calibri" w:eastAsia="Univers-BoldPL" w:hAnsi="Calibri"/>
                <w:sz w:val="22"/>
                <w:szCs w:val="22"/>
              </w:rPr>
              <w:t xml:space="preserve">zakres </w:t>
            </w:r>
            <w:r>
              <w:rPr>
                <w:rFonts w:ascii="Calibri" w:eastAsia="Univers-BoldPL" w:hAnsi="Calibri"/>
                <w:sz w:val="22"/>
                <w:szCs w:val="22"/>
              </w:rPr>
              <w:t>i formę udziału poszczególnych P</w:t>
            </w:r>
            <w:r w:rsidRPr="00210011">
              <w:rPr>
                <w:rFonts w:ascii="Calibri" w:eastAsia="Univers-BoldPL" w:hAnsi="Calibri"/>
                <w:sz w:val="22"/>
                <w:szCs w:val="22"/>
              </w:rPr>
              <w:t>artnerów w projekcie;</w:t>
            </w:r>
          </w:p>
          <w:p w14:paraId="6A62121C" w14:textId="77777777" w:rsidR="00174164" w:rsidRPr="00210011" w:rsidRDefault="00174164" w:rsidP="001E1F79">
            <w:pPr>
              <w:numPr>
                <w:ilvl w:val="0"/>
                <w:numId w:val="21"/>
              </w:numPr>
              <w:suppressAutoHyphens/>
              <w:autoSpaceDE w:val="0"/>
              <w:autoSpaceDN w:val="0"/>
              <w:adjustRightInd w:val="0"/>
              <w:spacing w:line="276" w:lineRule="auto"/>
              <w:contextualSpacing/>
              <w:jc w:val="both"/>
              <w:rPr>
                <w:rFonts w:ascii="Calibri" w:eastAsia="Univers-BoldPL" w:hAnsi="Calibri"/>
                <w:sz w:val="22"/>
                <w:szCs w:val="22"/>
              </w:rPr>
            </w:pPr>
            <w:r>
              <w:rPr>
                <w:rFonts w:ascii="Calibri" w:eastAsia="Univers-BoldPL" w:hAnsi="Calibri"/>
                <w:sz w:val="22"/>
                <w:szCs w:val="22"/>
              </w:rPr>
              <w:t>P</w:t>
            </w:r>
            <w:r w:rsidRPr="00210011">
              <w:rPr>
                <w:rFonts w:ascii="Calibri" w:eastAsia="Univers-BoldPL" w:hAnsi="Calibri"/>
                <w:sz w:val="22"/>
                <w:szCs w:val="22"/>
              </w:rPr>
              <w:t>artnera wiodącego uprawnionego do reprezentowania pozostałych partnerów projektu;</w:t>
            </w:r>
          </w:p>
          <w:p w14:paraId="4F5DB2DC" w14:textId="77777777" w:rsidR="00174164" w:rsidRPr="00210011" w:rsidRDefault="00174164" w:rsidP="001E1F79">
            <w:pPr>
              <w:numPr>
                <w:ilvl w:val="0"/>
                <w:numId w:val="21"/>
              </w:numPr>
              <w:suppressAutoHyphens/>
              <w:autoSpaceDE w:val="0"/>
              <w:autoSpaceDN w:val="0"/>
              <w:adjustRightInd w:val="0"/>
              <w:spacing w:line="276" w:lineRule="auto"/>
              <w:contextualSpacing/>
              <w:jc w:val="both"/>
              <w:rPr>
                <w:rFonts w:ascii="Calibri" w:eastAsia="Univers-BoldPL" w:hAnsi="Calibri"/>
                <w:sz w:val="22"/>
                <w:szCs w:val="22"/>
              </w:rPr>
            </w:pPr>
            <w:r w:rsidRPr="00210011">
              <w:rPr>
                <w:rFonts w:ascii="Calibri" w:eastAsia="Univers-BoldPL" w:hAnsi="Calibri"/>
                <w:sz w:val="22"/>
                <w:szCs w:val="22"/>
              </w:rPr>
              <w:t>sposób przekazywania dofinansowania na pokrycie kosztów po</w:t>
            </w:r>
            <w:r>
              <w:rPr>
                <w:rFonts w:ascii="Calibri" w:eastAsia="Univers-BoldPL" w:hAnsi="Calibri"/>
                <w:sz w:val="22"/>
                <w:szCs w:val="22"/>
              </w:rPr>
              <w:t>noszonych przez poszczególnych P</w:t>
            </w:r>
            <w:r w:rsidRPr="00210011">
              <w:rPr>
                <w:rFonts w:ascii="Calibri" w:eastAsia="Univers-BoldPL" w:hAnsi="Calibri"/>
                <w:sz w:val="22"/>
                <w:szCs w:val="22"/>
              </w:rPr>
              <w:t>artnerów projektu, umożliwiający określenie kwoty dofina</w:t>
            </w:r>
            <w:r>
              <w:rPr>
                <w:rFonts w:ascii="Calibri" w:eastAsia="Univers-BoldPL" w:hAnsi="Calibri"/>
                <w:sz w:val="22"/>
                <w:szCs w:val="22"/>
              </w:rPr>
              <w:t>nsowania udzielonego każdemu z P</w:t>
            </w:r>
            <w:r w:rsidRPr="00210011">
              <w:rPr>
                <w:rFonts w:ascii="Calibri" w:eastAsia="Univers-BoldPL" w:hAnsi="Calibri"/>
                <w:sz w:val="22"/>
                <w:szCs w:val="22"/>
              </w:rPr>
              <w:t>artnerów;</w:t>
            </w:r>
          </w:p>
          <w:p w14:paraId="58A370F8" w14:textId="77777777" w:rsidR="00174164" w:rsidRPr="000E6090" w:rsidRDefault="00174164" w:rsidP="001E1F79">
            <w:pPr>
              <w:numPr>
                <w:ilvl w:val="0"/>
                <w:numId w:val="21"/>
              </w:numPr>
              <w:suppressAutoHyphens/>
              <w:autoSpaceDE w:val="0"/>
              <w:autoSpaceDN w:val="0"/>
              <w:adjustRightInd w:val="0"/>
              <w:spacing w:line="276" w:lineRule="auto"/>
              <w:contextualSpacing/>
              <w:jc w:val="both"/>
              <w:rPr>
                <w:rFonts w:ascii="Calibri" w:eastAsia="Univers-BoldPL" w:hAnsi="Calibri"/>
                <w:sz w:val="22"/>
                <w:szCs w:val="22"/>
              </w:rPr>
            </w:pPr>
            <w:r w:rsidRPr="00210011">
              <w:rPr>
                <w:rFonts w:ascii="Calibri" w:eastAsia="Univers-BoldPL" w:hAnsi="Calibri"/>
                <w:sz w:val="22"/>
                <w:szCs w:val="22"/>
              </w:rPr>
              <w:t>sposób postępowania w przypadku naruszenia lub niewywiązania się stron z porozumienia lub umowy.</w:t>
            </w:r>
          </w:p>
          <w:p w14:paraId="1131CC23" w14:textId="424FB179" w:rsidR="00174164" w:rsidRPr="00F43146" w:rsidRDefault="00174164" w:rsidP="00174164">
            <w:pPr>
              <w:spacing w:line="276" w:lineRule="auto"/>
              <w:jc w:val="both"/>
              <w:rPr>
                <w:rFonts w:asciiTheme="minorHAnsi" w:eastAsia="Calibri" w:hAnsiTheme="minorHAnsi"/>
                <w:sz w:val="22"/>
                <w:szCs w:val="22"/>
              </w:rPr>
            </w:pPr>
            <w:r w:rsidRPr="00F43146">
              <w:rPr>
                <w:rFonts w:asciiTheme="minorHAnsi" w:eastAsia="Calibri" w:hAnsiTheme="minorHAnsi"/>
                <w:sz w:val="22"/>
                <w:szCs w:val="22"/>
              </w:rPr>
              <w:t xml:space="preserve">Na etapie składania wniosku o dofinansowanie – w przypadku projektów realizowanych w partnerstwie – nie jest wymagana od </w:t>
            </w:r>
            <w:r w:rsidR="00EC5FFD">
              <w:rPr>
                <w:rFonts w:asciiTheme="minorHAnsi" w:eastAsia="Calibri" w:hAnsiTheme="minorHAnsi"/>
                <w:sz w:val="22"/>
                <w:szCs w:val="22"/>
              </w:rPr>
              <w:t>wnioskodawcy</w:t>
            </w:r>
            <w:r w:rsidRPr="00F43146">
              <w:rPr>
                <w:rFonts w:asciiTheme="minorHAnsi" w:eastAsia="Calibri" w:hAnsiTheme="minorHAnsi"/>
                <w:sz w:val="22"/>
                <w:szCs w:val="22"/>
              </w:rPr>
              <w:t xml:space="preserve"> umowa partnerska. W przypadku prz</w:t>
            </w:r>
            <w:r w:rsidR="00EC5FFD">
              <w:rPr>
                <w:rFonts w:asciiTheme="minorHAnsi" w:eastAsia="Calibri" w:hAnsiTheme="minorHAnsi"/>
                <w:sz w:val="22"/>
                <w:szCs w:val="22"/>
              </w:rPr>
              <w:t>yjęcia projektu do realizacji, b</w:t>
            </w:r>
            <w:r w:rsidRPr="00F43146">
              <w:rPr>
                <w:rFonts w:asciiTheme="minorHAnsi" w:eastAsia="Calibri" w:hAnsiTheme="minorHAnsi"/>
                <w:sz w:val="22"/>
                <w:szCs w:val="22"/>
              </w:rPr>
              <w:t>eneficjent zostanie zobligowany do dostarczenia umowy partnerskiej, jednoznacznie określającej cele i reguły partnerstwa oraz jego ewentualny plan finansowy. Podpisanie umowy partnerskiej musi nastąp</w:t>
            </w:r>
            <w:r w:rsidR="00CB2CC3">
              <w:rPr>
                <w:rFonts w:asciiTheme="minorHAnsi" w:eastAsia="Calibri" w:hAnsiTheme="minorHAnsi"/>
                <w:sz w:val="22"/>
                <w:szCs w:val="22"/>
              </w:rPr>
              <w:t>ić przed dniem zawarcia umowy o </w:t>
            </w:r>
            <w:r w:rsidRPr="00F43146">
              <w:rPr>
                <w:rFonts w:asciiTheme="minorHAnsi" w:eastAsia="Calibri" w:hAnsiTheme="minorHAnsi"/>
                <w:sz w:val="22"/>
                <w:szCs w:val="22"/>
              </w:rPr>
              <w:t xml:space="preserve">dofinansowanie. </w:t>
            </w:r>
          </w:p>
          <w:p w14:paraId="3E711FB9" w14:textId="0C676701" w:rsidR="00174164" w:rsidRDefault="00174164" w:rsidP="00174164">
            <w:pPr>
              <w:suppressAutoHyphens/>
              <w:autoSpaceDE w:val="0"/>
              <w:autoSpaceDN w:val="0"/>
              <w:adjustRightInd w:val="0"/>
              <w:spacing w:line="276" w:lineRule="auto"/>
              <w:ind w:firstLine="450"/>
              <w:jc w:val="both"/>
              <w:rPr>
                <w:rFonts w:ascii="Calibri" w:hAnsi="Calibri" w:cs="Univers-PL"/>
                <w:sz w:val="22"/>
                <w:szCs w:val="22"/>
              </w:rPr>
            </w:pPr>
            <w:r w:rsidRPr="00210011">
              <w:rPr>
                <w:rFonts w:ascii="Calibri" w:hAnsi="Calibri" w:cs="Univers-PL"/>
                <w:sz w:val="22"/>
                <w:szCs w:val="22"/>
              </w:rPr>
              <w:t xml:space="preserve">Podmiot ubiegający się o dofinansowanie, o którym mowa w art. 3 ust. 1 ustawy z dnia 29 stycznia 2004 r. – </w:t>
            </w:r>
            <w:r w:rsidR="00212DBA">
              <w:rPr>
                <w:rFonts w:ascii="Calibri" w:hAnsi="Calibri" w:cs="Univers-PL"/>
                <w:sz w:val="22"/>
                <w:szCs w:val="22"/>
              </w:rPr>
              <w:t>Prawo zamówień publicznych</w:t>
            </w:r>
            <w:r w:rsidRPr="00F72747">
              <w:rPr>
                <w:rFonts w:ascii="Calibri" w:hAnsi="Calibri" w:cs="Univers-PL"/>
                <w:sz w:val="22"/>
                <w:szCs w:val="22"/>
              </w:rPr>
              <w:t>,</w:t>
            </w:r>
            <w:r w:rsidRPr="00210011">
              <w:rPr>
                <w:rFonts w:ascii="Calibri" w:hAnsi="Calibri" w:cs="Univers-PL"/>
                <w:sz w:val="22"/>
                <w:szCs w:val="22"/>
              </w:rPr>
              <w:t xml:space="preserve"> dokonuje wyboru partnerów spoza sektora finansów publicznych z zachowaniem zasady przejrzystości i równego traktowania podmiotów, zobowiązany jest do:</w:t>
            </w:r>
          </w:p>
          <w:p w14:paraId="14DAE137" w14:textId="77777777" w:rsidR="00174164" w:rsidRPr="005E7A3C" w:rsidRDefault="00174164" w:rsidP="00212DBA">
            <w:pPr>
              <w:pStyle w:val="Akapitzlist"/>
              <w:rPr>
                <w:rFonts w:cs="Univers-PL"/>
              </w:rPr>
            </w:pPr>
            <w:r w:rsidRPr="005E7A3C">
              <w:rPr>
                <w:rFonts w:eastAsia="Univers-BoldPL"/>
              </w:rPr>
              <w:t>ogłoszenia otwartego naboru partnerów na swojej stronie internetowej wraz ze wskazaniem co najmniej 21-dniowego terminu na zgłaszanie się Partnerów;</w:t>
            </w:r>
          </w:p>
          <w:p w14:paraId="2BFEA8C3" w14:textId="77777777" w:rsidR="00174164" w:rsidRPr="005E7A3C" w:rsidRDefault="00174164" w:rsidP="00212DBA">
            <w:pPr>
              <w:pStyle w:val="Akapitzlist"/>
              <w:rPr>
                <w:rFonts w:cs="Univers-PL"/>
              </w:rPr>
            </w:pPr>
            <w:r w:rsidRPr="005E7A3C">
              <w:rPr>
                <w:rFonts w:eastAsia="Univers-BoldPL"/>
              </w:rPr>
              <w:t>uwzgl</w:t>
            </w:r>
            <w:r>
              <w:rPr>
                <w:rFonts w:eastAsia="Univers-BoldPL"/>
              </w:rPr>
              <w:t>ędnienia przy wyborze Partnerów,</w:t>
            </w:r>
            <w:r w:rsidRPr="005E7A3C">
              <w:rPr>
                <w:rFonts w:eastAsia="Univers-BoldPL"/>
              </w:rPr>
              <w:t xml:space="preserve"> zgodności działania potencjalnego Partnera z celami partnerstwa, deklarowanego wkładu potencjalnego Partnera w realizację celu partnerstwa, doświadczenia w realizacji projektów o podobnym charakterze;</w:t>
            </w:r>
          </w:p>
          <w:p w14:paraId="639D1A01" w14:textId="77777777" w:rsidR="00174164" w:rsidRPr="005E7A3C" w:rsidRDefault="00174164" w:rsidP="00212DBA">
            <w:pPr>
              <w:pStyle w:val="Akapitzlist"/>
              <w:rPr>
                <w:rFonts w:cs="Univers-PL"/>
              </w:rPr>
            </w:pPr>
            <w:r w:rsidRPr="005E7A3C">
              <w:t>podanie do publicznej wiadomości na swojej stronie internetowej informacji o podmiotach wybranych do pełnienia funkcji partnera.</w:t>
            </w:r>
          </w:p>
          <w:p w14:paraId="1CFB780D" w14:textId="77777777" w:rsidR="00174164" w:rsidRDefault="00174164" w:rsidP="00174164">
            <w:pPr>
              <w:suppressAutoHyphens/>
              <w:spacing w:line="276" w:lineRule="auto"/>
              <w:ind w:firstLine="450"/>
              <w:jc w:val="both"/>
              <w:rPr>
                <w:rFonts w:ascii="Calibri" w:hAnsi="Calibri"/>
                <w:sz w:val="22"/>
                <w:szCs w:val="22"/>
              </w:rPr>
            </w:pPr>
            <w:r w:rsidRPr="000C10AE">
              <w:rPr>
                <w:rFonts w:ascii="Calibri" w:hAnsi="Calibri"/>
                <w:sz w:val="22"/>
                <w:szCs w:val="22"/>
                <w:u w:val="single"/>
              </w:rPr>
              <w:t>Wybór partnerów spoza sektora finansów publicznych jest dokonywany przed złożeniem wniosku o dofinansowanie projektu partnerskiego</w:t>
            </w:r>
            <w:r w:rsidRPr="00210011">
              <w:rPr>
                <w:rFonts w:ascii="Calibri" w:hAnsi="Calibri"/>
                <w:sz w:val="22"/>
                <w:szCs w:val="22"/>
              </w:rPr>
              <w:t xml:space="preserve">. </w:t>
            </w:r>
          </w:p>
          <w:p w14:paraId="76393C79" w14:textId="77777777" w:rsidR="00174164" w:rsidRPr="000C10AE" w:rsidRDefault="00174164" w:rsidP="00174164">
            <w:pPr>
              <w:suppressAutoHyphens/>
              <w:spacing w:line="276" w:lineRule="auto"/>
              <w:ind w:firstLine="450"/>
              <w:jc w:val="both"/>
              <w:rPr>
                <w:rFonts w:ascii="Calibri" w:hAnsi="Calibri"/>
                <w:b/>
                <w:color w:val="000000"/>
                <w:sz w:val="22"/>
                <w:szCs w:val="22"/>
              </w:rPr>
            </w:pPr>
            <w:r w:rsidRPr="000C10AE">
              <w:rPr>
                <w:rFonts w:ascii="Calibri" w:hAnsi="Calibri"/>
                <w:b/>
                <w:color w:val="000000"/>
                <w:sz w:val="22"/>
                <w:szCs w:val="22"/>
              </w:rPr>
              <w:t>Podmioty nie należące do sektora finansów publicznych indywidualnie określają zasady wyboru partnera projektu.</w:t>
            </w:r>
          </w:p>
          <w:p w14:paraId="0CD1DF2D" w14:textId="27AC68BF" w:rsidR="00174164" w:rsidRDefault="00174164" w:rsidP="00174164">
            <w:pPr>
              <w:spacing w:line="276" w:lineRule="auto"/>
              <w:jc w:val="both"/>
              <w:rPr>
                <w:rFonts w:asciiTheme="minorHAnsi" w:hAnsiTheme="minorHAnsi"/>
                <w:sz w:val="22"/>
                <w:szCs w:val="22"/>
              </w:rPr>
            </w:pPr>
            <w:r w:rsidRPr="00F43146">
              <w:rPr>
                <w:rFonts w:asciiTheme="minorHAnsi" w:hAnsiTheme="minorHAnsi"/>
                <w:sz w:val="22"/>
                <w:szCs w:val="22"/>
              </w:rPr>
              <w:t xml:space="preserve">Partnerstwo nie może zostać zawarte pomiędzy podmiotami pozostającymi ze sobą w relacji uniemożliwiającej nawiązanie równoprawnych relacji partnerskich. Niedopuszczalna jest </w:t>
            </w:r>
            <w:r w:rsidR="0042390B">
              <w:rPr>
                <w:rFonts w:asciiTheme="minorHAnsi" w:hAnsiTheme="minorHAnsi"/>
                <w:sz w:val="22"/>
                <w:szCs w:val="22"/>
              </w:rPr>
              <w:t xml:space="preserve">zatem </w:t>
            </w:r>
            <w:r w:rsidRPr="00F43146">
              <w:rPr>
                <w:rFonts w:asciiTheme="minorHAnsi" w:hAnsiTheme="minorHAnsi"/>
                <w:sz w:val="22"/>
                <w:szCs w:val="22"/>
              </w:rPr>
              <w:t>sytuacja polegająca na zawarciu partnerstwa przez podmiot z własną jednostką organizacyjną;</w:t>
            </w:r>
            <w:r w:rsidRPr="00F43146">
              <w:rPr>
                <w:rFonts w:asciiTheme="minorHAnsi" w:hAnsiTheme="minorHAnsi"/>
                <w:b/>
                <w:sz w:val="22"/>
                <w:szCs w:val="22"/>
              </w:rPr>
              <w:t xml:space="preserve"> </w:t>
            </w:r>
            <w:r w:rsidRPr="00F43146">
              <w:rPr>
                <w:rFonts w:asciiTheme="minorHAnsi" w:hAnsiTheme="minorHAnsi"/>
                <w:sz w:val="22"/>
                <w:szCs w:val="22"/>
              </w:rPr>
              <w:t xml:space="preserve">w przypadku administracji samorządowej i rządowej oznacza to, iż organ administracji nie może uznać za partnera podległej mu jednostki budżetowej (nie dotyczy to jednostek nadzorowanych przez organ administracji oraz tych jednostek podległych organowi administracji, które na podstawie odrębnych przepisów mają osobowość prawną). </w:t>
            </w:r>
          </w:p>
          <w:p w14:paraId="6A6B8681" w14:textId="11A3A279" w:rsidR="00174164" w:rsidRPr="0042390B" w:rsidRDefault="00201620" w:rsidP="0042390B">
            <w:pPr>
              <w:spacing w:line="276" w:lineRule="auto"/>
              <w:jc w:val="both"/>
              <w:rPr>
                <w:rFonts w:asciiTheme="minorHAnsi" w:hAnsiTheme="minorHAnsi"/>
                <w:sz w:val="22"/>
                <w:szCs w:val="22"/>
              </w:rPr>
            </w:pPr>
            <w:r w:rsidRPr="00201620">
              <w:rPr>
                <w:rFonts w:asciiTheme="minorHAnsi" w:hAnsiTheme="minorHAnsi"/>
                <w:sz w:val="22"/>
                <w:szCs w:val="22"/>
              </w:rPr>
              <w:t xml:space="preserve">Porozumienie lub umowa o partnerstwie nie mogą </w:t>
            </w:r>
            <w:r w:rsidR="0042390B">
              <w:rPr>
                <w:rFonts w:asciiTheme="minorHAnsi" w:hAnsiTheme="minorHAnsi"/>
                <w:sz w:val="22"/>
                <w:szCs w:val="22"/>
              </w:rPr>
              <w:t xml:space="preserve">również </w:t>
            </w:r>
            <w:r w:rsidRPr="00201620">
              <w:rPr>
                <w:rFonts w:asciiTheme="minorHAnsi" w:hAnsiTheme="minorHAnsi"/>
                <w:sz w:val="22"/>
                <w:szCs w:val="22"/>
              </w:rPr>
              <w:t>być zawarte pomiędzy podmiotami powiązanymi w rozumieniu załącznika I do rozporządzenia Komisji (UE) nr 651/2014 z dnia 17 czerwca 2014r. uznającego niektóre rodzaje pomocy za zgodne z rynkiem wewnętrznym w zastosowaniu art. 107 i 108 Traktatu (Dz. Urz. UE L. 187 z 26.06 2014, str. 1)</w:t>
            </w:r>
            <w:r w:rsidRPr="00201620">
              <w:rPr>
                <w:rFonts w:asciiTheme="minorHAnsi" w:hAnsiTheme="minorHAnsi"/>
                <w:sz w:val="22"/>
                <w:szCs w:val="22"/>
                <w:vertAlign w:val="superscript"/>
              </w:rPr>
              <w:footnoteReference w:id="13"/>
            </w:r>
            <w:r w:rsidRPr="00201620">
              <w:rPr>
                <w:rFonts w:asciiTheme="minorHAnsi" w:hAnsiTheme="minorHAnsi"/>
                <w:sz w:val="22"/>
                <w:szCs w:val="22"/>
              </w:rPr>
              <w:t>. Wyżej przytoczona podstawa prawna stanowi generalny zakaz tworzenia partnerstw przez podmioty powiązane. Tworzenie partnerstw przez podmioty powiązane wyklucza bowiem zarówno równorzędność partnerów jak i swobodną możliwość podejmowania decyzji przez podmiot znajdujący się pod kontrolą innego „partnera”. Dodatkowo, szczególnie w sytuacji, w której podmiot kontrolujący inny podmiot ma w projekcie realizować zadania wyłącznie (albo prawie wyłącznie) koordynacyjne, wątpliwości może budzić sama potrzeba angażowania takiego podmiotu w realizację projektu , skoro na skutek kontroli sprawowanej nad innym podmiotem jest w stanie zapewnić prawidłową koordynację realizacji projektu, działając w ramach podmiotu kontrolowanego bez potrzeby bezpośredniego angażowania się (a tym samym m.in. ponoszenia kosztów projektu) w jego realizację.  Jednocześnie należy mieć na uwadze, że zakaz tworzenia partnerstwa przez podmioty powiązane dotyczy zarówno przedsiębiorców jak i innych podmiotów</w:t>
            </w:r>
            <w:r w:rsidR="0043101B">
              <w:rPr>
                <w:rFonts w:asciiTheme="minorHAnsi" w:hAnsiTheme="minorHAnsi"/>
                <w:sz w:val="22"/>
                <w:szCs w:val="22"/>
              </w:rPr>
              <w:t>,</w:t>
            </w:r>
            <w:r w:rsidRPr="00201620">
              <w:rPr>
                <w:rFonts w:asciiTheme="minorHAnsi" w:hAnsiTheme="minorHAnsi"/>
                <w:sz w:val="22"/>
                <w:szCs w:val="22"/>
              </w:rPr>
              <w:t xml:space="preserve"> niezależnie od formy prawnej tych jednostek.</w:t>
            </w:r>
            <w:r w:rsidR="0042390B">
              <w:rPr>
                <w:rFonts w:asciiTheme="minorHAnsi" w:hAnsiTheme="minorHAnsi"/>
                <w:sz w:val="22"/>
                <w:szCs w:val="22"/>
              </w:rPr>
              <w:t xml:space="preserve"> </w:t>
            </w:r>
            <w:r w:rsidR="00174164">
              <w:rPr>
                <w:rFonts w:ascii="Calibri" w:hAnsi="Calibri" w:cs="Univers-PL"/>
                <w:sz w:val="22"/>
                <w:szCs w:val="22"/>
              </w:rPr>
              <w:t>Ponadto</w:t>
            </w:r>
            <w:r w:rsidR="00174164" w:rsidRPr="00210011">
              <w:rPr>
                <w:rFonts w:ascii="Calibri" w:hAnsi="Calibri" w:cs="Univers-PL"/>
                <w:sz w:val="22"/>
                <w:szCs w:val="22"/>
              </w:rPr>
              <w:t xml:space="preserve"> podmioty, które zostały wykluczone z możliwości otrzymania dofinansowania, nie mogą być stroną porozumienia czy umowy o partnerstwie.</w:t>
            </w:r>
          </w:p>
          <w:p w14:paraId="3A13F5CE" w14:textId="77777777" w:rsidR="00174164" w:rsidRPr="004B0483" w:rsidRDefault="00174164" w:rsidP="00174164">
            <w:pPr>
              <w:suppressAutoHyphens/>
              <w:spacing w:line="276" w:lineRule="auto"/>
              <w:jc w:val="both"/>
              <w:rPr>
                <w:rFonts w:ascii="Calibri" w:hAnsi="Calibri" w:cs="Univers-PL"/>
                <w:b/>
                <w:sz w:val="22"/>
                <w:szCs w:val="22"/>
              </w:rPr>
            </w:pPr>
            <w:r>
              <w:rPr>
                <w:rFonts w:ascii="Calibri" w:hAnsi="Calibri" w:cs="Univers-PL"/>
                <w:b/>
                <w:sz w:val="22"/>
                <w:szCs w:val="22"/>
              </w:rPr>
              <w:t>Strony realizują wspólnie projekt partnerski na warunkach określonych w</w:t>
            </w:r>
            <w:r w:rsidRPr="004B0483">
              <w:rPr>
                <w:rFonts w:ascii="Calibri" w:hAnsi="Calibri" w:cs="Univers-PL"/>
                <w:b/>
                <w:sz w:val="22"/>
                <w:szCs w:val="22"/>
              </w:rPr>
              <w:t>:</w:t>
            </w:r>
          </w:p>
          <w:p w14:paraId="2AC9ABBD" w14:textId="77777777" w:rsidR="00174164" w:rsidRDefault="00174164" w:rsidP="001E1F79">
            <w:pPr>
              <w:numPr>
                <w:ilvl w:val="0"/>
                <w:numId w:val="23"/>
              </w:numPr>
              <w:suppressAutoHyphens/>
              <w:spacing w:line="276" w:lineRule="auto"/>
              <w:jc w:val="both"/>
              <w:rPr>
                <w:rFonts w:ascii="Calibri" w:hAnsi="Calibri" w:cs="Univers-PL"/>
                <w:b/>
                <w:sz w:val="22"/>
                <w:szCs w:val="22"/>
              </w:rPr>
            </w:pPr>
            <w:r>
              <w:rPr>
                <w:rFonts w:ascii="Calibri" w:hAnsi="Calibri" w:cs="Univers-PL"/>
                <w:b/>
                <w:sz w:val="22"/>
                <w:szCs w:val="22"/>
              </w:rPr>
              <w:t>umowie</w:t>
            </w:r>
            <w:r w:rsidRPr="004B0483">
              <w:rPr>
                <w:rFonts w:ascii="Calibri" w:hAnsi="Calibri" w:cs="Univers-PL"/>
                <w:b/>
                <w:sz w:val="22"/>
                <w:szCs w:val="22"/>
              </w:rPr>
              <w:t xml:space="preserve"> o dofinansowanie</w:t>
            </w:r>
            <w:r>
              <w:rPr>
                <w:rFonts w:ascii="Calibri" w:hAnsi="Calibri" w:cs="Univers-PL"/>
                <w:b/>
                <w:sz w:val="22"/>
                <w:szCs w:val="22"/>
              </w:rPr>
              <w:t xml:space="preserve"> projektu,</w:t>
            </w:r>
          </w:p>
          <w:p w14:paraId="15CE4B94" w14:textId="77777777" w:rsidR="00174164" w:rsidRPr="00426478" w:rsidRDefault="00174164" w:rsidP="001E1F79">
            <w:pPr>
              <w:numPr>
                <w:ilvl w:val="0"/>
                <w:numId w:val="23"/>
              </w:numPr>
              <w:suppressAutoHyphens/>
              <w:spacing w:line="276" w:lineRule="auto"/>
              <w:jc w:val="both"/>
              <w:rPr>
                <w:rFonts w:ascii="Calibri" w:hAnsi="Calibri" w:cs="Univers-PL"/>
                <w:b/>
                <w:sz w:val="22"/>
                <w:szCs w:val="22"/>
              </w:rPr>
            </w:pPr>
            <w:r>
              <w:rPr>
                <w:rFonts w:ascii="Calibri" w:hAnsi="Calibri" w:cs="Univers-PL"/>
                <w:b/>
                <w:sz w:val="22"/>
                <w:szCs w:val="22"/>
              </w:rPr>
              <w:t>porozumieniu/umowie o partnerstwie.</w:t>
            </w:r>
          </w:p>
        </w:tc>
      </w:tr>
      <w:tr w:rsidR="00FA1E93" w:rsidRPr="00DF68E4" w14:paraId="78F1213B" w14:textId="77777777" w:rsidTr="001917EB">
        <w:tc>
          <w:tcPr>
            <w:tcW w:w="893" w:type="dxa"/>
            <w:shd w:val="clear" w:color="auto" w:fill="auto"/>
          </w:tcPr>
          <w:p w14:paraId="0551BE45" w14:textId="77777777" w:rsidR="00FA1E93" w:rsidRPr="001C55A2" w:rsidRDefault="007430C7" w:rsidP="00A849A9">
            <w:pPr>
              <w:jc w:val="center"/>
              <w:rPr>
                <w:rFonts w:asciiTheme="minorHAnsi" w:hAnsiTheme="minorHAnsi"/>
                <w:sz w:val="22"/>
                <w:szCs w:val="22"/>
                <w:highlight w:val="yellow"/>
              </w:rPr>
            </w:pPr>
            <w:r>
              <w:rPr>
                <w:rFonts w:asciiTheme="minorHAnsi" w:hAnsiTheme="minorHAnsi"/>
                <w:sz w:val="22"/>
                <w:szCs w:val="22"/>
              </w:rPr>
              <w:t>31</w:t>
            </w:r>
            <w:r w:rsidR="001C55A2" w:rsidRPr="001C55A2">
              <w:rPr>
                <w:rFonts w:asciiTheme="minorHAnsi" w:hAnsiTheme="minorHAnsi"/>
                <w:sz w:val="22"/>
                <w:szCs w:val="22"/>
              </w:rPr>
              <w:t>.</w:t>
            </w:r>
          </w:p>
        </w:tc>
        <w:tc>
          <w:tcPr>
            <w:tcW w:w="2580" w:type="dxa"/>
            <w:shd w:val="clear" w:color="auto" w:fill="auto"/>
          </w:tcPr>
          <w:p w14:paraId="2BFD054E" w14:textId="77777777" w:rsidR="00FA1E93" w:rsidRPr="00E4554F" w:rsidRDefault="00FA1E93" w:rsidP="00A849A9">
            <w:pPr>
              <w:autoSpaceDE w:val="0"/>
              <w:autoSpaceDN w:val="0"/>
              <w:adjustRightInd w:val="0"/>
              <w:spacing w:line="276" w:lineRule="auto"/>
              <w:jc w:val="center"/>
              <w:rPr>
                <w:rFonts w:ascii="Calibri" w:hAnsi="Calibri"/>
                <w:b/>
                <w:sz w:val="22"/>
                <w:szCs w:val="22"/>
              </w:rPr>
            </w:pPr>
            <w:r w:rsidRPr="00E4554F">
              <w:rPr>
                <w:rFonts w:ascii="Calibri" w:hAnsi="Calibri"/>
                <w:b/>
                <w:sz w:val="22"/>
                <w:szCs w:val="22"/>
              </w:rPr>
              <w:t>Wskaźniki produktu i rezultatu:</w:t>
            </w:r>
          </w:p>
        </w:tc>
        <w:tc>
          <w:tcPr>
            <w:tcW w:w="7147" w:type="dxa"/>
            <w:shd w:val="clear" w:color="auto" w:fill="auto"/>
            <w:vAlign w:val="center"/>
          </w:tcPr>
          <w:p w14:paraId="24C14992" w14:textId="07B61E29" w:rsidR="005E4043" w:rsidRPr="005E4043" w:rsidRDefault="00FA1E93" w:rsidP="005E4043">
            <w:pPr>
              <w:autoSpaceDE w:val="0"/>
              <w:autoSpaceDN w:val="0"/>
              <w:adjustRightInd w:val="0"/>
              <w:spacing w:after="120" w:line="276" w:lineRule="auto"/>
              <w:jc w:val="both"/>
              <w:rPr>
                <w:rFonts w:ascii="Calibri" w:hAnsi="Calibri"/>
                <w:sz w:val="22"/>
                <w:szCs w:val="22"/>
              </w:rPr>
            </w:pPr>
            <w:r w:rsidRPr="00E4554F">
              <w:rPr>
                <w:rFonts w:ascii="Calibri" w:hAnsi="Calibri"/>
                <w:sz w:val="22"/>
                <w:szCs w:val="22"/>
              </w:rPr>
              <w:t xml:space="preserve">Wnioskodawca jest zobowiązany do wyboru i określenia wartości docelowej we wniosku o dofinansowanie adekwatnych wskaźników produktu/rezultatu. Zestawienie wskaźników </w:t>
            </w:r>
            <w:r w:rsidRPr="008F0F33">
              <w:rPr>
                <w:rFonts w:ascii="Calibri" w:hAnsi="Calibri"/>
                <w:sz w:val="22"/>
                <w:szCs w:val="22"/>
              </w:rPr>
              <w:t xml:space="preserve">stanowi załącznik nr </w:t>
            </w:r>
            <w:r w:rsidR="007215FF">
              <w:rPr>
                <w:rFonts w:ascii="Calibri" w:hAnsi="Calibri"/>
                <w:sz w:val="22"/>
                <w:szCs w:val="22"/>
              </w:rPr>
              <w:t>10</w:t>
            </w:r>
            <w:r w:rsidR="005E4043" w:rsidRPr="005E4043">
              <w:rPr>
                <w:rFonts w:ascii="Calibri" w:hAnsi="Calibri"/>
                <w:sz w:val="22"/>
                <w:szCs w:val="22"/>
              </w:rPr>
              <w:t xml:space="preserve"> do </w:t>
            </w:r>
            <w:r w:rsidR="008F0F33">
              <w:rPr>
                <w:rFonts w:ascii="Calibri" w:hAnsi="Calibri"/>
                <w:sz w:val="22"/>
                <w:szCs w:val="22"/>
              </w:rPr>
              <w:t>Regulaminu konkursu.</w:t>
            </w:r>
          </w:p>
          <w:p w14:paraId="26301D6A" w14:textId="77777777" w:rsidR="005E4043" w:rsidRPr="005E4043" w:rsidRDefault="005E4043" w:rsidP="005E4043">
            <w:pPr>
              <w:autoSpaceDE w:val="0"/>
              <w:autoSpaceDN w:val="0"/>
              <w:adjustRightInd w:val="0"/>
              <w:spacing w:after="120" w:line="276" w:lineRule="auto"/>
              <w:jc w:val="both"/>
              <w:rPr>
                <w:rFonts w:ascii="Calibri" w:hAnsi="Calibri"/>
                <w:sz w:val="22"/>
                <w:szCs w:val="22"/>
              </w:rPr>
            </w:pPr>
            <w:r w:rsidRPr="005E4043">
              <w:rPr>
                <w:rFonts w:ascii="Calibri" w:hAnsi="Calibri"/>
                <w:sz w:val="22"/>
                <w:szCs w:val="22"/>
              </w:rPr>
              <w:t>Dokument został podzielony na trzy grupy wskaźników: wskaźniki horyzontalne, wskaźniki wspólne EFS (CI) oraz wskaźniki dla Poddziałania 9.1.</w:t>
            </w:r>
            <w:r>
              <w:rPr>
                <w:rFonts w:ascii="Calibri" w:hAnsi="Calibri"/>
                <w:sz w:val="22"/>
                <w:szCs w:val="22"/>
              </w:rPr>
              <w:t>2</w:t>
            </w:r>
            <w:r w:rsidRPr="005E4043">
              <w:rPr>
                <w:rFonts w:ascii="Calibri" w:hAnsi="Calibri"/>
                <w:sz w:val="22"/>
                <w:szCs w:val="22"/>
              </w:rPr>
              <w:t xml:space="preserve">. </w:t>
            </w:r>
          </w:p>
          <w:p w14:paraId="1EE527E7" w14:textId="77777777" w:rsidR="005E4043" w:rsidRPr="005E4043" w:rsidRDefault="005E4043" w:rsidP="005E4043">
            <w:pPr>
              <w:autoSpaceDE w:val="0"/>
              <w:autoSpaceDN w:val="0"/>
              <w:adjustRightInd w:val="0"/>
              <w:spacing w:after="120" w:line="276" w:lineRule="auto"/>
              <w:jc w:val="both"/>
              <w:rPr>
                <w:rFonts w:ascii="Calibri" w:hAnsi="Calibri"/>
                <w:sz w:val="22"/>
                <w:szCs w:val="22"/>
              </w:rPr>
            </w:pPr>
            <w:r w:rsidRPr="005E4043">
              <w:rPr>
                <w:rFonts w:ascii="Calibri" w:hAnsi="Calibri"/>
                <w:sz w:val="22"/>
                <w:szCs w:val="22"/>
              </w:rPr>
              <w:t>Wnioskodawca jest zobowiązany do wyboru  i określenia wartości docelowej we wniosku o dofinansowanie adekwatnych wskaźników produktu i rezultatu ujętych we wskaźnikach horyzontalnych oraz wskaźnikach dla Poddziałania 9.1.</w:t>
            </w:r>
            <w:r>
              <w:rPr>
                <w:rFonts w:ascii="Calibri" w:hAnsi="Calibri"/>
                <w:sz w:val="22"/>
                <w:szCs w:val="22"/>
              </w:rPr>
              <w:t>2</w:t>
            </w:r>
            <w:r w:rsidRPr="005E4043">
              <w:rPr>
                <w:rFonts w:ascii="Calibri" w:hAnsi="Calibri"/>
                <w:sz w:val="22"/>
                <w:szCs w:val="22"/>
              </w:rPr>
              <w:t xml:space="preserve">. </w:t>
            </w:r>
          </w:p>
          <w:p w14:paraId="58388BD4" w14:textId="66846C25" w:rsidR="00FA1E93" w:rsidRDefault="005E4043" w:rsidP="005E4043">
            <w:pPr>
              <w:autoSpaceDE w:val="0"/>
              <w:autoSpaceDN w:val="0"/>
              <w:adjustRightInd w:val="0"/>
              <w:spacing w:after="120" w:line="276" w:lineRule="auto"/>
              <w:jc w:val="both"/>
              <w:rPr>
                <w:rFonts w:ascii="Calibri" w:hAnsi="Calibri"/>
                <w:sz w:val="22"/>
                <w:szCs w:val="22"/>
              </w:rPr>
            </w:pPr>
            <w:r w:rsidRPr="005E4043">
              <w:rPr>
                <w:rFonts w:ascii="Calibri" w:hAnsi="Calibri"/>
                <w:sz w:val="22"/>
                <w:szCs w:val="22"/>
              </w:rPr>
              <w:t>W związku z tym, iż w definicjach niektórych wskaźników dla Poddziałania 9.1.</w:t>
            </w:r>
            <w:r>
              <w:rPr>
                <w:rFonts w:ascii="Calibri" w:hAnsi="Calibri"/>
                <w:sz w:val="22"/>
                <w:szCs w:val="22"/>
              </w:rPr>
              <w:t>2</w:t>
            </w:r>
            <w:r w:rsidRPr="005E4043">
              <w:rPr>
                <w:rFonts w:ascii="Calibri" w:hAnsi="Calibri"/>
                <w:sz w:val="22"/>
                <w:szCs w:val="22"/>
              </w:rPr>
              <w:t xml:space="preserve"> znajdują się odwołania do zapisów zawartych w definicjach wskaźników wspólnych EFS, pomocniczo na liście wskaźników zostały ujęte wskaźniki wspólne EFS (CI)</w:t>
            </w:r>
            <w:r w:rsidR="0043014B">
              <w:rPr>
                <w:rFonts w:ascii="Calibri" w:hAnsi="Calibri"/>
                <w:i/>
                <w:sz w:val="22"/>
                <w:szCs w:val="22"/>
              </w:rPr>
              <w:t>.</w:t>
            </w:r>
          </w:p>
          <w:p w14:paraId="0C5925BA" w14:textId="44F25626" w:rsidR="00FA1E93" w:rsidRPr="00E4554F" w:rsidRDefault="00FA1E93" w:rsidP="00FA1E93">
            <w:pPr>
              <w:autoSpaceDE w:val="0"/>
              <w:autoSpaceDN w:val="0"/>
              <w:adjustRightInd w:val="0"/>
              <w:spacing w:after="120" w:line="276" w:lineRule="auto"/>
              <w:jc w:val="both"/>
              <w:rPr>
                <w:rFonts w:ascii="Calibri" w:hAnsi="Calibri"/>
                <w:i/>
                <w:sz w:val="22"/>
                <w:szCs w:val="22"/>
              </w:rPr>
            </w:pPr>
            <w:r w:rsidRPr="00E4554F">
              <w:rPr>
                <w:rFonts w:ascii="Calibri" w:hAnsi="Calibri"/>
                <w:i/>
                <w:sz w:val="22"/>
                <w:szCs w:val="22"/>
              </w:rPr>
              <w:t xml:space="preserve"> </w:t>
            </w:r>
            <w:r w:rsidRPr="00E4554F">
              <w:rPr>
                <w:rFonts w:ascii="Calibri" w:hAnsi="Calibri" w:cs="Calibri"/>
                <w:sz w:val="22"/>
                <w:szCs w:val="22"/>
              </w:rPr>
              <w:t xml:space="preserve">Zasady dotyczące wyboru i określenia przez wnioskodawców wartości docelowych dla wskaźników wskazano w </w:t>
            </w:r>
            <w:r w:rsidRPr="00E4554F">
              <w:rPr>
                <w:rFonts w:ascii="Calibri" w:hAnsi="Calibri" w:cs="Calibri,Italic"/>
                <w:i/>
                <w:iCs/>
                <w:sz w:val="22"/>
                <w:szCs w:val="22"/>
              </w:rPr>
              <w:t>I</w:t>
            </w:r>
            <w:r w:rsidR="00212DBA">
              <w:rPr>
                <w:rFonts w:ascii="Calibri" w:hAnsi="Calibri" w:cs="Calibri,Italic"/>
                <w:i/>
                <w:iCs/>
                <w:sz w:val="22"/>
                <w:szCs w:val="22"/>
              </w:rPr>
              <w:t>nstrukcji wypełniania wniosku o </w:t>
            </w:r>
            <w:r w:rsidRPr="00E4554F">
              <w:rPr>
                <w:rFonts w:ascii="Calibri" w:hAnsi="Calibri" w:cs="Calibri,Italic"/>
                <w:i/>
                <w:iCs/>
                <w:sz w:val="22"/>
                <w:szCs w:val="22"/>
              </w:rPr>
              <w:t xml:space="preserve">dofinansowanie EFS </w:t>
            </w:r>
            <w:r w:rsidRPr="00E4554F">
              <w:rPr>
                <w:rFonts w:ascii="Calibri" w:hAnsi="Calibri" w:cs="Calibri"/>
                <w:sz w:val="22"/>
                <w:szCs w:val="22"/>
              </w:rPr>
              <w:t xml:space="preserve">stanowiącej załącznik </w:t>
            </w:r>
            <w:r w:rsidRPr="00E4554F">
              <w:rPr>
                <w:rFonts w:ascii="Calibri" w:hAnsi="Calibri"/>
                <w:sz w:val="22"/>
                <w:szCs w:val="22"/>
              </w:rPr>
              <w:t>nr 4 do niniejszego Regulaminu.</w:t>
            </w:r>
          </w:p>
          <w:p w14:paraId="5308FEA6" w14:textId="77777777" w:rsidR="00FA1E93" w:rsidRPr="00E4554F" w:rsidRDefault="00FA1E93" w:rsidP="00FA1E93">
            <w:pPr>
              <w:autoSpaceDE w:val="0"/>
              <w:autoSpaceDN w:val="0"/>
              <w:adjustRightInd w:val="0"/>
              <w:spacing w:line="276" w:lineRule="auto"/>
              <w:jc w:val="both"/>
              <w:rPr>
                <w:rFonts w:ascii="Calibri" w:hAnsi="Calibri" w:cs="Calibri"/>
                <w:sz w:val="22"/>
                <w:szCs w:val="22"/>
              </w:rPr>
            </w:pPr>
            <w:r w:rsidRPr="00E4554F">
              <w:rPr>
                <w:rFonts w:ascii="Calibri" w:hAnsi="Calibri" w:cs="Calibri"/>
                <w:sz w:val="22"/>
                <w:szCs w:val="22"/>
              </w:rPr>
              <w:t>Zasady realizacji wskaźników na etapie wdrażania projektu oraz w okresie trwałości projektu regulują zapisy umowy o dofinansowanie projektu.</w:t>
            </w:r>
          </w:p>
          <w:p w14:paraId="1B1E1B58" w14:textId="77777777" w:rsidR="00FA1E93" w:rsidRPr="00E4554F" w:rsidRDefault="00FA1E93" w:rsidP="00FA1E93">
            <w:pPr>
              <w:spacing w:before="120" w:after="120"/>
              <w:jc w:val="both"/>
              <w:rPr>
                <w:rFonts w:ascii="Calibri" w:hAnsi="Calibri"/>
                <w:sz w:val="22"/>
                <w:szCs w:val="22"/>
              </w:rPr>
            </w:pPr>
            <w:r w:rsidRPr="00E4554F">
              <w:rPr>
                <w:rFonts w:ascii="Calibri" w:hAnsi="Calibri"/>
                <w:sz w:val="22"/>
                <w:szCs w:val="22"/>
              </w:rPr>
              <w:t>Szczegółowe zasady dotyczące monitorowania wskaźników zawarte zostały w podrozdziale 3.3</w:t>
            </w:r>
            <w:r w:rsidRPr="00E4554F">
              <w:rPr>
                <w:rFonts w:ascii="Calibri" w:hAnsi="Calibri"/>
                <w:i/>
                <w:sz w:val="22"/>
                <w:szCs w:val="22"/>
              </w:rPr>
              <w:t xml:space="preserve"> Wytycznych w zakresie monitorowania postępu rzeczowego realizacji programów operacyjnych na lata 2014-2020</w:t>
            </w:r>
            <w:r>
              <w:rPr>
                <w:rFonts w:ascii="Calibri" w:hAnsi="Calibri"/>
                <w:i/>
                <w:sz w:val="22"/>
                <w:szCs w:val="22"/>
              </w:rPr>
              <w:t>.</w:t>
            </w:r>
          </w:p>
          <w:p w14:paraId="6D0BCE2A" w14:textId="46D20DBC" w:rsidR="00FA1E93" w:rsidRPr="00E4554F" w:rsidRDefault="00FA1E93" w:rsidP="00FA1E93">
            <w:pPr>
              <w:autoSpaceDE w:val="0"/>
              <w:autoSpaceDN w:val="0"/>
              <w:adjustRightInd w:val="0"/>
              <w:spacing w:line="276" w:lineRule="auto"/>
              <w:jc w:val="both"/>
              <w:rPr>
                <w:rFonts w:ascii="Calibri" w:hAnsi="Calibri" w:cs="Calibri"/>
                <w:sz w:val="22"/>
                <w:szCs w:val="22"/>
              </w:rPr>
            </w:pPr>
            <w:r w:rsidRPr="00E4554F">
              <w:rPr>
                <w:rFonts w:ascii="Calibri" w:hAnsi="Calibri"/>
                <w:sz w:val="22"/>
                <w:szCs w:val="22"/>
              </w:rPr>
              <w:t xml:space="preserve">Minimalny zakres danych koniecznych do wprowadzenia do SL2014 </w:t>
            </w:r>
            <w:r w:rsidRPr="00E4554F">
              <w:rPr>
                <w:rFonts w:ascii="Calibri" w:hAnsi="Calibri"/>
                <w:sz w:val="22"/>
                <w:szCs w:val="22"/>
              </w:rPr>
              <w:br/>
              <w:t xml:space="preserve">w zakresie uczestników projektów został zawarty w załączniku nr 7 do </w:t>
            </w:r>
            <w:r w:rsidRPr="00E4554F">
              <w:rPr>
                <w:rFonts w:ascii="Calibri" w:hAnsi="Calibri"/>
                <w:i/>
                <w:sz w:val="22"/>
                <w:szCs w:val="22"/>
              </w:rPr>
              <w:t xml:space="preserve">Wytycznych </w:t>
            </w:r>
            <w:r w:rsidR="00212DBA" w:rsidRPr="00D633C1">
              <w:rPr>
                <w:rFonts w:ascii="Calibri" w:hAnsi="Calibri" w:cs="Arial"/>
                <w:sz w:val="22"/>
                <w:szCs w:val="22"/>
              </w:rPr>
              <w:t xml:space="preserve">Ministra Infrastruktury i Rozwoju </w:t>
            </w:r>
            <w:r w:rsidRPr="00E4554F">
              <w:rPr>
                <w:rFonts w:ascii="Calibri" w:hAnsi="Calibri"/>
                <w:i/>
                <w:sz w:val="22"/>
                <w:szCs w:val="22"/>
              </w:rPr>
              <w:t xml:space="preserve">w zakresie monitorowania postępu rzeczowego realizacji programów operacyjnych na lata 2014-2020, </w:t>
            </w:r>
            <w:r w:rsidRPr="00E4554F">
              <w:rPr>
                <w:rFonts w:ascii="Calibri" w:hAnsi="Calibri"/>
                <w:sz w:val="22"/>
                <w:szCs w:val="22"/>
              </w:rPr>
              <w:t xml:space="preserve">natomiast w załączniku nr 13 do </w:t>
            </w:r>
            <w:r w:rsidRPr="00E4554F">
              <w:rPr>
                <w:rFonts w:ascii="Calibri" w:hAnsi="Calibri"/>
                <w:i/>
                <w:sz w:val="22"/>
                <w:szCs w:val="22"/>
              </w:rPr>
              <w:t xml:space="preserve">Wytycznych </w:t>
            </w:r>
            <w:r w:rsidR="00212DBA" w:rsidRPr="00D633C1">
              <w:rPr>
                <w:rFonts w:ascii="Calibri" w:hAnsi="Calibri" w:cs="Arial"/>
                <w:sz w:val="22"/>
                <w:szCs w:val="22"/>
              </w:rPr>
              <w:t xml:space="preserve">Ministra Infrastruktury i Rozwoju </w:t>
            </w:r>
            <w:r w:rsidRPr="00E4554F">
              <w:rPr>
                <w:rFonts w:ascii="Calibri" w:hAnsi="Calibri"/>
                <w:i/>
                <w:sz w:val="22"/>
                <w:szCs w:val="22"/>
              </w:rPr>
              <w:t>w zakresie warunków grom</w:t>
            </w:r>
            <w:r w:rsidR="00212DBA">
              <w:rPr>
                <w:rFonts w:ascii="Calibri" w:hAnsi="Calibri"/>
                <w:i/>
                <w:sz w:val="22"/>
                <w:szCs w:val="22"/>
              </w:rPr>
              <w:t xml:space="preserve">adzenia i przekazywania danych </w:t>
            </w:r>
            <w:r w:rsidRPr="00E4554F">
              <w:rPr>
                <w:rFonts w:ascii="Calibri" w:hAnsi="Calibri"/>
                <w:i/>
                <w:sz w:val="22"/>
                <w:szCs w:val="22"/>
              </w:rPr>
              <w:t xml:space="preserve">w postaci elektronicznej na lata 2014-2020 </w:t>
            </w:r>
            <w:r w:rsidRPr="00E4554F">
              <w:rPr>
                <w:rFonts w:ascii="Calibri" w:hAnsi="Calibri"/>
                <w:sz w:val="22"/>
                <w:szCs w:val="22"/>
              </w:rPr>
              <w:t>określono wzór formularza do wprowadzania danych o uczestnikach do SL2014</w:t>
            </w:r>
            <w:r w:rsidRPr="00E4554F">
              <w:rPr>
                <w:rFonts w:ascii="Calibri" w:hAnsi="Calibri"/>
                <w:i/>
                <w:sz w:val="22"/>
                <w:szCs w:val="22"/>
              </w:rPr>
              <w:t xml:space="preserve">. </w:t>
            </w:r>
            <w:r w:rsidRPr="00E4554F">
              <w:rPr>
                <w:rFonts w:ascii="Calibri" w:hAnsi="Calibri"/>
                <w:sz w:val="22"/>
                <w:szCs w:val="22"/>
              </w:rPr>
              <w:t>Zgodnie ze wzorem formularza</w:t>
            </w:r>
            <w:r w:rsidRPr="00E4554F">
              <w:rPr>
                <w:rFonts w:ascii="Calibri" w:hAnsi="Calibri"/>
                <w:i/>
                <w:sz w:val="22"/>
                <w:szCs w:val="22"/>
              </w:rPr>
              <w:t xml:space="preserve"> </w:t>
            </w:r>
            <w:r w:rsidRPr="00E4554F">
              <w:rPr>
                <w:rFonts w:ascii="Calibri" w:hAnsi="Calibri" w:cs="Calibri"/>
                <w:sz w:val="22"/>
                <w:szCs w:val="22"/>
              </w:rPr>
              <w:t xml:space="preserve">dla uczestników projektów należy określić obszar zamieszkania wg stopnia urbanizacji DEGURBA. Podział jednostek przestrzennych województwa opolskiego wg klasyfikacji DEGURBA </w:t>
            </w:r>
            <w:r w:rsidRPr="00030549">
              <w:rPr>
                <w:rFonts w:ascii="Calibri" w:hAnsi="Calibri" w:cs="Calibri"/>
                <w:sz w:val="22"/>
                <w:szCs w:val="22"/>
              </w:rPr>
              <w:t xml:space="preserve">stanowi </w:t>
            </w:r>
            <w:r w:rsidRPr="00030549">
              <w:rPr>
                <w:rFonts w:ascii="Calibri" w:hAnsi="Calibri"/>
                <w:sz w:val="22"/>
                <w:szCs w:val="22"/>
              </w:rPr>
              <w:t xml:space="preserve">załącznik nr </w:t>
            </w:r>
            <w:r w:rsidR="00B77945" w:rsidRPr="00030549">
              <w:rPr>
                <w:rFonts w:ascii="Calibri" w:hAnsi="Calibri"/>
                <w:sz w:val="22"/>
                <w:szCs w:val="22"/>
              </w:rPr>
              <w:t>1</w:t>
            </w:r>
            <w:r w:rsidR="00A25F80" w:rsidRPr="00030549">
              <w:rPr>
                <w:rFonts w:ascii="Calibri" w:hAnsi="Calibri"/>
                <w:sz w:val="22"/>
                <w:szCs w:val="22"/>
              </w:rPr>
              <w:t>1</w:t>
            </w:r>
            <w:r w:rsidRPr="00030549">
              <w:rPr>
                <w:rFonts w:ascii="Calibri" w:hAnsi="Calibri"/>
                <w:i/>
                <w:sz w:val="22"/>
                <w:szCs w:val="22"/>
              </w:rPr>
              <w:t xml:space="preserve"> </w:t>
            </w:r>
            <w:r w:rsidRPr="00030549">
              <w:rPr>
                <w:rFonts w:ascii="Calibri" w:hAnsi="Calibri"/>
                <w:sz w:val="22"/>
                <w:szCs w:val="22"/>
              </w:rPr>
              <w:t>do Regulaminu</w:t>
            </w:r>
            <w:r w:rsidRPr="00E4554F">
              <w:rPr>
                <w:rFonts w:ascii="Calibri" w:hAnsi="Calibri"/>
                <w:sz w:val="22"/>
                <w:szCs w:val="22"/>
              </w:rPr>
              <w:t xml:space="preserve"> konkursu.</w:t>
            </w:r>
            <w:r w:rsidRPr="00E4554F">
              <w:rPr>
                <w:rFonts w:ascii="Calibri" w:hAnsi="Calibri"/>
                <w:i/>
                <w:sz w:val="22"/>
                <w:szCs w:val="22"/>
              </w:rPr>
              <w:t xml:space="preserve"> </w:t>
            </w:r>
            <w:r w:rsidRPr="003733EC">
              <w:rPr>
                <w:rFonts w:ascii="Calibri" w:hAnsi="Calibri"/>
                <w:sz w:val="22"/>
                <w:szCs w:val="22"/>
              </w:rPr>
              <w:t xml:space="preserve">Szczegółowe warunki kwalifikowalności uczestników projektu zostały określone w </w:t>
            </w:r>
            <w:r w:rsidRPr="003733EC">
              <w:rPr>
                <w:rFonts w:ascii="Calibri" w:hAnsi="Calibri" w:cs="Calibri"/>
                <w:sz w:val="22"/>
                <w:szCs w:val="22"/>
              </w:rPr>
              <w:t>podrozdziale</w:t>
            </w:r>
            <w:r w:rsidRPr="003733EC">
              <w:rPr>
                <w:rFonts w:ascii="Calibri" w:hAnsi="Calibri"/>
                <w:i/>
                <w:sz w:val="22"/>
                <w:szCs w:val="22"/>
              </w:rPr>
              <w:t xml:space="preserve"> </w:t>
            </w:r>
            <w:r w:rsidRPr="003733EC">
              <w:rPr>
                <w:rFonts w:ascii="Calibri" w:hAnsi="Calibri"/>
                <w:sz w:val="22"/>
                <w:szCs w:val="22"/>
              </w:rPr>
              <w:t>8.2</w:t>
            </w:r>
            <w:r w:rsidRPr="003733EC">
              <w:rPr>
                <w:rFonts w:ascii="Calibri" w:hAnsi="Calibri"/>
                <w:i/>
                <w:sz w:val="22"/>
                <w:szCs w:val="22"/>
              </w:rPr>
              <w:t xml:space="preserve"> </w:t>
            </w:r>
            <w:r w:rsidRPr="003733EC">
              <w:rPr>
                <w:rFonts w:ascii="Calibri" w:hAnsi="Calibri" w:cs="Calibri"/>
                <w:i/>
                <w:sz w:val="22"/>
                <w:szCs w:val="22"/>
              </w:rPr>
              <w:t xml:space="preserve">Wytycznych </w:t>
            </w:r>
            <w:r w:rsidR="00212DBA" w:rsidRPr="00EC5FFD">
              <w:rPr>
                <w:rFonts w:ascii="Calibri" w:hAnsi="Calibri" w:cs="Arial"/>
                <w:i/>
                <w:sz w:val="22"/>
                <w:szCs w:val="22"/>
              </w:rPr>
              <w:t>Ministra Infrastruktury i Rozwoju</w:t>
            </w:r>
            <w:r w:rsidR="00212DBA" w:rsidRPr="00D633C1">
              <w:rPr>
                <w:rFonts w:ascii="Calibri" w:hAnsi="Calibri" w:cs="Arial"/>
                <w:sz w:val="22"/>
                <w:szCs w:val="22"/>
              </w:rPr>
              <w:t xml:space="preserve"> </w:t>
            </w:r>
            <w:r w:rsidRPr="003733EC">
              <w:rPr>
                <w:rFonts w:ascii="Calibri" w:hAnsi="Calibri" w:cs="Calibri"/>
                <w:i/>
                <w:sz w:val="22"/>
                <w:szCs w:val="22"/>
              </w:rPr>
              <w:t>w zakresie kwalifikowalności wydatków w ramach Europejskiego Funduszu Rozwoju Regionalnego, Europejskiego Funduszu Społecznego oraz Funduszu Spójności na lata 2014-202</w:t>
            </w:r>
            <w:r w:rsidRPr="003733EC">
              <w:rPr>
                <w:rFonts w:ascii="Calibri" w:hAnsi="Calibri"/>
                <w:i/>
                <w:sz w:val="22"/>
                <w:szCs w:val="22"/>
              </w:rPr>
              <w:t>0</w:t>
            </w:r>
            <w:r w:rsidRPr="003733EC">
              <w:rPr>
                <w:rFonts w:ascii="Calibri" w:hAnsi="Calibri"/>
                <w:sz w:val="22"/>
                <w:szCs w:val="22"/>
              </w:rPr>
              <w:t>.</w:t>
            </w:r>
          </w:p>
        </w:tc>
      </w:tr>
      <w:tr w:rsidR="00604B26" w:rsidRPr="00DF68E4" w14:paraId="351FE104" w14:textId="77777777" w:rsidTr="001917EB">
        <w:tc>
          <w:tcPr>
            <w:tcW w:w="893" w:type="dxa"/>
            <w:shd w:val="clear" w:color="auto" w:fill="auto"/>
          </w:tcPr>
          <w:p w14:paraId="5594DDED" w14:textId="77777777" w:rsidR="00604B26" w:rsidRPr="001C55A2" w:rsidRDefault="007430C7" w:rsidP="00A849A9">
            <w:pPr>
              <w:jc w:val="center"/>
              <w:rPr>
                <w:rFonts w:asciiTheme="minorHAnsi" w:hAnsiTheme="minorHAnsi"/>
                <w:sz w:val="22"/>
                <w:szCs w:val="22"/>
                <w:highlight w:val="yellow"/>
              </w:rPr>
            </w:pPr>
            <w:r>
              <w:rPr>
                <w:rFonts w:asciiTheme="minorHAnsi" w:hAnsiTheme="minorHAnsi"/>
                <w:sz w:val="22"/>
                <w:szCs w:val="22"/>
              </w:rPr>
              <w:t>32</w:t>
            </w:r>
            <w:r w:rsidR="001C55A2" w:rsidRPr="001C55A2">
              <w:rPr>
                <w:rFonts w:asciiTheme="minorHAnsi" w:hAnsiTheme="minorHAnsi"/>
                <w:sz w:val="22"/>
                <w:szCs w:val="22"/>
              </w:rPr>
              <w:t>.</w:t>
            </w:r>
          </w:p>
        </w:tc>
        <w:tc>
          <w:tcPr>
            <w:tcW w:w="2580" w:type="dxa"/>
            <w:shd w:val="clear" w:color="auto" w:fill="auto"/>
          </w:tcPr>
          <w:p w14:paraId="4B12B2ED" w14:textId="77777777" w:rsidR="00604B26" w:rsidRPr="00B803BF" w:rsidRDefault="00604B26" w:rsidP="00A849A9">
            <w:pPr>
              <w:autoSpaceDE w:val="0"/>
              <w:autoSpaceDN w:val="0"/>
              <w:adjustRightInd w:val="0"/>
              <w:spacing w:line="276" w:lineRule="auto"/>
              <w:jc w:val="center"/>
              <w:rPr>
                <w:rFonts w:ascii="Calibri" w:hAnsi="Calibri"/>
                <w:b/>
                <w:sz w:val="22"/>
                <w:szCs w:val="22"/>
              </w:rPr>
            </w:pPr>
            <w:r w:rsidRPr="00B803BF">
              <w:rPr>
                <w:rFonts w:ascii="Calibri" w:hAnsi="Calibri"/>
                <w:b/>
                <w:sz w:val="22"/>
                <w:szCs w:val="22"/>
              </w:rPr>
              <w:t>Sytuacje w których konkurs może zostać anulowany:</w:t>
            </w:r>
          </w:p>
        </w:tc>
        <w:tc>
          <w:tcPr>
            <w:tcW w:w="7147" w:type="dxa"/>
            <w:shd w:val="clear" w:color="auto" w:fill="auto"/>
            <w:vAlign w:val="center"/>
          </w:tcPr>
          <w:p w14:paraId="2767022B" w14:textId="77777777" w:rsidR="00604B26" w:rsidRPr="00B803BF" w:rsidRDefault="00604B26" w:rsidP="00604B26">
            <w:pPr>
              <w:autoSpaceDE w:val="0"/>
              <w:autoSpaceDN w:val="0"/>
              <w:adjustRightInd w:val="0"/>
              <w:spacing w:after="120" w:line="276" w:lineRule="auto"/>
              <w:jc w:val="both"/>
              <w:rPr>
                <w:rFonts w:ascii="Calibri" w:hAnsi="Calibri"/>
                <w:sz w:val="22"/>
                <w:szCs w:val="22"/>
              </w:rPr>
            </w:pPr>
            <w:r w:rsidRPr="00B803BF">
              <w:rPr>
                <w:rFonts w:ascii="Calibri" w:hAnsi="Calibri"/>
                <w:sz w:val="22"/>
                <w:szCs w:val="22"/>
              </w:rPr>
              <w:t>Konkurs może zostać anulowany w następujących przypadkach:</w:t>
            </w:r>
          </w:p>
          <w:p w14:paraId="35CAFDD2" w14:textId="77777777" w:rsidR="00604B26" w:rsidRPr="00B803BF" w:rsidRDefault="00604B26" w:rsidP="00212DBA">
            <w:pPr>
              <w:pStyle w:val="Akapitzlist"/>
              <w:numPr>
                <w:ilvl w:val="0"/>
                <w:numId w:val="17"/>
              </w:numPr>
            </w:pPr>
            <w:r w:rsidRPr="00B803BF">
              <w:t xml:space="preserve">Niewyłonienia kandydatów na ekspertów niezbędnych do oceny </w:t>
            </w:r>
            <w:r w:rsidR="00B803BF">
              <w:t>wniosków o dofinansowanie projektów</w:t>
            </w:r>
            <w:r w:rsidRPr="00B803BF">
              <w:t>;</w:t>
            </w:r>
          </w:p>
          <w:p w14:paraId="47781EBB" w14:textId="77777777" w:rsidR="00604B26" w:rsidRPr="00B803BF" w:rsidRDefault="00604B26" w:rsidP="00212DBA">
            <w:pPr>
              <w:pStyle w:val="Akapitzlist"/>
              <w:numPr>
                <w:ilvl w:val="0"/>
                <w:numId w:val="17"/>
              </w:numPr>
            </w:pPr>
            <w:r w:rsidRPr="00B803BF">
              <w:t xml:space="preserve">Złożenia wniosków o dofinansowanie </w:t>
            </w:r>
            <w:r w:rsidR="00B803BF">
              <w:t xml:space="preserve">projektów </w:t>
            </w:r>
            <w:r w:rsidRPr="00B803BF">
              <w:t>wyłącznie przez podmioty niespełniające kryteriów aplikowania do udziału w danym konkursie;</w:t>
            </w:r>
          </w:p>
          <w:p w14:paraId="663FC3AC" w14:textId="77777777" w:rsidR="00604B26" w:rsidRPr="00B803BF" w:rsidRDefault="00604B26" w:rsidP="00212DBA">
            <w:pPr>
              <w:pStyle w:val="Akapitzlist"/>
              <w:numPr>
                <w:ilvl w:val="0"/>
                <w:numId w:val="17"/>
              </w:numPr>
            </w:pPr>
            <w:r w:rsidRPr="00B803BF">
              <w:t>Nie złożenia żadnego wniosku o dofinansowanie</w:t>
            </w:r>
            <w:r w:rsidR="00B803BF">
              <w:t xml:space="preserve"> projektu</w:t>
            </w:r>
            <w:r w:rsidRPr="00B803BF">
              <w:t>;</w:t>
            </w:r>
          </w:p>
          <w:p w14:paraId="37429239" w14:textId="77777777" w:rsidR="00604B26" w:rsidRPr="00B803BF" w:rsidRDefault="00604B26" w:rsidP="00212DBA">
            <w:pPr>
              <w:pStyle w:val="Akapitzlist"/>
              <w:numPr>
                <w:ilvl w:val="0"/>
                <w:numId w:val="17"/>
              </w:numPr>
            </w:pPr>
            <w:r w:rsidRPr="00B803BF">
              <w:t>Naruszenia w toku procedury konkursowej przepisów prawa i/lub zasad niniejszego Regulaminu, które są istotne i niemożliwe do naprawienia;</w:t>
            </w:r>
          </w:p>
          <w:p w14:paraId="0FF06E66" w14:textId="73FD5561" w:rsidR="00604B26" w:rsidRPr="00B803BF" w:rsidRDefault="00604B26" w:rsidP="00212DBA">
            <w:pPr>
              <w:pStyle w:val="Akapitzlist"/>
              <w:numPr>
                <w:ilvl w:val="0"/>
                <w:numId w:val="17"/>
              </w:numPr>
            </w:pPr>
            <w:r w:rsidRPr="00B803BF">
              <w:t>Zaistnienia sytuacji nadzwyczajnej, które</w:t>
            </w:r>
            <w:r w:rsidR="00B803BF" w:rsidRPr="00B803BF">
              <w:t xml:space="preserve">j strony nie mogły przewidzieć </w:t>
            </w:r>
            <w:r w:rsidR="00212DBA">
              <w:t>w </w:t>
            </w:r>
            <w:r w:rsidRPr="00B803BF">
              <w:t>chwili ogłoszenia konkursu, a której wystąpienie czyni niemożliwym lub rażąco utrudnia kontynuowanie procedury konkursowej lub stanowi zagrożenie dla interesu publicznego;</w:t>
            </w:r>
          </w:p>
          <w:p w14:paraId="15C802CB" w14:textId="77777777" w:rsidR="00604B26" w:rsidRPr="00B803BF" w:rsidRDefault="00604B26" w:rsidP="00212DBA">
            <w:pPr>
              <w:pStyle w:val="Akapitzlist"/>
              <w:numPr>
                <w:ilvl w:val="0"/>
                <w:numId w:val="17"/>
              </w:numPr>
            </w:pPr>
            <w:r w:rsidRPr="00B803BF">
              <w:t>Ogłoszenie aktów prawnych lub wytycznych horyzontalnych w istotny sposób sprzecznych z postanowieniami niniejszego Regulaminu.</w:t>
            </w:r>
          </w:p>
        </w:tc>
      </w:tr>
      <w:tr w:rsidR="00604B26" w:rsidRPr="00DF68E4" w14:paraId="1CB2139C" w14:textId="77777777" w:rsidTr="001917EB">
        <w:tc>
          <w:tcPr>
            <w:tcW w:w="893" w:type="dxa"/>
            <w:shd w:val="clear" w:color="auto" w:fill="auto"/>
          </w:tcPr>
          <w:p w14:paraId="230823EE" w14:textId="77777777" w:rsidR="00604B26"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33</w:t>
            </w:r>
            <w:r w:rsidR="001C55A2" w:rsidRPr="001C55A2">
              <w:rPr>
                <w:rFonts w:ascii="Calibri" w:hAnsi="Calibri"/>
                <w:sz w:val="22"/>
                <w:szCs w:val="22"/>
              </w:rPr>
              <w:t>.</w:t>
            </w:r>
          </w:p>
        </w:tc>
        <w:tc>
          <w:tcPr>
            <w:tcW w:w="2580" w:type="dxa"/>
            <w:shd w:val="clear" w:color="auto" w:fill="auto"/>
          </w:tcPr>
          <w:p w14:paraId="0A573443" w14:textId="77777777" w:rsidR="00604B26" w:rsidRPr="004C6700" w:rsidRDefault="00604B26" w:rsidP="00A849A9">
            <w:pPr>
              <w:autoSpaceDE w:val="0"/>
              <w:autoSpaceDN w:val="0"/>
              <w:adjustRightInd w:val="0"/>
              <w:spacing w:line="276" w:lineRule="auto"/>
              <w:jc w:val="center"/>
              <w:rPr>
                <w:rFonts w:ascii="Calibri" w:hAnsi="Calibri"/>
                <w:b/>
                <w:sz w:val="22"/>
                <w:szCs w:val="22"/>
              </w:rPr>
            </w:pPr>
            <w:r w:rsidRPr="004C6700">
              <w:rPr>
                <w:rFonts w:ascii="Calibri" w:hAnsi="Calibri"/>
                <w:b/>
                <w:sz w:val="22"/>
                <w:szCs w:val="22"/>
              </w:rPr>
              <w:t>Postanowienie dotyczące możliwości zwiększenia kwoty przeznaczonej na dofinansowanie projektów w konkursie:</w:t>
            </w:r>
          </w:p>
        </w:tc>
        <w:tc>
          <w:tcPr>
            <w:tcW w:w="7147" w:type="dxa"/>
            <w:shd w:val="clear" w:color="auto" w:fill="auto"/>
            <w:vAlign w:val="center"/>
          </w:tcPr>
          <w:p w14:paraId="4E7C96CD" w14:textId="77777777" w:rsidR="00604B26" w:rsidRPr="004C6700" w:rsidRDefault="006F709D" w:rsidP="004C6700">
            <w:pPr>
              <w:autoSpaceDE w:val="0"/>
              <w:autoSpaceDN w:val="0"/>
              <w:adjustRightInd w:val="0"/>
              <w:spacing w:line="276" w:lineRule="auto"/>
              <w:jc w:val="both"/>
              <w:rPr>
                <w:rFonts w:ascii="Calibri" w:hAnsi="Calibri"/>
                <w:sz w:val="22"/>
                <w:szCs w:val="22"/>
              </w:rPr>
            </w:pPr>
            <w:r w:rsidRPr="004C6700">
              <w:rPr>
                <w:rFonts w:ascii="Calibri" w:hAnsi="Calibri"/>
                <w:sz w:val="22"/>
                <w:szCs w:val="22"/>
              </w:rPr>
              <w:t>IZ RPO WO 2014-2020 może zwiększyć kwotę środków przeznaczonych na dofinansowanie projektów w ramach konkursu. Przy zwiększeniu kwoty musi zostać zachowana zasada równego traktowania, co może polegać na objęciu dofinansowaniem kolejno wszystkich projektów, które uzyskały wymaganą liczbę punktów  lub objęciu dofinansowaniem kolejno wszystkich projektów, które uzyskały taką samą ocenę oraz uzyskały wymaganą liczbę punktów  (tj. wszystkich projektów, które otrzymały taką samą liczbę punktów).</w:t>
            </w:r>
          </w:p>
        </w:tc>
      </w:tr>
      <w:tr w:rsidR="00604B26" w:rsidRPr="00DF68E4" w14:paraId="0AE4F70F" w14:textId="77777777" w:rsidTr="001917EB">
        <w:tc>
          <w:tcPr>
            <w:tcW w:w="893" w:type="dxa"/>
            <w:shd w:val="clear" w:color="auto" w:fill="auto"/>
          </w:tcPr>
          <w:p w14:paraId="76A7190A" w14:textId="77777777" w:rsidR="00604B26"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34</w:t>
            </w:r>
            <w:r w:rsidR="001C55A2" w:rsidRPr="001C55A2">
              <w:rPr>
                <w:rFonts w:ascii="Calibri" w:hAnsi="Calibri"/>
                <w:sz w:val="22"/>
                <w:szCs w:val="22"/>
              </w:rPr>
              <w:t>.</w:t>
            </w:r>
          </w:p>
        </w:tc>
        <w:tc>
          <w:tcPr>
            <w:tcW w:w="2580" w:type="dxa"/>
            <w:shd w:val="clear" w:color="auto" w:fill="auto"/>
          </w:tcPr>
          <w:p w14:paraId="03789EE1" w14:textId="77777777" w:rsidR="00604B26" w:rsidRPr="00D45404" w:rsidRDefault="00604B26" w:rsidP="00A849A9">
            <w:pPr>
              <w:autoSpaceDE w:val="0"/>
              <w:autoSpaceDN w:val="0"/>
              <w:adjustRightInd w:val="0"/>
              <w:spacing w:line="276" w:lineRule="auto"/>
              <w:jc w:val="center"/>
              <w:rPr>
                <w:rFonts w:ascii="Calibri" w:hAnsi="Calibri"/>
                <w:b/>
                <w:sz w:val="22"/>
                <w:szCs w:val="22"/>
              </w:rPr>
            </w:pPr>
            <w:r w:rsidRPr="00D45404">
              <w:rPr>
                <w:rFonts w:ascii="Calibri" w:hAnsi="Calibri"/>
                <w:b/>
                <w:sz w:val="22"/>
                <w:szCs w:val="22"/>
              </w:rPr>
              <w:t>Zasady dofinansowania projektów:</w:t>
            </w:r>
          </w:p>
        </w:tc>
        <w:tc>
          <w:tcPr>
            <w:tcW w:w="7147" w:type="dxa"/>
            <w:shd w:val="clear" w:color="auto" w:fill="auto"/>
            <w:vAlign w:val="center"/>
          </w:tcPr>
          <w:p w14:paraId="4573D629" w14:textId="77777777" w:rsidR="00604B26" w:rsidRPr="00D45404" w:rsidRDefault="00604B26" w:rsidP="009C1FE8">
            <w:pPr>
              <w:shd w:val="clear" w:color="auto" w:fill="FFFFFF"/>
              <w:tabs>
                <w:tab w:val="num" w:pos="1440"/>
              </w:tabs>
              <w:spacing w:line="276" w:lineRule="auto"/>
              <w:jc w:val="both"/>
              <w:rPr>
                <w:rFonts w:ascii="Calibri" w:hAnsi="Calibri" w:cs="Calibri"/>
                <w:sz w:val="22"/>
                <w:szCs w:val="22"/>
                <w:lang w:eastAsia="en-US"/>
              </w:rPr>
            </w:pPr>
            <w:r w:rsidRPr="00D45404">
              <w:rPr>
                <w:rFonts w:ascii="Calibri" w:hAnsi="Calibri" w:cs="Calibri"/>
                <w:sz w:val="22"/>
                <w:szCs w:val="22"/>
                <w:lang w:eastAsia="en-US"/>
              </w:rPr>
              <w:t xml:space="preserve">Zgodnie z art. 37 ust. 3 Ustawy wdrożeniowej </w:t>
            </w:r>
            <w:r w:rsidRPr="00D45404">
              <w:rPr>
                <w:rFonts w:ascii="Calibri" w:hAnsi="Calibri" w:cs="Calibri"/>
                <w:b/>
                <w:sz w:val="22"/>
                <w:szCs w:val="22"/>
                <w:u w:val="single"/>
                <w:lang w:eastAsia="en-US"/>
              </w:rPr>
              <w:t>nie może zostać wybrany do dofinansowania projekt</w:t>
            </w:r>
            <w:r w:rsidRPr="00D45404">
              <w:rPr>
                <w:rFonts w:ascii="Calibri" w:hAnsi="Calibri" w:cs="Calibri"/>
                <w:sz w:val="22"/>
                <w:szCs w:val="22"/>
                <w:lang w:eastAsia="en-US"/>
              </w:rPr>
              <w:t>:</w:t>
            </w:r>
          </w:p>
          <w:p w14:paraId="07EBB41F" w14:textId="77777777" w:rsidR="00604B26" w:rsidRPr="00D45404" w:rsidRDefault="00604B26" w:rsidP="009C1FE8">
            <w:pPr>
              <w:shd w:val="clear" w:color="auto" w:fill="FFFFFF"/>
              <w:tabs>
                <w:tab w:val="num" w:pos="248"/>
              </w:tabs>
              <w:spacing w:line="276" w:lineRule="auto"/>
              <w:jc w:val="both"/>
              <w:rPr>
                <w:rFonts w:ascii="Calibri" w:hAnsi="Calibri" w:cs="Calibri"/>
                <w:sz w:val="22"/>
                <w:szCs w:val="22"/>
                <w:lang w:eastAsia="en-US"/>
              </w:rPr>
            </w:pPr>
            <w:r w:rsidRPr="00D45404">
              <w:rPr>
                <w:rFonts w:ascii="Calibri" w:hAnsi="Calibri" w:cs="Calibri"/>
                <w:sz w:val="22"/>
                <w:szCs w:val="22"/>
                <w:lang w:eastAsia="en-US"/>
              </w:rPr>
              <w:t>1.</w:t>
            </w:r>
            <w:r w:rsidRPr="00D45404">
              <w:rPr>
                <w:rFonts w:ascii="Calibri" w:hAnsi="Calibri" w:cs="Calibri"/>
                <w:sz w:val="22"/>
                <w:szCs w:val="22"/>
                <w:lang w:eastAsia="en-US"/>
              </w:rPr>
              <w:tab/>
              <w:t>którego wnioskodawca został wykluczony z możliwości otrzymania dofinansowania,</w:t>
            </w:r>
          </w:p>
          <w:p w14:paraId="7869B8D7" w14:textId="77777777" w:rsidR="00604B26" w:rsidRPr="00D45404" w:rsidRDefault="00604B26" w:rsidP="009C1FE8">
            <w:pPr>
              <w:shd w:val="clear" w:color="auto" w:fill="FFFFFF"/>
              <w:tabs>
                <w:tab w:val="num" w:pos="248"/>
              </w:tabs>
              <w:spacing w:line="276" w:lineRule="auto"/>
              <w:jc w:val="both"/>
              <w:rPr>
                <w:rFonts w:ascii="Calibri" w:hAnsi="Calibri" w:cs="Calibri"/>
                <w:sz w:val="22"/>
                <w:szCs w:val="22"/>
                <w:lang w:eastAsia="en-US"/>
              </w:rPr>
            </w:pPr>
            <w:r w:rsidRPr="00D45404">
              <w:rPr>
                <w:rFonts w:ascii="Calibri" w:hAnsi="Calibri" w:cs="Calibri"/>
                <w:sz w:val="22"/>
                <w:szCs w:val="22"/>
                <w:lang w:eastAsia="en-US"/>
              </w:rPr>
              <w:t>2.</w:t>
            </w:r>
            <w:r w:rsidRPr="00D45404">
              <w:rPr>
                <w:rFonts w:ascii="Calibri" w:hAnsi="Calibri" w:cs="Calibri"/>
                <w:sz w:val="22"/>
                <w:szCs w:val="22"/>
                <w:lang w:eastAsia="en-US"/>
              </w:rPr>
              <w:tab/>
              <w:t>został fizycznie ukończony lub w pełni zrealizowany przez złożeniem wniosku o dofinansowanie, niezależnie od tego czy wszystkie powiązane płatności zostały dokonane przez beneficjenta.</w:t>
            </w:r>
          </w:p>
        </w:tc>
      </w:tr>
      <w:tr w:rsidR="00604B26" w:rsidRPr="00DF68E4" w14:paraId="4DD5C384" w14:textId="77777777" w:rsidTr="001917EB">
        <w:tc>
          <w:tcPr>
            <w:tcW w:w="893" w:type="dxa"/>
            <w:shd w:val="clear" w:color="auto" w:fill="auto"/>
          </w:tcPr>
          <w:p w14:paraId="0CE6C41B" w14:textId="77777777" w:rsidR="00604B26" w:rsidRPr="001C55A2" w:rsidRDefault="007430C7" w:rsidP="00A849A9">
            <w:pPr>
              <w:autoSpaceDE w:val="0"/>
              <w:autoSpaceDN w:val="0"/>
              <w:adjustRightInd w:val="0"/>
              <w:spacing w:line="276" w:lineRule="auto"/>
              <w:jc w:val="center"/>
              <w:rPr>
                <w:rFonts w:ascii="Calibri" w:hAnsi="Calibri"/>
                <w:sz w:val="22"/>
                <w:szCs w:val="22"/>
                <w:highlight w:val="yellow"/>
              </w:rPr>
            </w:pPr>
            <w:r>
              <w:rPr>
                <w:rFonts w:ascii="Calibri" w:hAnsi="Calibri"/>
                <w:sz w:val="22"/>
                <w:szCs w:val="22"/>
              </w:rPr>
              <w:t>35</w:t>
            </w:r>
            <w:r w:rsidR="001C55A2" w:rsidRPr="001C55A2">
              <w:rPr>
                <w:rFonts w:ascii="Calibri" w:hAnsi="Calibri"/>
                <w:sz w:val="22"/>
                <w:szCs w:val="22"/>
              </w:rPr>
              <w:t>.</w:t>
            </w:r>
          </w:p>
        </w:tc>
        <w:tc>
          <w:tcPr>
            <w:tcW w:w="2580" w:type="dxa"/>
            <w:shd w:val="clear" w:color="auto" w:fill="auto"/>
          </w:tcPr>
          <w:p w14:paraId="0BFE087E" w14:textId="77777777" w:rsidR="00604B26" w:rsidRPr="00D45404" w:rsidRDefault="00604B26" w:rsidP="00A849A9">
            <w:pPr>
              <w:autoSpaceDE w:val="0"/>
              <w:autoSpaceDN w:val="0"/>
              <w:adjustRightInd w:val="0"/>
              <w:spacing w:line="276" w:lineRule="auto"/>
              <w:jc w:val="center"/>
              <w:rPr>
                <w:rFonts w:ascii="Calibri" w:hAnsi="Calibri"/>
                <w:b/>
                <w:sz w:val="22"/>
                <w:szCs w:val="22"/>
              </w:rPr>
            </w:pPr>
            <w:r w:rsidRPr="00D45404">
              <w:rPr>
                <w:rFonts w:ascii="Calibri" w:hAnsi="Calibri"/>
                <w:b/>
                <w:sz w:val="22"/>
                <w:szCs w:val="22"/>
              </w:rPr>
              <w:t xml:space="preserve">Archiwizacja </w:t>
            </w:r>
            <w:r w:rsidRPr="00D45404">
              <w:rPr>
                <w:rFonts w:ascii="Calibri" w:hAnsi="Calibri"/>
                <w:b/>
                <w:sz w:val="22"/>
                <w:szCs w:val="22"/>
              </w:rPr>
              <w:br/>
              <w:t>i przechowywanie dokumentów:</w:t>
            </w:r>
          </w:p>
        </w:tc>
        <w:tc>
          <w:tcPr>
            <w:tcW w:w="7147" w:type="dxa"/>
            <w:shd w:val="clear" w:color="auto" w:fill="auto"/>
            <w:vAlign w:val="center"/>
          </w:tcPr>
          <w:p w14:paraId="2B988498" w14:textId="77777777" w:rsidR="00604B26" w:rsidRPr="00D45404" w:rsidRDefault="00604B26" w:rsidP="009C1FE8">
            <w:pPr>
              <w:spacing w:line="276" w:lineRule="auto"/>
              <w:jc w:val="both"/>
              <w:rPr>
                <w:rFonts w:ascii="Calibri" w:hAnsi="Calibri"/>
                <w:sz w:val="22"/>
                <w:szCs w:val="22"/>
              </w:rPr>
            </w:pPr>
            <w:r w:rsidRPr="00D45404">
              <w:rPr>
                <w:rFonts w:ascii="Calibri" w:hAnsi="Calibri"/>
                <w:sz w:val="22"/>
                <w:szCs w:val="22"/>
              </w:rPr>
              <w:t>Wnioskodawcy oraz beneficjenci są zobowiązani do przechowywania dokumentacji związanej z realizacją RPO WO 2014 – 2020 zgodnie z:</w:t>
            </w:r>
          </w:p>
          <w:p w14:paraId="15238540" w14:textId="77777777" w:rsidR="00604B26" w:rsidRPr="00D45404" w:rsidRDefault="00604B26" w:rsidP="00212DBA">
            <w:pPr>
              <w:pStyle w:val="Akapitzlist"/>
            </w:pPr>
            <w:r w:rsidRPr="00D45404">
              <w:t>art. 140 Rozporządzenia ogólnego;</w:t>
            </w:r>
          </w:p>
          <w:p w14:paraId="0EBBAD6A" w14:textId="7DA73BE1" w:rsidR="00604B26" w:rsidRPr="00D45404" w:rsidRDefault="00604B26" w:rsidP="00212DBA">
            <w:pPr>
              <w:pStyle w:val="Akapitzlist"/>
            </w:pPr>
            <w:r w:rsidRPr="00D45404">
              <w:t>przepisami krajowymi, w tym: art. 71 i 74</w:t>
            </w:r>
            <w:r w:rsidR="00212DBA">
              <w:t xml:space="preserve"> Ustawy z dnia 29 września 1994 </w:t>
            </w:r>
            <w:r w:rsidRPr="00D45404">
              <w:t xml:space="preserve">r. o rachunkowości (Dz. U. </w:t>
            </w:r>
            <w:r w:rsidR="0009651B" w:rsidRPr="00D45404">
              <w:t>2013</w:t>
            </w:r>
            <w:r w:rsidRPr="00D45404">
              <w:t xml:space="preserve">, poz. </w:t>
            </w:r>
            <w:r w:rsidR="0009651B" w:rsidRPr="00D45404">
              <w:t xml:space="preserve">330 </w:t>
            </w:r>
            <w:r w:rsidRPr="00D45404">
              <w:t>z późn. zm.) dotyczącymi przechowywania dokumentacji księgowej.</w:t>
            </w:r>
          </w:p>
          <w:p w14:paraId="50F861B8" w14:textId="46909135" w:rsidR="00604B26" w:rsidRPr="00D45404" w:rsidRDefault="00363FE1" w:rsidP="009C1FE8">
            <w:pPr>
              <w:spacing w:line="276" w:lineRule="auto"/>
              <w:jc w:val="both"/>
              <w:rPr>
                <w:rFonts w:asciiTheme="minorHAnsi" w:hAnsiTheme="minorHAnsi"/>
                <w:sz w:val="22"/>
                <w:szCs w:val="22"/>
              </w:rPr>
            </w:pPr>
            <w:r w:rsidRPr="00D45404">
              <w:rPr>
                <w:rFonts w:asciiTheme="minorHAnsi" w:hAnsiTheme="minorHAnsi"/>
                <w:spacing w:val="-2"/>
                <w:sz w:val="22"/>
                <w:szCs w:val="22"/>
              </w:rPr>
              <w:t>I</w:t>
            </w:r>
            <w:r w:rsidR="00A96BA3">
              <w:rPr>
                <w:rFonts w:asciiTheme="minorHAnsi" w:hAnsiTheme="minorHAnsi"/>
                <w:spacing w:val="-2"/>
                <w:sz w:val="22"/>
                <w:szCs w:val="22"/>
              </w:rPr>
              <w:t>P</w:t>
            </w:r>
            <w:r w:rsidR="00604B26" w:rsidRPr="00D45404">
              <w:rPr>
                <w:rFonts w:asciiTheme="minorHAnsi" w:hAnsiTheme="minorHAnsi"/>
                <w:spacing w:val="-2"/>
                <w:sz w:val="22"/>
                <w:szCs w:val="22"/>
              </w:rPr>
              <w:t xml:space="preserve"> </w:t>
            </w:r>
            <w:r w:rsidR="009C1FE8">
              <w:rPr>
                <w:rFonts w:asciiTheme="minorHAnsi" w:hAnsiTheme="minorHAnsi"/>
                <w:spacing w:val="-2"/>
                <w:sz w:val="22"/>
                <w:szCs w:val="22"/>
              </w:rPr>
              <w:t xml:space="preserve">RPO WO 2014-2020 </w:t>
            </w:r>
            <w:r w:rsidR="00604B26" w:rsidRPr="00D45404">
              <w:rPr>
                <w:rFonts w:asciiTheme="minorHAnsi" w:hAnsiTheme="minorHAnsi"/>
                <w:spacing w:val="-2"/>
                <w:sz w:val="22"/>
                <w:szCs w:val="22"/>
              </w:rPr>
              <w:t>informuje beneficjentów o dacie rozpoczęcia okresu udostępnienia na żądanie Komisji i Europejskiego Trybunału Obrachunkowego</w:t>
            </w:r>
            <w:r w:rsidR="00604B26" w:rsidRPr="00D45404">
              <w:rPr>
                <w:rFonts w:asciiTheme="minorHAnsi" w:hAnsiTheme="minorHAnsi"/>
                <w:sz w:val="22"/>
                <w:szCs w:val="22"/>
              </w:rPr>
              <w:t xml:space="preserve"> </w:t>
            </w:r>
            <w:r w:rsidR="00604B26" w:rsidRPr="00D45404">
              <w:rPr>
                <w:rFonts w:asciiTheme="minorHAnsi" w:hAnsiTheme="minorHAnsi"/>
                <w:spacing w:val="-2"/>
                <w:sz w:val="22"/>
                <w:szCs w:val="22"/>
              </w:rPr>
              <w:t xml:space="preserve">dokumentów potwierdzających, dotyczących wydatku wspieranego z funduszy polityki spójności w ramach operacji, dla których całkowite wydatki kwalifikowalne wynoszą mniej niż 1 000 000 EUR. Ich udostępnianie jest możliwe </w:t>
            </w:r>
            <w:r w:rsidR="00604B26" w:rsidRPr="00D45404">
              <w:rPr>
                <w:rFonts w:asciiTheme="minorHAnsi" w:hAnsiTheme="minorHAnsi"/>
                <w:spacing w:val="-2"/>
                <w:sz w:val="22"/>
                <w:szCs w:val="22"/>
                <w:u w:val="single"/>
              </w:rPr>
              <w:t>przez okres trzech lat</w:t>
            </w:r>
            <w:r w:rsidR="00604B26" w:rsidRPr="00D45404">
              <w:rPr>
                <w:rFonts w:asciiTheme="minorHAnsi" w:hAnsiTheme="minorHAnsi"/>
                <w:spacing w:val="-2"/>
                <w:sz w:val="22"/>
                <w:szCs w:val="22"/>
              </w:rPr>
              <w:t xml:space="preserve"> od dnia 31 grudnia następującego po złożeniu zestawienia wydatków, w którym ujęto dany wydatek dotyczący danej operacji.</w:t>
            </w:r>
          </w:p>
          <w:p w14:paraId="63C9C21C" w14:textId="77777777" w:rsidR="00604B26" w:rsidRPr="00D45404" w:rsidRDefault="00604B26" w:rsidP="00604B26">
            <w:pPr>
              <w:spacing w:after="120" w:line="276" w:lineRule="auto"/>
              <w:jc w:val="both"/>
              <w:rPr>
                <w:rFonts w:asciiTheme="minorHAnsi" w:hAnsiTheme="minorHAnsi"/>
                <w:sz w:val="22"/>
                <w:szCs w:val="22"/>
              </w:rPr>
            </w:pPr>
            <w:r w:rsidRPr="00D45404">
              <w:rPr>
                <w:rFonts w:asciiTheme="minorHAnsi" w:hAnsiTheme="minorHAnsi"/>
                <w:sz w:val="22"/>
                <w:szCs w:val="22"/>
              </w:rPr>
              <w:t xml:space="preserve">W przypadku operacji innych niż te opisane powyżej, wszystkie dokumenty potwierdzające powinny być udostępniane </w:t>
            </w:r>
            <w:r w:rsidRPr="00D45404">
              <w:rPr>
                <w:rFonts w:asciiTheme="minorHAnsi" w:hAnsiTheme="minorHAnsi"/>
                <w:sz w:val="22"/>
                <w:szCs w:val="22"/>
                <w:u w:val="single"/>
              </w:rPr>
              <w:t>przez okres dwóch lat</w:t>
            </w:r>
            <w:r w:rsidRPr="00D45404">
              <w:rPr>
                <w:rFonts w:asciiTheme="minorHAnsi" w:hAnsiTheme="minorHAnsi"/>
                <w:sz w:val="22"/>
                <w:szCs w:val="22"/>
              </w:rPr>
              <w:t xml:space="preserve"> od dnia 31 grudnia następującego po złożeniu zestawienia wydatków, w którym ujęto ostateczne wydatki dotyczące zakończonej operacji</w:t>
            </w:r>
            <w:r w:rsidR="00EC7F3A">
              <w:rPr>
                <w:rStyle w:val="Odwoanieprzypisudolnego"/>
                <w:rFonts w:asciiTheme="minorHAnsi" w:hAnsiTheme="minorHAnsi"/>
                <w:sz w:val="22"/>
                <w:szCs w:val="22"/>
              </w:rPr>
              <w:footnoteReference w:id="14"/>
            </w:r>
            <w:r w:rsidRPr="00D45404">
              <w:rPr>
                <w:rFonts w:asciiTheme="minorHAnsi" w:hAnsiTheme="minorHAnsi"/>
                <w:sz w:val="22"/>
                <w:szCs w:val="22"/>
              </w:rPr>
              <w:t>.</w:t>
            </w:r>
          </w:p>
          <w:p w14:paraId="4E288616" w14:textId="5AA51300" w:rsidR="00604B26" w:rsidRPr="00D45404" w:rsidRDefault="00604B26" w:rsidP="00604B26">
            <w:pPr>
              <w:spacing w:after="120" w:line="276" w:lineRule="auto"/>
              <w:jc w:val="both"/>
              <w:rPr>
                <w:rFonts w:asciiTheme="minorHAnsi" w:hAnsiTheme="minorHAnsi"/>
                <w:spacing w:val="-4"/>
                <w:sz w:val="22"/>
                <w:szCs w:val="22"/>
              </w:rPr>
            </w:pPr>
            <w:r w:rsidRPr="00D45404">
              <w:rPr>
                <w:rFonts w:asciiTheme="minorHAnsi" w:hAnsiTheme="minorHAnsi"/>
                <w:spacing w:val="-4"/>
                <w:sz w:val="22"/>
                <w:szCs w:val="22"/>
              </w:rPr>
              <w:t xml:space="preserve">W przypadku postępowania sądowego lub na należycie umotywowany wniosek </w:t>
            </w:r>
            <w:r w:rsidR="00363FE1" w:rsidRPr="00D45404">
              <w:rPr>
                <w:rFonts w:asciiTheme="minorHAnsi" w:hAnsiTheme="minorHAnsi"/>
                <w:spacing w:val="-4"/>
                <w:sz w:val="22"/>
                <w:szCs w:val="22"/>
              </w:rPr>
              <w:t>KE</w:t>
            </w:r>
            <w:r w:rsidRPr="00D45404">
              <w:rPr>
                <w:rFonts w:asciiTheme="minorHAnsi" w:hAnsiTheme="minorHAnsi"/>
                <w:spacing w:val="-4"/>
                <w:sz w:val="22"/>
                <w:szCs w:val="22"/>
              </w:rPr>
              <w:t xml:space="preserve"> termin ten zostaje zawieszony, co dla beneficjentów będzie oznaczało przedłużenie terminu przechowywania dokumentów – w takim przypadku, </w:t>
            </w:r>
            <w:r w:rsidRPr="00D45404">
              <w:rPr>
                <w:rFonts w:asciiTheme="minorHAnsi" w:hAnsiTheme="minorHAnsi"/>
                <w:sz w:val="22"/>
                <w:szCs w:val="22"/>
              </w:rPr>
              <w:t>I</w:t>
            </w:r>
            <w:r w:rsidR="00A96BA3">
              <w:rPr>
                <w:rFonts w:asciiTheme="minorHAnsi" w:hAnsiTheme="minorHAnsi"/>
                <w:sz w:val="22"/>
                <w:szCs w:val="22"/>
              </w:rPr>
              <w:t>P</w:t>
            </w:r>
            <w:r w:rsidRPr="00D45404">
              <w:rPr>
                <w:rFonts w:asciiTheme="minorHAnsi" w:hAnsiTheme="minorHAnsi"/>
                <w:sz w:val="22"/>
                <w:szCs w:val="22"/>
              </w:rPr>
              <w:t xml:space="preserve"> RPO WO 2014-2020 </w:t>
            </w:r>
            <w:r w:rsidRPr="00D45404">
              <w:rPr>
                <w:rFonts w:asciiTheme="minorHAnsi" w:hAnsiTheme="minorHAnsi"/>
                <w:spacing w:val="-4"/>
                <w:sz w:val="22"/>
                <w:szCs w:val="22"/>
              </w:rPr>
              <w:t>z odpowiednim wyprzedzeniem poinformuje o tym fakcie wnioskodawców/beneficjentów na piśmie przed upływem wskazanego terminu.</w:t>
            </w:r>
          </w:p>
          <w:p w14:paraId="03ACD2A3" w14:textId="77777777" w:rsidR="00604B26" w:rsidRPr="00D45404" w:rsidRDefault="00604B26" w:rsidP="00604B26">
            <w:pPr>
              <w:spacing w:after="120" w:line="276" w:lineRule="auto"/>
              <w:jc w:val="both"/>
              <w:rPr>
                <w:rFonts w:asciiTheme="minorHAnsi" w:hAnsiTheme="minorHAnsi"/>
                <w:spacing w:val="-4"/>
                <w:sz w:val="22"/>
                <w:szCs w:val="22"/>
              </w:rPr>
            </w:pPr>
            <w:r w:rsidRPr="00D45404">
              <w:rPr>
                <w:rFonts w:asciiTheme="minorHAnsi" w:hAnsiTheme="minorHAnsi"/>
                <w:spacing w:val="-4"/>
                <w:sz w:val="22"/>
                <w:szCs w:val="22"/>
              </w:rPr>
              <w:t xml:space="preserve">Ponadto dokumenty zawierające informacje, które wymagają ochrony przed nieuprawnionym ujawnieniem, jako stanowiące tajemnicę państwową lub służbową są przechowywane i udostępniane zgodnie z przepisami Ustawy </w:t>
            </w:r>
            <w:r w:rsidRPr="00D45404">
              <w:rPr>
                <w:rFonts w:asciiTheme="minorHAnsi" w:hAnsiTheme="minorHAnsi"/>
                <w:spacing w:val="-4"/>
                <w:sz w:val="22"/>
                <w:szCs w:val="22"/>
              </w:rPr>
              <w:br/>
              <w:t>o ochronie informacji niejawnych</w:t>
            </w:r>
            <w:r w:rsidR="00EC7F3A">
              <w:rPr>
                <w:rStyle w:val="Odwoanieprzypisudolnego"/>
                <w:rFonts w:asciiTheme="minorHAnsi" w:hAnsiTheme="minorHAnsi"/>
                <w:spacing w:val="-4"/>
                <w:sz w:val="22"/>
                <w:szCs w:val="22"/>
              </w:rPr>
              <w:footnoteReference w:id="15"/>
            </w:r>
            <w:r w:rsidRPr="00D45404">
              <w:rPr>
                <w:rFonts w:asciiTheme="minorHAnsi" w:hAnsiTheme="minorHAnsi"/>
                <w:spacing w:val="-4"/>
                <w:sz w:val="22"/>
                <w:szCs w:val="22"/>
              </w:rPr>
              <w:t>. Dokumenty te podlegają udostępnianiu na zasadach i w trybie określonym w Ustawie o dostępie do informacji publicznej</w:t>
            </w:r>
            <w:r w:rsidR="00EC7F3A">
              <w:rPr>
                <w:rStyle w:val="Odwoanieprzypisudolnego"/>
                <w:rFonts w:asciiTheme="minorHAnsi" w:hAnsiTheme="minorHAnsi"/>
                <w:spacing w:val="-4"/>
                <w:sz w:val="22"/>
                <w:szCs w:val="22"/>
              </w:rPr>
              <w:footnoteReference w:id="16"/>
            </w:r>
            <w:r w:rsidRPr="00D45404">
              <w:rPr>
                <w:rFonts w:asciiTheme="minorHAnsi" w:hAnsiTheme="minorHAnsi"/>
                <w:spacing w:val="-4"/>
                <w:sz w:val="22"/>
                <w:szCs w:val="22"/>
              </w:rPr>
              <w:t>.</w:t>
            </w:r>
          </w:p>
          <w:p w14:paraId="1819661F" w14:textId="77777777" w:rsidR="00604B26" w:rsidRPr="00D45404" w:rsidRDefault="00604B26" w:rsidP="00604B26">
            <w:pPr>
              <w:spacing w:after="120" w:line="276" w:lineRule="auto"/>
              <w:jc w:val="both"/>
              <w:rPr>
                <w:rFonts w:asciiTheme="minorHAnsi" w:hAnsiTheme="minorHAnsi"/>
                <w:spacing w:val="-4"/>
                <w:sz w:val="22"/>
                <w:szCs w:val="22"/>
              </w:rPr>
            </w:pPr>
            <w:r w:rsidRPr="00D45404">
              <w:rPr>
                <w:rFonts w:asciiTheme="minorHAnsi" w:hAnsiTheme="minorHAnsi"/>
                <w:spacing w:val="-4"/>
                <w:sz w:val="22"/>
                <w:szCs w:val="22"/>
              </w:rPr>
              <w:t xml:space="preserve">Wszystkie dokumenty muszą być dostępne na żądanie IZ RPO WO 2014-2020, </w:t>
            </w:r>
            <w:r w:rsidR="00D26B25" w:rsidRPr="00D45404">
              <w:rPr>
                <w:rFonts w:asciiTheme="minorHAnsi" w:hAnsiTheme="minorHAnsi"/>
                <w:spacing w:val="-4"/>
                <w:sz w:val="22"/>
                <w:szCs w:val="22"/>
              </w:rPr>
              <w:br/>
            </w:r>
            <w:r w:rsidRPr="00D45404">
              <w:rPr>
                <w:rFonts w:asciiTheme="minorHAnsi" w:hAnsiTheme="minorHAnsi"/>
                <w:spacing w:val="-4"/>
                <w:sz w:val="22"/>
                <w:szCs w:val="22"/>
              </w:rPr>
              <w:t>a także innych instytucji uprawnionych do kontroli.</w:t>
            </w:r>
          </w:p>
          <w:p w14:paraId="216F81DD" w14:textId="0FDE9C34" w:rsidR="004D7C9C" w:rsidRPr="00D45404" w:rsidRDefault="00A96BA3" w:rsidP="001679C3">
            <w:pPr>
              <w:spacing w:line="276" w:lineRule="auto"/>
              <w:jc w:val="both"/>
              <w:rPr>
                <w:rFonts w:asciiTheme="minorHAnsi" w:hAnsiTheme="minorHAnsi"/>
                <w:sz w:val="22"/>
                <w:szCs w:val="22"/>
              </w:rPr>
            </w:pPr>
            <w:r>
              <w:rPr>
                <w:rFonts w:asciiTheme="minorHAnsi" w:hAnsiTheme="minorHAnsi"/>
                <w:sz w:val="22"/>
                <w:szCs w:val="22"/>
              </w:rPr>
              <w:t>IP</w:t>
            </w:r>
            <w:r w:rsidR="004743F6">
              <w:rPr>
                <w:rFonts w:asciiTheme="minorHAnsi" w:hAnsiTheme="minorHAnsi"/>
                <w:sz w:val="22"/>
                <w:szCs w:val="22"/>
              </w:rPr>
              <w:t xml:space="preserve"> RPO WO 2014-2020 zobowiązana</w:t>
            </w:r>
            <w:r w:rsidR="00604B26" w:rsidRPr="00D45404">
              <w:rPr>
                <w:rFonts w:asciiTheme="minorHAnsi" w:hAnsiTheme="minorHAnsi"/>
                <w:sz w:val="22"/>
                <w:szCs w:val="22"/>
              </w:rPr>
              <w:t xml:space="preserve"> jest do zbierania i archiwizowania dokumentacji projektowej zgodnie z zapisami instrukcji kancelaryjnej. Generalną zasadą jest, iż cała dokumentacja (tj. wnioski o dofinansowanie</w:t>
            </w:r>
            <w:r w:rsidR="00270FC8" w:rsidRPr="00D45404">
              <w:rPr>
                <w:rFonts w:asciiTheme="minorHAnsi" w:hAnsiTheme="minorHAnsi"/>
                <w:sz w:val="22"/>
                <w:szCs w:val="22"/>
              </w:rPr>
              <w:t xml:space="preserve"> projektów</w:t>
            </w:r>
            <w:r w:rsidR="00604B26" w:rsidRPr="00D45404">
              <w:rPr>
                <w:rFonts w:asciiTheme="minorHAnsi" w:hAnsiTheme="minorHAnsi"/>
                <w:sz w:val="22"/>
                <w:szCs w:val="22"/>
              </w:rPr>
              <w:t xml:space="preserve"> wraz z załącznikami, korespondencja z wnioskodawcami, listy sprawdzające, protokoły z posiedzeń </w:t>
            </w:r>
            <w:r w:rsidR="00270FC8" w:rsidRPr="00D45404">
              <w:rPr>
                <w:rFonts w:asciiTheme="minorHAnsi" w:hAnsiTheme="minorHAnsi"/>
                <w:sz w:val="22"/>
                <w:szCs w:val="22"/>
              </w:rPr>
              <w:t>KOP</w:t>
            </w:r>
            <w:r w:rsidR="00604B26" w:rsidRPr="00D45404">
              <w:rPr>
                <w:rFonts w:asciiTheme="minorHAnsi" w:hAnsiTheme="minorHAnsi"/>
                <w:sz w:val="22"/>
                <w:szCs w:val="22"/>
              </w:rPr>
              <w:t xml:space="preserve">, </w:t>
            </w:r>
            <w:r w:rsidR="00270FC8" w:rsidRPr="00D45404">
              <w:rPr>
                <w:rFonts w:asciiTheme="minorHAnsi" w:hAnsiTheme="minorHAnsi"/>
                <w:sz w:val="22"/>
                <w:szCs w:val="22"/>
              </w:rPr>
              <w:t>listy ocenionych projekt</w:t>
            </w:r>
            <w:r w:rsidR="00270F2C" w:rsidRPr="00D45404">
              <w:rPr>
                <w:rFonts w:asciiTheme="minorHAnsi" w:hAnsiTheme="minorHAnsi"/>
                <w:sz w:val="22"/>
                <w:szCs w:val="22"/>
              </w:rPr>
              <w:t>ów</w:t>
            </w:r>
            <w:r w:rsidR="00604B26" w:rsidRPr="00D45404">
              <w:rPr>
                <w:rFonts w:asciiTheme="minorHAnsi" w:hAnsiTheme="minorHAnsi"/>
                <w:sz w:val="22"/>
                <w:szCs w:val="22"/>
              </w:rPr>
              <w:t>, uchwały ZWO) przechowywana jest w IZ RPO WO 2014-2020.</w:t>
            </w:r>
          </w:p>
        </w:tc>
      </w:tr>
    </w:tbl>
    <w:p w14:paraId="1CBA7CB1" w14:textId="77777777" w:rsidR="008F3C08" w:rsidRDefault="008F3C08" w:rsidP="0054600B">
      <w:pPr>
        <w:autoSpaceDE w:val="0"/>
        <w:autoSpaceDN w:val="0"/>
        <w:adjustRightInd w:val="0"/>
        <w:spacing w:line="276" w:lineRule="auto"/>
        <w:rPr>
          <w:rFonts w:ascii="Calibri" w:hAnsi="Calibri"/>
          <w:sz w:val="22"/>
          <w:szCs w:val="22"/>
          <w:highlight w:val="yellow"/>
        </w:rPr>
      </w:pPr>
    </w:p>
    <w:p w14:paraId="394E4EB2" w14:textId="77777777" w:rsidR="00D04715" w:rsidRPr="00DF68E4" w:rsidRDefault="00D04715" w:rsidP="0054600B">
      <w:pPr>
        <w:autoSpaceDE w:val="0"/>
        <w:autoSpaceDN w:val="0"/>
        <w:adjustRightInd w:val="0"/>
        <w:spacing w:line="276" w:lineRule="auto"/>
        <w:rPr>
          <w:rFonts w:ascii="Calibri" w:hAnsi="Calibri"/>
          <w:sz w:val="22"/>
          <w:szCs w:val="22"/>
          <w:highlight w:val="yellow"/>
        </w:rPr>
      </w:pPr>
    </w:p>
    <w:p w14:paraId="0C2DC594" w14:textId="77777777" w:rsidR="00860557" w:rsidRPr="00174164" w:rsidRDefault="003076BB" w:rsidP="00174164">
      <w:pPr>
        <w:rPr>
          <w:rFonts w:ascii="Calibri" w:hAnsi="Calibri"/>
          <w:b/>
          <w:sz w:val="22"/>
          <w:szCs w:val="22"/>
          <w:highlight w:val="yellow"/>
          <w:u w:val="single"/>
        </w:rPr>
      </w:pPr>
      <w:r w:rsidRPr="001A6D76">
        <w:rPr>
          <w:rFonts w:ascii="Calibri" w:hAnsi="Calibri"/>
          <w:b/>
          <w:sz w:val="22"/>
          <w:szCs w:val="22"/>
          <w:u w:val="single"/>
        </w:rPr>
        <w:t>Załączniki:</w:t>
      </w:r>
    </w:p>
    <w:p w14:paraId="53017A1C" w14:textId="77777777" w:rsidR="005D76F2" w:rsidRPr="001A6D76" w:rsidRDefault="00384AA9" w:rsidP="00D65EC0">
      <w:pPr>
        <w:numPr>
          <w:ilvl w:val="1"/>
          <w:numId w:val="1"/>
        </w:numPr>
        <w:tabs>
          <w:tab w:val="clear" w:pos="1440"/>
          <w:tab w:val="num" w:pos="360"/>
        </w:tabs>
        <w:autoSpaceDE w:val="0"/>
        <w:autoSpaceDN w:val="0"/>
        <w:adjustRightInd w:val="0"/>
        <w:spacing w:line="276" w:lineRule="auto"/>
        <w:ind w:left="360"/>
        <w:jc w:val="both"/>
        <w:rPr>
          <w:rFonts w:ascii="Calibri" w:hAnsi="Calibri"/>
          <w:sz w:val="22"/>
          <w:szCs w:val="22"/>
        </w:rPr>
      </w:pPr>
      <w:r w:rsidRPr="001A6D76">
        <w:rPr>
          <w:rFonts w:ascii="Calibri" w:hAnsi="Calibri"/>
          <w:sz w:val="22"/>
          <w:szCs w:val="22"/>
        </w:rPr>
        <w:t>Etapy</w:t>
      </w:r>
      <w:r w:rsidR="001A6D76" w:rsidRPr="001A6D76">
        <w:rPr>
          <w:rFonts w:ascii="Calibri" w:hAnsi="Calibri"/>
          <w:sz w:val="22"/>
          <w:szCs w:val="22"/>
        </w:rPr>
        <w:t xml:space="preserve"> konkursu (EFS</w:t>
      </w:r>
      <w:r w:rsidR="005D76F2" w:rsidRPr="001A6D76">
        <w:rPr>
          <w:rFonts w:ascii="Calibri" w:hAnsi="Calibri"/>
          <w:sz w:val="22"/>
          <w:szCs w:val="22"/>
        </w:rPr>
        <w:t>)</w:t>
      </w:r>
      <w:r w:rsidR="002E0AF6" w:rsidRPr="001A6D76">
        <w:rPr>
          <w:rFonts w:ascii="Calibri" w:hAnsi="Calibri"/>
          <w:sz w:val="22"/>
          <w:szCs w:val="22"/>
        </w:rPr>
        <w:t>.</w:t>
      </w:r>
    </w:p>
    <w:p w14:paraId="7AB6589D" w14:textId="77777777" w:rsidR="0005265F" w:rsidRDefault="00EE2E1E" w:rsidP="00D65EC0">
      <w:pPr>
        <w:numPr>
          <w:ilvl w:val="1"/>
          <w:numId w:val="1"/>
        </w:numPr>
        <w:tabs>
          <w:tab w:val="clear" w:pos="1440"/>
          <w:tab w:val="num" w:pos="360"/>
        </w:tabs>
        <w:autoSpaceDE w:val="0"/>
        <w:autoSpaceDN w:val="0"/>
        <w:adjustRightInd w:val="0"/>
        <w:spacing w:line="276" w:lineRule="auto"/>
        <w:ind w:left="360"/>
        <w:jc w:val="both"/>
        <w:rPr>
          <w:rFonts w:ascii="Calibri" w:hAnsi="Calibri"/>
          <w:sz w:val="22"/>
          <w:szCs w:val="22"/>
        </w:rPr>
      </w:pPr>
      <w:r w:rsidRPr="001A6D76">
        <w:rPr>
          <w:rFonts w:ascii="Calibri" w:hAnsi="Calibri"/>
          <w:sz w:val="22"/>
          <w:szCs w:val="22"/>
        </w:rPr>
        <w:t>Instrukcja przygotowania wersji elektronicznej i papierowej wniosku o dofinansowanie projektu</w:t>
      </w:r>
      <w:r w:rsidR="001A6D76" w:rsidRPr="001A6D76">
        <w:rPr>
          <w:rFonts w:ascii="Calibri" w:hAnsi="Calibri"/>
          <w:sz w:val="22"/>
          <w:szCs w:val="22"/>
        </w:rPr>
        <w:t xml:space="preserve"> (EFS</w:t>
      </w:r>
      <w:r w:rsidR="005D76F2" w:rsidRPr="001A6D76">
        <w:rPr>
          <w:rFonts w:ascii="Calibri" w:hAnsi="Calibri"/>
          <w:sz w:val="22"/>
          <w:szCs w:val="22"/>
        </w:rPr>
        <w:t>)</w:t>
      </w:r>
      <w:r w:rsidR="002E0AF6" w:rsidRPr="001A6D76">
        <w:rPr>
          <w:rFonts w:ascii="Calibri" w:hAnsi="Calibri"/>
          <w:sz w:val="22"/>
          <w:szCs w:val="22"/>
        </w:rPr>
        <w:t>.</w:t>
      </w:r>
    </w:p>
    <w:p w14:paraId="40727413" w14:textId="77777777" w:rsidR="003772F7" w:rsidRPr="001A6D76" w:rsidDel="00A033DF" w:rsidRDefault="003772F7" w:rsidP="00D65EC0">
      <w:pPr>
        <w:numPr>
          <w:ilvl w:val="1"/>
          <w:numId w:val="1"/>
        </w:numPr>
        <w:tabs>
          <w:tab w:val="clear" w:pos="1440"/>
          <w:tab w:val="num" w:pos="360"/>
        </w:tabs>
        <w:autoSpaceDE w:val="0"/>
        <w:autoSpaceDN w:val="0"/>
        <w:adjustRightInd w:val="0"/>
        <w:spacing w:line="276" w:lineRule="auto"/>
        <w:ind w:left="360"/>
        <w:jc w:val="both"/>
        <w:rPr>
          <w:rFonts w:ascii="Calibri" w:hAnsi="Calibri"/>
          <w:b/>
          <w:sz w:val="22"/>
          <w:szCs w:val="22"/>
          <w:u w:val="single"/>
        </w:rPr>
      </w:pPr>
      <w:r w:rsidRPr="001A6D76" w:rsidDel="00A033DF">
        <w:rPr>
          <w:rFonts w:ascii="Calibri" w:hAnsi="Calibri"/>
          <w:sz w:val="22"/>
          <w:szCs w:val="22"/>
        </w:rPr>
        <w:t>Wzó</w:t>
      </w:r>
      <w:r w:rsidR="001A6D76" w:rsidRPr="001A6D76">
        <w:rPr>
          <w:rFonts w:ascii="Calibri" w:hAnsi="Calibri"/>
          <w:sz w:val="22"/>
          <w:szCs w:val="22"/>
        </w:rPr>
        <w:t>r wniosku o dofinansowanie (EFS</w:t>
      </w:r>
      <w:r w:rsidRPr="001A6D76" w:rsidDel="00A033DF">
        <w:rPr>
          <w:rFonts w:ascii="Calibri" w:hAnsi="Calibri"/>
          <w:sz w:val="22"/>
          <w:szCs w:val="22"/>
        </w:rPr>
        <w:t>)</w:t>
      </w:r>
      <w:r w:rsidR="009776E6" w:rsidRPr="001A6D76" w:rsidDel="00A033DF">
        <w:rPr>
          <w:rFonts w:ascii="Calibri" w:hAnsi="Calibri"/>
          <w:sz w:val="22"/>
          <w:szCs w:val="22"/>
        </w:rPr>
        <w:t>.</w:t>
      </w:r>
    </w:p>
    <w:p w14:paraId="01DBCC41" w14:textId="77777777" w:rsidR="003772F7" w:rsidRPr="00A25F80" w:rsidRDefault="003772F7" w:rsidP="00D65EC0">
      <w:pPr>
        <w:numPr>
          <w:ilvl w:val="1"/>
          <w:numId w:val="1"/>
        </w:numPr>
        <w:tabs>
          <w:tab w:val="clear" w:pos="1440"/>
          <w:tab w:val="num" w:pos="360"/>
        </w:tabs>
        <w:autoSpaceDE w:val="0"/>
        <w:autoSpaceDN w:val="0"/>
        <w:adjustRightInd w:val="0"/>
        <w:spacing w:line="276" w:lineRule="auto"/>
        <w:ind w:left="360"/>
        <w:jc w:val="both"/>
        <w:rPr>
          <w:rFonts w:ascii="Calibri" w:hAnsi="Calibri"/>
          <w:b/>
          <w:sz w:val="22"/>
          <w:szCs w:val="22"/>
          <w:u w:val="single"/>
        </w:rPr>
      </w:pPr>
      <w:r w:rsidRPr="001A6D76" w:rsidDel="0005265F">
        <w:rPr>
          <w:rFonts w:ascii="Calibri" w:hAnsi="Calibri"/>
          <w:sz w:val="22"/>
          <w:szCs w:val="22"/>
        </w:rPr>
        <w:t>Instrukcja wypełniania wniosku o dofinansowanie</w:t>
      </w:r>
      <w:r w:rsidR="001A6D76" w:rsidRPr="001A6D76">
        <w:rPr>
          <w:rFonts w:ascii="Calibri" w:hAnsi="Calibri"/>
          <w:sz w:val="22"/>
          <w:szCs w:val="22"/>
        </w:rPr>
        <w:t xml:space="preserve"> (EFS</w:t>
      </w:r>
      <w:r w:rsidR="009776E6" w:rsidRPr="001A6D76" w:rsidDel="0005265F">
        <w:rPr>
          <w:rFonts w:ascii="Calibri" w:hAnsi="Calibri"/>
          <w:sz w:val="22"/>
          <w:szCs w:val="22"/>
        </w:rPr>
        <w:t>)</w:t>
      </w:r>
      <w:r w:rsidR="008A08DE" w:rsidRPr="001A6D76" w:rsidDel="0005265F">
        <w:rPr>
          <w:rFonts w:ascii="Calibri" w:hAnsi="Calibri"/>
          <w:sz w:val="22"/>
          <w:szCs w:val="22"/>
        </w:rPr>
        <w:t>.</w:t>
      </w:r>
    </w:p>
    <w:p w14:paraId="68379ACC" w14:textId="77777777" w:rsidR="00A25F80" w:rsidRPr="002B68D4" w:rsidRDefault="00A25F80" w:rsidP="00D65EC0">
      <w:pPr>
        <w:numPr>
          <w:ilvl w:val="1"/>
          <w:numId w:val="1"/>
        </w:numPr>
        <w:tabs>
          <w:tab w:val="clear" w:pos="1440"/>
          <w:tab w:val="num" w:pos="360"/>
        </w:tabs>
        <w:autoSpaceDE w:val="0"/>
        <w:autoSpaceDN w:val="0"/>
        <w:adjustRightInd w:val="0"/>
        <w:spacing w:line="276" w:lineRule="auto"/>
        <w:ind w:left="360"/>
        <w:jc w:val="both"/>
        <w:rPr>
          <w:rFonts w:ascii="Calibri" w:hAnsi="Calibri"/>
          <w:b/>
          <w:sz w:val="22"/>
          <w:szCs w:val="22"/>
          <w:u w:val="single"/>
        </w:rPr>
      </w:pPr>
      <w:r>
        <w:rPr>
          <w:rFonts w:asciiTheme="minorHAnsi" w:eastAsia="Calibri" w:hAnsiTheme="minorHAnsi" w:cs="Arial"/>
          <w:sz w:val="22"/>
          <w:szCs w:val="22"/>
          <w:lang w:eastAsia="en-US"/>
        </w:rPr>
        <w:t>K</w:t>
      </w:r>
      <w:r w:rsidRPr="00A25F80">
        <w:rPr>
          <w:rFonts w:asciiTheme="minorHAnsi" w:eastAsia="Calibri" w:hAnsiTheme="minorHAnsi" w:cs="Arial"/>
          <w:sz w:val="22"/>
          <w:szCs w:val="22"/>
          <w:lang w:eastAsia="en-US"/>
        </w:rPr>
        <w:t>atalog wyposażenia szkolnych pracowni matematycznych</w:t>
      </w:r>
      <w:r>
        <w:rPr>
          <w:rFonts w:asciiTheme="minorHAnsi" w:eastAsia="Calibri" w:hAnsiTheme="minorHAnsi" w:cs="Arial"/>
          <w:sz w:val="22"/>
          <w:szCs w:val="22"/>
          <w:lang w:eastAsia="en-US"/>
        </w:rPr>
        <w:t>.</w:t>
      </w:r>
    </w:p>
    <w:p w14:paraId="383A855D" w14:textId="77777777" w:rsidR="002B68D4" w:rsidRPr="002B68D4" w:rsidDel="0005265F" w:rsidRDefault="00B841EC" w:rsidP="002B68D4">
      <w:pPr>
        <w:numPr>
          <w:ilvl w:val="1"/>
          <w:numId w:val="1"/>
        </w:numPr>
        <w:tabs>
          <w:tab w:val="clear" w:pos="1440"/>
          <w:tab w:val="num" w:pos="360"/>
        </w:tabs>
        <w:autoSpaceDE w:val="0"/>
        <w:autoSpaceDN w:val="0"/>
        <w:adjustRightInd w:val="0"/>
        <w:spacing w:line="276" w:lineRule="auto"/>
        <w:ind w:left="360"/>
        <w:jc w:val="both"/>
        <w:rPr>
          <w:rFonts w:ascii="Calibri" w:hAnsi="Calibri"/>
          <w:sz w:val="22"/>
          <w:szCs w:val="22"/>
        </w:rPr>
      </w:pPr>
      <w:r>
        <w:rPr>
          <w:rFonts w:asciiTheme="minorHAnsi" w:hAnsiTheme="minorHAnsi"/>
          <w:sz w:val="22"/>
          <w:szCs w:val="22"/>
        </w:rPr>
        <w:t>Sposób weryfikacji</w:t>
      </w:r>
      <w:r w:rsidR="002B68D4" w:rsidRPr="00DE2BE7">
        <w:rPr>
          <w:rFonts w:asciiTheme="minorHAnsi" w:hAnsiTheme="minorHAnsi"/>
          <w:sz w:val="22"/>
          <w:szCs w:val="22"/>
        </w:rPr>
        <w:t xml:space="preserve"> nabycia </w:t>
      </w:r>
      <w:r w:rsidR="00E11A88">
        <w:rPr>
          <w:rFonts w:asciiTheme="minorHAnsi" w:hAnsiTheme="minorHAnsi"/>
          <w:sz w:val="22"/>
          <w:szCs w:val="22"/>
        </w:rPr>
        <w:t xml:space="preserve">kwalifikacji i </w:t>
      </w:r>
      <w:r w:rsidR="002B68D4" w:rsidRPr="00DE2BE7">
        <w:rPr>
          <w:rFonts w:asciiTheme="minorHAnsi" w:hAnsiTheme="minorHAnsi"/>
          <w:sz w:val="22"/>
          <w:szCs w:val="22"/>
        </w:rPr>
        <w:t>kompetencji przez nauczycieli</w:t>
      </w:r>
      <w:r w:rsidR="00E11A88">
        <w:rPr>
          <w:rFonts w:asciiTheme="minorHAnsi" w:hAnsiTheme="minorHAnsi"/>
          <w:sz w:val="22"/>
          <w:szCs w:val="22"/>
        </w:rPr>
        <w:t xml:space="preserve"> i uczniów</w:t>
      </w:r>
      <w:r w:rsidR="002B68D4" w:rsidRPr="00DE2BE7">
        <w:rPr>
          <w:rFonts w:asciiTheme="minorHAnsi" w:hAnsiTheme="minorHAnsi"/>
          <w:sz w:val="22"/>
          <w:szCs w:val="22"/>
        </w:rPr>
        <w:t>.</w:t>
      </w:r>
    </w:p>
    <w:p w14:paraId="381B17ED" w14:textId="5EBBDB38" w:rsidR="00410C76" w:rsidRDefault="00AC74F0" w:rsidP="00D65EC0">
      <w:pPr>
        <w:numPr>
          <w:ilvl w:val="1"/>
          <w:numId w:val="1"/>
        </w:numPr>
        <w:tabs>
          <w:tab w:val="clear" w:pos="1440"/>
          <w:tab w:val="num" w:pos="360"/>
        </w:tabs>
        <w:autoSpaceDE w:val="0"/>
        <w:autoSpaceDN w:val="0"/>
        <w:adjustRightInd w:val="0"/>
        <w:spacing w:line="276" w:lineRule="auto"/>
        <w:ind w:left="360"/>
        <w:jc w:val="both"/>
        <w:rPr>
          <w:rFonts w:ascii="Calibri" w:hAnsi="Calibri"/>
          <w:sz w:val="22"/>
          <w:szCs w:val="22"/>
        </w:rPr>
      </w:pPr>
      <w:r w:rsidRPr="001A6D76">
        <w:rPr>
          <w:rFonts w:ascii="Calibri" w:hAnsi="Calibri"/>
          <w:sz w:val="22"/>
          <w:szCs w:val="22"/>
        </w:rPr>
        <w:t xml:space="preserve">Kryteria wyboru projektów  dla </w:t>
      </w:r>
      <w:r w:rsidR="004C1DAD">
        <w:rPr>
          <w:rFonts w:ascii="Calibri" w:hAnsi="Calibri"/>
          <w:sz w:val="22"/>
          <w:szCs w:val="22"/>
        </w:rPr>
        <w:t xml:space="preserve">poddziałania </w:t>
      </w:r>
      <w:r w:rsidR="00174164">
        <w:rPr>
          <w:rFonts w:ascii="Calibri" w:hAnsi="Calibri"/>
          <w:sz w:val="22"/>
          <w:szCs w:val="22"/>
        </w:rPr>
        <w:t>9.1.2</w:t>
      </w:r>
      <w:r w:rsidR="002A71C8" w:rsidRPr="001A6D76">
        <w:rPr>
          <w:rFonts w:ascii="Calibri" w:hAnsi="Calibri"/>
          <w:sz w:val="22"/>
          <w:szCs w:val="22"/>
        </w:rPr>
        <w:t xml:space="preserve"> </w:t>
      </w:r>
      <w:r w:rsidR="00174164">
        <w:rPr>
          <w:rFonts w:ascii="Calibri" w:hAnsi="Calibri"/>
          <w:sz w:val="22"/>
          <w:szCs w:val="22"/>
        </w:rPr>
        <w:t>Wsparcie kształcenia ogólnego w Aglomeracji Opolskiej.</w:t>
      </w:r>
    </w:p>
    <w:p w14:paraId="0271C275" w14:textId="77777777" w:rsidR="002B68D4" w:rsidRPr="002B68D4" w:rsidRDefault="002B68D4" w:rsidP="002B68D4">
      <w:pPr>
        <w:numPr>
          <w:ilvl w:val="1"/>
          <w:numId w:val="1"/>
        </w:numPr>
        <w:tabs>
          <w:tab w:val="clear" w:pos="1440"/>
          <w:tab w:val="num" w:pos="360"/>
        </w:tabs>
        <w:autoSpaceDE w:val="0"/>
        <w:autoSpaceDN w:val="0"/>
        <w:adjustRightInd w:val="0"/>
        <w:spacing w:line="276" w:lineRule="auto"/>
        <w:ind w:left="360"/>
        <w:jc w:val="both"/>
        <w:rPr>
          <w:rFonts w:ascii="Calibri" w:hAnsi="Calibri"/>
          <w:sz w:val="22"/>
          <w:szCs w:val="22"/>
        </w:rPr>
      </w:pPr>
      <w:r w:rsidRPr="001A6D76">
        <w:rPr>
          <w:rFonts w:ascii="Calibri" w:hAnsi="Calibri"/>
          <w:sz w:val="22"/>
          <w:szCs w:val="22"/>
        </w:rPr>
        <w:t>Średnie wyniki egzaminów zewnętrznych w skali Aglomeracji Opolskiej.</w:t>
      </w:r>
    </w:p>
    <w:p w14:paraId="602C0F8D" w14:textId="3C478585" w:rsidR="001E4B38" w:rsidRDefault="002B68D4" w:rsidP="001E4B38">
      <w:pPr>
        <w:numPr>
          <w:ilvl w:val="1"/>
          <w:numId w:val="1"/>
        </w:numPr>
        <w:tabs>
          <w:tab w:val="clear" w:pos="1440"/>
          <w:tab w:val="num" w:pos="360"/>
        </w:tabs>
        <w:autoSpaceDE w:val="0"/>
        <w:autoSpaceDN w:val="0"/>
        <w:adjustRightInd w:val="0"/>
        <w:spacing w:line="276" w:lineRule="auto"/>
        <w:ind w:left="360"/>
        <w:jc w:val="both"/>
        <w:rPr>
          <w:rFonts w:ascii="Calibri" w:hAnsi="Calibri"/>
          <w:sz w:val="22"/>
          <w:szCs w:val="22"/>
        </w:rPr>
      </w:pPr>
      <w:r w:rsidRPr="001A6D76" w:rsidDel="000C05ED">
        <w:rPr>
          <w:rFonts w:ascii="Calibri" w:hAnsi="Calibri"/>
          <w:sz w:val="22"/>
          <w:szCs w:val="22"/>
        </w:rPr>
        <w:t>Wzór umowy o dofinansowanie projektu</w:t>
      </w:r>
      <w:r w:rsidR="007B2F94">
        <w:rPr>
          <w:rFonts w:ascii="Calibri" w:hAnsi="Calibri"/>
          <w:sz w:val="22"/>
          <w:szCs w:val="22"/>
        </w:rPr>
        <w:t>.</w:t>
      </w:r>
    </w:p>
    <w:p w14:paraId="1209766C" w14:textId="73AA647F" w:rsidR="00B54E75" w:rsidRPr="001E4B38" w:rsidRDefault="00B54E75" w:rsidP="001E4B38">
      <w:pPr>
        <w:autoSpaceDE w:val="0"/>
        <w:autoSpaceDN w:val="0"/>
        <w:adjustRightInd w:val="0"/>
        <w:spacing w:line="276" w:lineRule="auto"/>
        <w:ind w:left="360"/>
        <w:jc w:val="both"/>
        <w:rPr>
          <w:rFonts w:ascii="Calibri" w:hAnsi="Calibri"/>
          <w:sz w:val="22"/>
          <w:szCs w:val="22"/>
        </w:rPr>
      </w:pPr>
      <w:r w:rsidRPr="001E4B38" w:rsidDel="000C05ED">
        <w:rPr>
          <w:rFonts w:ascii="Calibri" w:hAnsi="Calibri"/>
          <w:sz w:val="22"/>
          <w:szCs w:val="22"/>
        </w:rPr>
        <w:t xml:space="preserve">Wzór umowy </w:t>
      </w:r>
      <w:r w:rsidRPr="001E4B38">
        <w:rPr>
          <w:rFonts w:ascii="Calibri" w:hAnsi="Calibri"/>
          <w:sz w:val="22"/>
          <w:szCs w:val="22"/>
        </w:rPr>
        <w:t xml:space="preserve">ryczałtowej </w:t>
      </w:r>
      <w:r w:rsidRPr="001E4B38" w:rsidDel="000C05ED">
        <w:rPr>
          <w:rFonts w:ascii="Calibri" w:hAnsi="Calibri"/>
          <w:sz w:val="22"/>
          <w:szCs w:val="22"/>
        </w:rPr>
        <w:t>o dofinansowanie</w:t>
      </w:r>
      <w:r w:rsidRPr="001E4B38">
        <w:rPr>
          <w:rFonts w:ascii="Calibri" w:hAnsi="Calibri"/>
          <w:sz w:val="22"/>
          <w:szCs w:val="22"/>
        </w:rPr>
        <w:t>.</w:t>
      </w:r>
    </w:p>
    <w:p w14:paraId="16A6796E" w14:textId="234774F9" w:rsidR="00050093" w:rsidRPr="001A6D76" w:rsidRDefault="00050093" w:rsidP="00D65EC0">
      <w:pPr>
        <w:numPr>
          <w:ilvl w:val="1"/>
          <w:numId w:val="1"/>
        </w:numPr>
        <w:tabs>
          <w:tab w:val="clear" w:pos="1440"/>
          <w:tab w:val="num" w:pos="360"/>
        </w:tabs>
        <w:autoSpaceDE w:val="0"/>
        <w:autoSpaceDN w:val="0"/>
        <w:adjustRightInd w:val="0"/>
        <w:spacing w:line="276" w:lineRule="auto"/>
        <w:ind w:left="360"/>
        <w:jc w:val="both"/>
        <w:rPr>
          <w:rFonts w:ascii="Calibri" w:hAnsi="Calibri"/>
          <w:b/>
          <w:sz w:val="22"/>
          <w:szCs w:val="22"/>
          <w:u w:val="single"/>
        </w:rPr>
      </w:pPr>
      <w:r w:rsidRPr="001A6D76">
        <w:rPr>
          <w:rFonts w:ascii="Calibri" w:hAnsi="Calibri"/>
          <w:sz w:val="22"/>
          <w:szCs w:val="22"/>
        </w:rPr>
        <w:t xml:space="preserve">Lista wskaźników na poziomie projektu dla </w:t>
      </w:r>
      <w:r w:rsidR="00D75C07">
        <w:rPr>
          <w:rFonts w:ascii="Calibri" w:hAnsi="Calibri"/>
          <w:sz w:val="22"/>
          <w:szCs w:val="22"/>
        </w:rPr>
        <w:t xml:space="preserve">poddziałania 9.1.2 </w:t>
      </w:r>
      <w:r w:rsidR="00CD19DE">
        <w:rPr>
          <w:rFonts w:ascii="Calibri" w:hAnsi="Calibri"/>
          <w:sz w:val="22"/>
          <w:szCs w:val="22"/>
        </w:rPr>
        <w:t>Wsparcie kształcenia ogólnego w </w:t>
      </w:r>
      <w:r w:rsidR="00D75C07">
        <w:rPr>
          <w:rFonts w:ascii="Calibri" w:hAnsi="Calibri"/>
          <w:sz w:val="22"/>
          <w:szCs w:val="22"/>
        </w:rPr>
        <w:t>Aglomeracji Opolskiej</w:t>
      </w:r>
      <w:r w:rsidR="007B2F94">
        <w:rPr>
          <w:rFonts w:ascii="Calibri" w:hAnsi="Calibri"/>
          <w:sz w:val="22"/>
          <w:szCs w:val="22"/>
        </w:rPr>
        <w:t>.</w:t>
      </w:r>
    </w:p>
    <w:p w14:paraId="7E144890" w14:textId="77777777" w:rsidR="00A61C76" w:rsidRDefault="001A6D76" w:rsidP="00A61C76">
      <w:pPr>
        <w:numPr>
          <w:ilvl w:val="1"/>
          <w:numId w:val="1"/>
        </w:numPr>
        <w:tabs>
          <w:tab w:val="clear" w:pos="1440"/>
          <w:tab w:val="num" w:pos="360"/>
        </w:tabs>
        <w:autoSpaceDE w:val="0"/>
        <w:autoSpaceDN w:val="0"/>
        <w:adjustRightInd w:val="0"/>
        <w:spacing w:line="276" w:lineRule="auto"/>
        <w:ind w:left="360"/>
        <w:jc w:val="both"/>
        <w:rPr>
          <w:rFonts w:ascii="Calibri" w:hAnsi="Calibri"/>
          <w:b/>
          <w:sz w:val="22"/>
          <w:szCs w:val="22"/>
          <w:u w:val="single"/>
        </w:rPr>
      </w:pPr>
      <w:r w:rsidRPr="001A6D76">
        <w:rPr>
          <w:rFonts w:ascii="Calibri" w:hAnsi="Calibri"/>
          <w:sz w:val="22"/>
          <w:szCs w:val="22"/>
        </w:rPr>
        <w:t>Podział jednostek przestrzennych województwa opolskiego wg klasyfikacji DEGURBA.</w:t>
      </w:r>
    </w:p>
    <w:p w14:paraId="43D22ACB" w14:textId="77777777" w:rsidR="009B157E" w:rsidRPr="00A014D6" w:rsidRDefault="009B157E" w:rsidP="00860557">
      <w:pPr>
        <w:autoSpaceDE w:val="0"/>
        <w:autoSpaceDN w:val="0"/>
        <w:adjustRightInd w:val="0"/>
        <w:spacing w:line="276" w:lineRule="auto"/>
        <w:jc w:val="both"/>
        <w:rPr>
          <w:rFonts w:ascii="Calibri" w:hAnsi="Calibri"/>
          <w:b/>
          <w:sz w:val="22"/>
          <w:szCs w:val="22"/>
          <w:highlight w:val="yellow"/>
          <w:u w:val="single"/>
        </w:rPr>
      </w:pPr>
    </w:p>
    <w:p w14:paraId="031752CA" w14:textId="77777777" w:rsidR="00F71B9E" w:rsidRDefault="00F71B9E" w:rsidP="00F71B9E">
      <w:pPr>
        <w:autoSpaceDE w:val="0"/>
        <w:autoSpaceDN w:val="0"/>
        <w:adjustRightInd w:val="0"/>
        <w:spacing w:line="276" w:lineRule="auto"/>
        <w:rPr>
          <w:rFonts w:ascii="Calibri" w:hAnsi="Calibri" w:cs="Arial"/>
          <w:b/>
          <w:sz w:val="22"/>
          <w:szCs w:val="22"/>
          <w:u w:val="single"/>
        </w:rPr>
      </w:pPr>
      <w:r w:rsidRPr="00FD0172">
        <w:rPr>
          <w:rFonts w:ascii="Calibri" w:hAnsi="Calibri" w:cs="Arial"/>
          <w:b/>
          <w:sz w:val="22"/>
          <w:szCs w:val="22"/>
          <w:u w:val="single"/>
        </w:rPr>
        <w:t>Inne dokumenty obowiązujące w naborze:</w:t>
      </w:r>
    </w:p>
    <w:p w14:paraId="34AFCED8" w14:textId="7F07CDD9" w:rsidR="00D633C1" w:rsidRPr="00D633C1" w:rsidRDefault="00D633C1" w:rsidP="00362B29">
      <w:pPr>
        <w:numPr>
          <w:ilvl w:val="0"/>
          <w:numId w:val="51"/>
        </w:numPr>
        <w:autoSpaceDE w:val="0"/>
        <w:autoSpaceDN w:val="0"/>
        <w:adjustRightInd w:val="0"/>
        <w:spacing w:line="276" w:lineRule="auto"/>
        <w:jc w:val="both"/>
        <w:rPr>
          <w:rFonts w:ascii="Calibri" w:hAnsi="Calibri" w:cs="Arial"/>
          <w:sz w:val="22"/>
          <w:szCs w:val="22"/>
        </w:rPr>
      </w:pPr>
      <w:r w:rsidRPr="00D633C1">
        <w:rPr>
          <w:rFonts w:ascii="Calibri" w:hAnsi="Calibri" w:cs="Arial"/>
          <w:sz w:val="22"/>
          <w:szCs w:val="22"/>
        </w:rPr>
        <w:t>Szczegółowy Opis Osi Priorytetowych RPO WO 2014-2020. Zakres EFS (wersja</w:t>
      </w:r>
      <w:r w:rsidR="00362B29">
        <w:rPr>
          <w:rFonts w:ascii="Calibri" w:hAnsi="Calibri" w:cs="Arial"/>
          <w:sz w:val="22"/>
          <w:szCs w:val="22"/>
        </w:rPr>
        <w:t xml:space="preserve"> 5</w:t>
      </w:r>
      <w:r w:rsidRPr="00D633C1">
        <w:rPr>
          <w:rFonts w:ascii="Calibri" w:hAnsi="Calibri" w:cs="Arial"/>
          <w:sz w:val="22"/>
          <w:szCs w:val="22"/>
        </w:rPr>
        <w:t>).</w:t>
      </w:r>
    </w:p>
    <w:p w14:paraId="579F0038" w14:textId="77777777" w:rsidR="00D633C1" w:rsidRDefault="00D633C1" w:rsidP="00362B29">
      <w:pPr>
        <w:numPr>
          <w:ilvl w:val="0"/>
          <w:numId w:val="51"/>
        </w:numPr>
        <w:autoSpaceDE w:val="0"/>
        <w:autoSpaceDN w:val="0"/>
        <w:adjustRightInd w:val="0"/>
        <w:spacing w:line="276" w:lineRule="auto"/>
        <w:jc w:val="both"/>
        <w:rPr>
          <w:rFonts w:ascii="Calibri" w:hAnsi="Calibri" w:cs="Arial"/>
          <w:sz w:val="22"/>
          <w:szCs w:val="22"/>
        </w:rPr>
      </w:pPr>
      <w:r w:rsidRPr="00D633C1">
        <w:rPr>
          <w:rFonts w:ascii="Calibri" w:hAnsi="Calibri" w:cs="Arial"/>
          <w:sz w:val="22"/>
          <w:szCs w:val="22"/>
        </w:rPr>
        <w:t>Regulamin pracy komisji oceny projektów oceniającej projekty w ramach EFS.</w:t>
      </w:r>
    </w:p>
    <w:p w14:paraId="50C09C68" w14:textId="77777777" w:rsidR="00717273" w:rsidRPr="00717273" w:rsidRDefault="00717273" w:rsidP="00362B29">
      <w:pPr>
        <w:numPr>
          <w:ilvl w:val="0"/>
          <w:numId w:val="51"/>
        </w:numPr>
        <w:autoSpaceDE w:val="0"/>
        <w:autoSpaceDN w:val="0"/>
        <w:adjustRightInd w:val="0"/>
        <w:spacing w:line="276" w:lineRule="auto"/>
        <w:jc w:val="both"/>
        <w:rPr>
          <w:rFonts w:ascii="Calibri" w:hAnsi="Calibri" w:cs="Arial"/>
          <w:sz w:val="22"/>
          <w:szCs w:val="22"/>
        </w:rPr>
      </w:pPr>
      <w:r w:rsidRPr="00717273">
        <w:rPr>
          <w:rFonts w:asciiTheme="minorHAnsi" w:hAnsiTheme="minorHAnsi"/>
          <w:sz w:val="22"/>
          <w:szCs w:val="22"/>
        </w:rPr>
        <w:t>Wytyczne Ministra Infrastruktury i Rozwoju w zakresie trybów wyboru projektów na lata 2014-2020.</w:t>
      </w:r>
    </w:p>
    <w:p w14:paraId="083D2C8F" w14:textId="77777777" w:rsidR="00717273" w:rsidRPr="00717273" w:rsidRDefault="00717273" w:rsidP="00362B29">
      <w:pPr>
        <w:numPr>
          <w:ilvl w:val="0"/>
          <w:numId w:val="51"/>
        </w:numPr>
        <w:autoSpaceDE w:val="0"/>
        <w:autoSpaceDN w:val="0"/>
        <w:adjustRightInd w:val="0"/>
        <w:spacing w:line="276" w:lineRule="auto"/>
        <w:jc w:val="both"/>
        <w:rPr>
          <w:rFonts w:ascii="Calibri" w:hAnsi="Calibri" w:cs="Arial"/>
          <w:sz w:val="22"/>
          <w:szCs w:val="22"/>
        </w:rPr>
      </w:pPr>
      <w:r w:rsidRPr="00717273">
        <w:rPr>
          <w:rFonts w:asciiTheme="minorHAnsi" w:hAnsiTheme="minorHAnsi"/>
          <w:sz w:val="22"/>
          <w:szCs w:val="22"/>
        </w:rPr>
        <w:t>Wytyczne Ministra Infrastruktury i Rozwoju w zakresie kwalifikowalności wydatków w zakresie EFRR, EFS oraz FS na lata 2014-2020.</w:t>
      </w:r>
    </w:p>
    <w:p w14:paraId="2DE31735" w14:textId="6970F3EB" w:rsidR="00717273" w:rsidRPr="00717273" w:rsidRDefault="00717273" w:rsidP="00362B29">
      <w:pPr>
        <w:numPr>
          <w:ilvl w:val="0"/>
          <w:numId w:val="51"/>
        </w:numPr>
        <w:autoSpaceDE w:val="0"/>
        <w:autoSpaceDN w:val="0"/>
        <w:adjustRightInd w:val="0"/>
        <w:spacing w:line="276" w:lineRule="auto"/>
        <w:jc w:val="both"/>
        <w:rPr>
          <w:rFonts w:ascii="Calibri" w:hAnsi="Calibri" w:cs="Arial"/>
          <w:sz w:val="22"/>
          <w:szCs w:val="22"/>
        </w:rPr>
      </w:pPr>
      <w:r w:rsidRPr="00717273">
        <w:rPr>
          <w:rFonts w:asciiTheme="minorHAnsi" w:hAnsiTheme="minorHAnsi"/>
          <w:sz w:val="22"/>
          <w:szCs w:val="22"/>
        </w:rPr>
        <w:t xml:space="preserve">Wytyczne Ministra Infrastruktury i Rozwoju w zakresie realizacji zasady równości szans </w:t>
      </w:r>
      <w:r w:rsidR="00362B29">
        <w:rPr>
          <w:rFonts w:asciiTheme="minorHAnsi" w:hAnsiTheme="minorHAnsi"/>
          <w:sz w:val="22"/>
          <w:szCs w:val="22"/>
        </w:rPr>
        <w:br/>
      </w:r>
      <w:r w:rsidRPr="00717273">
        <w:rPr>
          <w:rFonts w:asciiTheme="minorHAnsi" w:hAnsiTheme="minorHAnsi"/>
          <w:sz w:val="22"/>
          <w:szCs w:val="22"/>
        </w:rPr>
        <w:t>i niedyskryminacji,  w tym dostępności dla osób z niepełnosprawnościami oraz zasady równości szans kobiet i mężczyzn w ramach funduszy unijnych na lata 2014-2020</w:t>
      </w:r>
      <w:r>
        <w:rPr>
          <w:rFonts w:asciiTheme="minorHAnsi" w:hAnsiTheme="minorHAnsi"/>
          <w:sz w:val="22"/>
          <w:szCs w:val="22"/>
        </w:rPr>
        <w:t>.</w:t>
      </w:r>
    </w:p>
    <w:p w14:paraId="7BFE1B00" w14:textId="77777777" w:rsidR="00717273" w:rsidRPr="00717273" w:rsidRDefault="00717273" w:rsidP="00362B29">
      <w:pPr>
        <w:numPr>
          <w:ilvl w:val="0"/>
          <w:numId w:val="51"/>
        </w:numPr>
        <w:autoSpaceDE w:val="0"/>
        <w:autoSpaceDN w:val="0"/>
        <w:adjustRightInd w:val="0"/>
        <w:spacing w:line="276" w:lineRule="auto"/>
        <w:jc w:val="both"/>
        <w:rPr>
          <w:rFonts w:ascii="Calibri" w:hAnsi="Calibri" w:cs="Arial"/>
          <w:sz w:val="22"/>
          <w:szCs w:val="22"/>
        </w:rPr>
      </w:pPr>
      <w:r w:rsidRPr="00717273">
        <w:rPr>
          <w:rFonts w:asciiTheme="minorHAnsi" w:hAnsiTheme="minorHAnsi"/>
          <w:sz w:val="22"/>
          <w:szCs w:val="22"/>
        </w:rPr>
        <w:t>Wytyczne Ministra Infrastruktury i Rozwoju w zakresie monitorowania postępu rzeczowego realizacji programów operacyjnych na lata 2014-2020.</w:t>
      </w:r>
    </w:p>
    <w:p w14:paraId="5E5ECB88" w14:textId="6D214A77" w:rsidR="00717273" w:rsidRPr="00717273" w:rsidRDefault="00717273" w:rsidP="00362B29">
      <w:pPr>
        <w:numPr>
          <w:ilvl w:val="0"/>
          <w:numId w:val="51"/>
        </w:numPr>
        <w:autoSpaceDE w:val="0"/>
        <w:autoSpaceDN w:val="0"/>
        <w:adjustRightInd w:val="0"/>
        <w:spacing w:line="276" w:lineRule="auto"/>
        <w:jc w:val="both"/>
        <w:rPr>
          <w:rFonts w:ascii="Calibri" w:hAnsi="Calibri" w:cs="Arial"/>
          <w:sz w:val="22"/>
          <w:szCs w:val="22"/>
        </w:rPr>
      </w:pPr>
      <w:r w:rsidRPr="00717273">
        <w:rPr>
          <w:rFonts w:asciiTheme="minorHAnsi" w:hAnsiTheme="minorHAnsi"/>
          <w:sz w:val="22"/>
          <w:szCs w:val="22"/>
        </w:rPr>
        <w:t>Wytyczne</w:t>
      </w:r>
      <w:r w:rsidRPr="00717273">
        <w:rPr>
          <w:rFonts w:asciiTheme="minorHAnsi" w:eastAsiaTheme="minorHAnsi" w:hAnsiTheme="minorHAnsi" w:cstheme="minorBidi"/>
          <w:sz w:val="22"/>
          <w:szCs w:val="22"/>
          <w:lang w:eastAsia="en-US"/>
        </w:rPr>
        <w:t xml:space="preserve"> </w:t>
      </w:r>
      <w:r w:rsidRPr="00717273">
        <w:rPr>
          <w:rFonts w:asciiTheme="minorHAnsi" w:hAnsiTheme="minorHAnsi"/>
          <w:sz w:val="22"/>
          <w:szCs w:val="22"/>
        </w:rPr>
        <w:t xml:space="preserve">Ministra Infrastruktury i Rozwoju w zakresie gromadzenia i przekazywania danych </w:t>
      </w:r>
      <w:r w:rsidR="00362B29">
        <w:rPr>
          <w:rFonts w:asciiTheme="minorHAnsi" w:hAnsiTheme="minorHAnsi"/>
          <w:sz w:val="22"/>
          <w:szCs w:val="22"/>
        </w:rPr>
        <w:br/>
      </w:r>
      <w:r w:rsidRPr="00717273">
        <w:rPr>
          <w:rFonts w:asciiTheme="minorHAnsi" w:hAnsiTheme="minorHAnsi"/>
          <w:sz w:val="22"/>
          <w:szCs w:val="22"/>
        </w:rPr>
        <w:t>w postaci elektronicznej na lata 2014-2020.</w:t>
      </w:r>
    </w:p>
    <w:p w14:paraId="75B2F60C" w14:textId="2D4A6267" w:rsidR="00717273" w:rsidRPr="00717273" w:rsidRDefault="00717273" w:rsidP="00362B29">
      <w:pPr>
        <w:numPr>
          <w:ilvl w:val="0"/>
          <w:numId w:val="51"/>
        </w:numPr>
        <w:autoSpaceDE w:val="0"/>
        <w:autoSpaceDN w:val="0"/>
        <w:adjustRightInd w:val="0"/>
        <w:spacing w:line="276" w:lineRule="auto"/>
        <w:jc w:val="both"/>
        <w:rPr>
          <w:rFonts w:ascii="Calibri" w:hAnsi="Calibri" w:cs="Arial"/>
          <w:sz w:val="22"/>
          <w:szCs w:val="22"/>
        </w:rPr>
      </w:pPr>
      <w:r w:rsidRPr="00717273">
        <w:rPr>
          <w:rFonts w:asciiTheme="minorHAnsi" w:hAnsiTheme="minorHAnsi"/>
          <w:sz w:val="22"/>
          <w:szCs w:val="22"/>
        </w:rPr>
        <w:t xml:space="preserve">Taryfikator maksymalnych, dopuszczalnych cen towarów i usług typowych dla konkursowego </w:t>
      </w:r>
      <w:r w:rsidR="00362B29">
        <w:rPr>
          <w:rFonts w:asciiTheme="minorHAnsi" w:hAnsiTheme="minorHAnsi"/>
          <w:sz w:val="22"/>
          <w:szCs w:val="22"/>
        </w:rPr>
        <w:br/>
      </w:r>
      <w:r w:rsidRPr="00717273">
        <w:rPr>
          <w:rFonts w:asciiTheme="minorHAnsi" w:hAnsiTheme="minorHAnsi"/>
          <w:sz w:val="22"/>
          <w:szCs w:val="22"/>
        </w:rPr>
        <w:t>i pozakonkursowego trybu wyboru projektów.</w:t>
      </w:r>
    </w:p>
    <w:p w14:paraId="20B7813D" w14:textId="77777777" w:rsidR="00C2164F" w:rsidRPr="00E76880" w:rsidRDefault="00C2164F" w:rsidP="00C2164F">
      <w:pPr>
        <w:autoSpaceDE w:val="0"/>
        <w:autoSpaceDN w:val="0"/>
        <w:adjustRightInd w:val="0"/>
        <w:jc w:val="both"/>
        <w:rPr>
          <w:rFonts w:ascii="Calibri" w:hAnsi="Calibri"/>
          <w:sz w:val="22"/>
          <w:szCs w:val="22"/>
        </w:rPr>
      </w:pPr>
    </w:p>
    <w:p w14:paraId="1593C86B" w14:textId="03A81440" w:rsidR="000E501C" w:rsidRPr="000E501C" w:rsidRDefault="000E501C" w:rsidP="00F71B9E">
      <w:pPr>
        <w:autoSpaceDE w:val="0"/>
        <w:autoSpaceDN w:val="0"/>
        <w:adjustRightInd w:val="0"/>
        <w:spacing w:line="276" w:lineRule="auto"/>
        <w:rPr>
          <w:rFonts w:ascii="Calibri" w:hAnsi="Calibri" w:cs="Arial"/>
          <w:b/>
          <w:sz w:val="22"/>
          <w:szCs w:val="22"/>
          <w:u w:val="single"/>
        </w:rPr>
      </w:pPr>
    </w:p>
    <w:p w14:paraId="70C098BE" w14:textId="77777777" w:rsidR="00570BE8" w:rsidRPr="002B68D4" w:rsidRDefault="00570BE8" w:rsidP="002B68D4">
      <w:pPr>
        <w:ind w:left="502" w:hanging="360"/>
        <w:rPr>
          <w:b/>
          <w:highlight w:val="yellow"/>
          <w:u w:val="single"/>
        </w:rPr>
      </w:pPr>
    </w:p>
    <w:sectPr w:rsidR="00570BE8" w:rsidRPr="002B68D4" w:rsidSect="00780E64">
      <w:headerReference w:type="default" r:id="rId31"/>
      <w:footerReference w:type="even" r:id="rId32"/>
      <w:footerReference w:type="default" r:id="rId33"/>
      <w:pgSz w:w="12240" w:h="15840"/>
      <w:pgMar w:top="1134" w:right="1418" w:bottom="1134" w:left="1418" w:header="426" w:footer="709" w:gutter="0"/>
      <w:cols w:space="708"/>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43F090" w14:textId="77777777" w:rsidR="00201620" w:rsidRDefault="00201620">
      <w:r>
        <w:separator/>
      </w:r>
    </w:p>
  </w:endnote>
  <w:endnote w:type="continuationSeparator" w:id="0">
    <w:p w14:paraId="550868FC" w14:textId="77777777" w:rsidR="00201620" w:rsidRDefault="00201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libri,Italic">
    <w:panose1 w:val="00000000000000000000"/>
    <w:charset w:val="EE"/>
    <w:family w:val="auto"/>
    <w:notTrueType/>
    <w:pitch w:val="default"/>
    <w:sig w:usb0="00000005" w:usb1="00000000" w:usb2="00000000" w:usb3="00000000" w:csb0="00000002" w:csb1="00000000"/>
  </w:font>
  <w:font w:name="Arial,Bold">
    <w:panose1 w:val="00000000000000000000"/>
    <w:charset w:val="EE"/>
    <w:family w:val="auto"/>
    <w:notTrueType/>
    <w:pitch w:val="default"/>
    <w:sig w:usb0="00000005" w:usb1="00000000" w:usb2="00000000" w:usb3="00000000" w:csb0="00000002" w:csb1="00000000"/>
  </w:font>
  <w:font w:name="Calibri,Bold">
    <w:altName w:val="MS Mincho"/>
    <w:panose1 w:val="00000000000000000000"/>
    <w:charset w:val="80"/>
    <w:family w:val="auto"/>
    <w:notTrueType/>
    <w:pitch w:val="default"/>
    <w:sig w:usb0="00000007" w:usb1="08070000" w:usb2="00000010" w:usb3="00000000" w:csb0="00020003" w:csb1="00000000"/>
  </w:font>
  <w:font w:name="Calibri,BoldItalic">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Univers-BoldPL">
    <w:altName w:val="MS Mincho"/>
    <w:panose1 w:val="00000000000000000000"/>
    <w:charset w:val="80"/>
    <w:family w:val="auto"/>
    <w:notTrueType/>
    <w:pitch w:val="default"/>
    <w:sig w:usb0="00000001" w:usb1="08070000" w:usb2="00000010" w:usb3="00000000" w:csb0="00020000" w:csb1="00000000"/>
  </w:font>
  <w:font w:name="Univers-PL">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19B63D" w14:textId="77777777" w:rsidR="00201620" w:rsidRDefault="00201620" w:rsidP="00C95883">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40710AEA" w14:textId="77777777" w:rsidR="00201620" w:rsidRDefault="00201620" w:rsidP="00844837">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365F91" w:themeColor="accent1" w:themeShade="BF"/>
      </w:rPr>
      <w:id w:val="1055582858"/>
      <w:docPartObj>
        <w:docPartGallery w:val="Page Numbers (Bottom of Page)"/>
        <w:docPartUnique/>
      </w:docPartObj>
    </w:sdtPr>
    <w:sdtEndPr/>
    <w:sdtContent>
      <w:sdt>
        <w:sdtPr>
          <w:rPr>
            <w:color w:val="365F91" w:themeColor="accent1" w:themeShade="BF"/>
          </w:rPr>
          <w:id w:val="-1769616900"/>
          <w:docPartObj>
            <w:docPartGallery w:val="Page Numbers (Top of Page)"/>
            <w:docPartUnique/>
          </w:docPartObj>
        </w:sdtPr>
        <w:sdtEndPr/>
        <w:sdtContent>
          <w:p w14:paraId="3874EFF5" w14:textId="3FE3DBFF" w:rsidR="00201620" w:rsidRPr="004D49D0" w:rsidRDefault="00201620" w:rsidP="00797CAD">
            <w:pPr>
              <w:pStyle w:val="Nagwek"/>
              <w:jc w:val="right"/>
              <w:rPr>
                <w:color w:val="365F91" w:themeColor="accent1" w:themeShade="BF"/>
              </w:rPr>
            </w:pPr>
            <w:r w:rsidRPr="004D49D0">
              <w:rPr>
                <w:rFonts w:asciiTheme="minorHAnsi" w:hAnsiTheme="minorHAnsi"/>
                <w:color w:val="365F91" w:themeColor="accent1" w:themeShade="BF"/>
                <w:sz w:val="20"/>
                <w:szCs w:val="20"/>
              </w:rPr>
              <w:t xml:space="preserve">Strona </w:t>
            </w:r>
            <w:r w:rsidRPr="004D49D0">
              <w:rPr>
                <w:rFonts w:asciiTheme="minorHAnsi" w:hAnsiTheme="minorHAnsi"/>
                <w:bCs/>
                <w:color w:val="365F91" w:themeColor="accent1" w:themeShade="BF"/>
                <w:sz w:val="20"/>
                <w:szCs w:val="20"/>
              </w:rPr>
              <w:fldChar w:fldCharType="begin"/>
            </w:r>
            <w:r w:rsidRPr="004D49D0">
              <w:rPr>
                <w:rFonts w:asciiTheme="minorHAnsi" w:hAnsiTheme="minorHAnsi"/>
                <w:bCs/>
                <w:color w:val="365F91" w:themeColor="accent1" w:themeShade="BF"/>
                <w:sz w:val="20"/>
                <w:szCs w:val="20"/>
              </w:rPr>
              <w:instrText>PAGE</w:instrText>
            </w:r>
            <w:r w:rsidRPr="004D49D0">
              <w:rPr>
                <w:rFonts w:asciiTheme="minorHAnsi" w:hAnsiTheme="minorHAnsi"/>
                <w:bCs/>
                <w:color w:val="365F91" w:themeColor="accent1" w:themeShade="BF"/>
                <w:sz w:val="20"/>
                <w:szCs w:val="20"/>
              </w:rPr>
              <w:fldChar w:fldCharType="separate"/>
            </w:r>
            <w:r w:rsidR="0020737B">
              <w:rPr>
                <w:rFonts w:asciiTheme="minorHAnsi" w:hAnsiTheme="minorHAnsi"/>
                <w:bCs/>
                <w:noProof/>
                <w:color w:val="365F91" w:themeColor="accent1" w:themeShade="BF"/>
                <w:sz w:val="20"/>
                <w:szCs w:val="20"/>
              </w:rPr>
              <w:t>22</w:t>
            </w:r>
            <w:r w:rsidRPr="004D49D0">
              <w:rPr>
                <w:rFonts w:asciiTheme="minorHAnsi" w:hAnsiTheme="minorHAnsi"/>
                <w:bCs/>
                <w:color w:val="365F91" w:themeColor="accent1" w:themeShade="BF"/>
                <w:sz w:val="20"/>
                <w:szCs w:val="20"/>
              </w:rPr>
              <w:fldChar w:fldCharType="end"/>
            </w:r>
            <w:r w:rsidRPr="004D49D0">
              <w:rPr>
                <w:rFonts w:asciiTheme="minorHAnsi" w:hAnsiTheme="minorHAnsi"/>
                <w:color w:val="365F91" w:themeColor="accent1" w:themeShade="BF"/>
                <w:sz w:val="20"/>
                <w:szCs w:val="20"/>
              </w:rPr>
              <w:t xml:space="preserve"> z </w:t>
            </w:r>
            <w:r w:rsidRPr="004D49D0">
              <w:rPr>
                <w:rFonts w:asciiTheme="minorHAnsi" w:hAnsiTheme="minorHAnsi"/>
                <w:bCs/>
                <w:color w:val="365F91" w:themeColor="accent1" w:themeShade="BF"/>
                <w:sz w:val="20"/>
                <w:szCs w:val="20"/>
              </w:rPr>
              <w:fldChar w:fldCharType="begin"/>
            </w:r>
            <w:r w:rsidRPr="004D49D0">
              <w:rPr>
                <w:rFonts w:asciiTheme="minorHAnsi" w:hAnsiTheme="minorHAnsi"/>
                <w:bCs/>
                <w:color w:val="365F91" w:themeColor="accent1" w:themeShade="BF"/>
                <w:sz w:val="20"/>
                <w:szCs w:val="20"/>
              </w:rPr>
              <w:instrText>NUMPAGES</w:instrText>
            </w:r>
            <w:r w:rsidRPr="004D49D0">
              <w:rPr>
                <w:rFonts w:asciiTheme="minorHAnsi" w:hAnsiTheme="minorHAnsi"/>
                <w:bCs/>
                <w:color w:val="365F91" w:themeColor="accent1" w:themeShade="BF"/>
                <w:sz w:val="20"/>
                <w:szCs w:val="20"/>
              </w:rPr>
              <w:fldChar w:fldCharType="separate"/>
            </w:r>
            <w:r w:rsidR="0020737B">
              <w:rPr>
                <w:rFonts w:asciiTheme="minorHAnsi" w:hAnsiTheme="minorHAnsi"/>
                <w:bCs/>
                <w:noProof/>
                <w:color w:val="365F91" w:themeColor="accent1" w:themeShade="BF"/>
                <w:sz w:val="20"/>
                <w:szCs w:val="20"/>
              </w:rPr>
              <w:t>34</w:t>
            </w:r>
            <w:r w:rsidRPr="004D49D0">
              <w:rPr>
                <w:rFonts w:asciiTheme="minorHAnsi" w:hAnsiTheme="minorHAnsi"/>
                <w:bCs/>
                <w:color w:val="365F91" w:themeColor="accent1" w:themeShade="BF"/>
                <w:sz w:val="20"/>
                <w:szCs w:val="20"/>
              </w:rPr>
              <w:fldChar w:fldCharType="end"/>
            </w:r>
          </w:p>
        </w:sdtContent>
      </w:sdt>
    </w:sdtContent>
  </w:sdt>
  <w:p w14:paraId="1A4B595F" w14:textId="77777777" w:rsidR="00201620" w:rsidRDefault="00201620" w:rsidP="005205D9">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0912C" w14:textId="77777777" w:rsidR="00201620" w:rsidRDefault="00201620">
      <w:r>
        <w:separator/>
      </w:r>
    </w:p>
  </w:footnote>
  <w:footnote w:type="continuationSeparator" w:id="0">
    <w:p w14:paraId="134F4E42" w14:textId="77777777" w:rsidR="00201620" w:rsidRDefault="00201620">
      <w:r>
        <w:continuationSeparator/>
      </w:r>
    </w:p>
  </w:footnote>
  <w:footnote w:id="1">
    <w:p w14:paraId="4B23A107" w14:textId="77777777" w:rsidR="00201620" w:rsidRPr="002E511D" w:rsidRDefault="00201620" w:rsidP="00101AF5">
      <w:pPr>
        <w:pStyle w:val="Tekstprzypisudolnego"/>
        <w:spacing w:line="276" w:lineRule="auto"/>
        <w:jc w:val="both"/>
        <w:rPr>
          <w:rFonts w:asciiTheme="minorHAnsi" w:hAnsiTheme="minorHAnsi"/>
        </w:rPr>
      </w:pPr>
      <w:r w:rsidRPr="00C367D9">
        <w:rPr>
          <w:rStyle w:val="Odwoanieprzypisudolnego"/>
          <w:rFonts w:ascii="Calibri" w:hAnsi="Calibri"/>
        </w:rPr>
        <w:footnoteRef/>
      </w:r>
      <w:r>
        <w:t xml:space="preserve"> </w:t>
      </w:r>
      <w:r w:rsidRPr="002E511D">
        <w:rPr>
          <w:rFonts w:asciiTheme="minorHAnsi" w:hAnsiTheme="minorHAnsi"/>
        </w:rPr>
        <w:t xml:space="preserve">Jako kompetencje kluczowe oraz postawy i umiejętności niezbędne na rynku pracy należy rozumieć następujące kompetencje spośród katalogu określonego w Zaleceniach Parlamentu Europejskiego i Rady (2006/962/WE </w:t>
      </w:r>
      <w:r w:rsidRPr="002E511D">
        <w:rPr>
          <w:rFonts w:asciiTheme="minorHAnsi" w:hAnsiTheme="minorHAnsi"/>
        </w:rPr>
        <w:br/>
        <w:t xml:space="preserve">z dnia 18 grudnia 2006 r.) w sprawie kompetencji kluczowych w procesie uczenia się przez całe życie: </w:t>
      </w:r>
    </w:p>
    <w:p w14:paraId="30E576F1" w14:textId="77777777" w:rsidR="00201620" w:rsidRPr="002E511D" w:rsidRDefault="00201620" w:rsidP="001E1F79">
      <w:pPr>
        <w:pStyle w:val="Tekstprzypisudolnego"/>
        <w:numPr>
          <w:ilvl w:val="0"/>
          <w:numId w:val="8"/>
        </w:numPr>
        <w:suppressAutoHyphens/>
        <w:spacing w:line="276" w:lineRule="auto"/>
        <w:jc w:val="both"/>
        <w:rPr>
          <w:rFonts w:asciiTheme="minorHAnsi" w:hAnsiTheme="minorHAnsi"/>
        </w:rPr>
      </w:pPr>
      <w:r w:rsidRPr="002E511D">
        <w:rPr>
          <w:rFonts w:asciiTheme="minorHAnsi" w:hAnsiTheme="minorHAnsi"/>
        </w:rPr>
        <w:t xml:space="preserve">porozumiewanie się w językach obcych, </w:t>
      </w:r>
    </w:p>
    <w:p w14:paraId="6E10B684" w14:textId="77777777" w:rsidR="00201620" w:rsidRPr="002E511D" w:rsidRDefault="00201620" w:rsidP="001E1F79">
      <w:pPr>
        <w:pStyle w:val="Tekstprzypisudolnego"/>
        <w:numPr>
          <w:ilvl w:val="0"/>
          <w:numId w:val="8"/>
        </w:numPr>
        <w:suppressAutoHyphens/>
        <w:spacing w:line="276" w:lineRule="auto"/>
        <w:jc w:val="both"/>
        <w:rPr>
          <w:rFonts w:asciiTheme="minorHAnsi" w:hAnsiTheme="minorHAnsi"/>
        </w:rPr>
      </w:pPr>
      <w:r w:rsidRPr="002E511D">
        <w:rPr>
          <w:rFonts w:asciiTheme="minorHAnsi" w:hAnsiTheme="minorHAnsi"/>
        </w:rPr>
        <w:t xml:space="preserve">kompetencje matematyczne i podstawowe kompetencje naukowo – techniczne, </w:t>
      </w:r>
    </w:p>
    <w:p w14:paraId="1236E449" w14:textId="77777777" w:rsidR="00201620" w:rsidRPr="002E511D" w:rsidRDefault="00201620" w:rsidP="001E1F79">
      <w:pPr>
        <w:pStyle w:val="Tekstprzypisudolnego"/>
        <w:numPr>
          <w:ilvl w:val="0"/>
          <w:numId w:val="8"/>
        </w:numPr>
        <w:suppressAutoHyphens/>
        <w:spacing w:line="276" w:lineRule="auto"/>
        <w:jc w:val="both"/>
        <w:rPr>
          <w:rFonts w:asciiTheme="minorHAnsi" w:hAnsiTheme="minorHAnsi"/>
        </w:rPr>
      </w:pPr>
      <w:r w:rsidRPr="002E511D">
        <w:rPr>
          <w:rFonts w:asciiTheme="minorHAnsi" w:hAnsiTheme="minorHAnsi"/>
        </w:rPr>
        <w:t xml:space="preserve">kompetencje informatyczne, </w:t>
      </w:r>
    </w:p>
    <w:p w14:paraId="5EE08196" w14:textId="77777777" w:rsidR="00201620" w:rsidRPr="002E511D" w:rsidRDefault="00201620" w:rsidP="001E1F79">
      <w:pPr>
        <w:pStyle w:val="Tekstprzypisudolnego"/>
        <w:numPr>
          <w:ilvl w:val="0"/>
          <w:numId w:val="8"/>
        </w:numPr>
        <w:suppressAutoHyphens/>
        <w:spacing w:line="276" w:lineRule="auto"/>
        <w:jc w:val="both"/>
        <w:rPr>
          <w:rFonts w:asciiTheme="minorHAnsi" w:hAnsiTheme="minorHAnsi"/>
        </w:rPr>
      </w:pPr>
      <w:r w:rsidRPr="002E511D">
        <w:rPr>
          <w:rFonts w:asciiTheme="minorHAnsi" w:hAnsiTheme="minorHAnsi"/>
        </w:rPr>
        <w:t xml:space="preserve">umiejętność uczenia się, </w:t>
      </w:r>
    </w:p>
    <w:p w14:paraId="65D832C1" w14:textId="77777777" w:rsidR="00201620" w:rsidRPr="002E511D" w:rsidRDefault="00201620" w:rsidP="001E1F79">
      <w:pPr>
        <w:pStyle w:val="Tekstprzypisudolnego"/>
        <w:numPr>
          <w:ilvl w:val="0"/>
          <w:numId w:val="8"/>
        </w:numPr>
        <w:suppressAutoHyphens/>
        <w:spacing w:line="276" w:lineRule="auto"/>
        <w:jc w:val="both"/>
        <w:rPr>
          <w:rFonts w:asciiTheme="minorHAnsi" w:hAnsiTheme="minorHAnsi"/>
        </w:rPr>
      </w:pPr>
      <w:r w:rsidRPr="002E511D">
        <w:rPr>
          <w:rFonts w:asciiTheme="minorHAnsi" w:hAnsiTheme="minorHAnsi"/>
        </w:rPr>
        <w:t xml:space="preserve">kompetencje społeczne, </w:t>
      </w:r>
    </w:p>
    <w:p w14:paraId="321FF918" w14:textId="77777777" w:rsidR="00201620" w:rsidRPr="002E511D" w:rsidRDefault="00201620" w:rsidP="001E1F79">
      <w:pPr>
        <w:pStyle w:val="Tekstprzypisudolnego"/>
        <w:numPr>
          <w:ilvl w:val="0"/>
          <w:numId w:val="8"/>
        </w:numPr>
        <w:suppressAutoHyphens/>
        <w:spacing w:line="276" w:lineRule="auto"/>
        <w:jc w:val="both"/>
        <w:rPr>
          <w:rFonts w:asciiTheme="minorHAnsi" w:hAnsiTheme="minorHAnsi"/>
        </w:rPr>
      </w:pPr>
      <w:r w:rsidRPr="002E511D">
        <w:rPr>
          <w:rFonts w:asciiTheme="minorHAnsi" w:hAnsiTheme="minorHAnsi"/>
        </w:rPr>
        <w:t>inicjatywność i przedsiębiorczość.</w:t>
      </w:r>
    </w:p>
  </w:footnote>
  <w:footnote w:id="2">
    <w:p w14:paraId="0FA3E58A" w14:textId="77777777" w:rsidR="00201620" w:rsidRDefault="00201620" w:rsidP="00101AF5">
      <w:pPr>
        <w:pStyle w:val="Tekstprzypisudolnego"/>
        <w:spacing w:line="276" w:lineRule="auto"/>
        <w:jc w:val="both"/>
      </w:pPr>
      <w:r w:rsidRPr="002E511D">
        <w:rPr>
          <w:rStyle w:val="Odwoanieprzypisudolnego"/>
          <w:rFonts w:asciiTheme="minorHAnsi" w:hAnsiTheme="minorHAnsi"/>
        </w:rPr>
        <w:footnoteRef/>
      </w:r>
      <w:r w:rsidRPr="002E511D">
        <w:rPr>
          <w:rFonts w:asciiTheme="minorHAnsi" w:hAnsiTheme="minorHAnsi"/>
        </w:rPr>
        <w:t xml:space="preserve"> W ramach 2 typu projektu zakłada się realizację projektów obejmujących co najmniej 2 wybrane działania określone w ramach lit. a)-c). Beneficjent może zrezygnować ze stosowania się do powyższego wymogu pod warunkiem, że zapewni realizację jednego z tych działań poza projektem.</w:t>
      </w:r>
    </w:p>
  </w:footnote>
  <w:footnote w:id="3">
    <w:p w14:paraId="1BC86564" w14:textId="77777777" w:rsidR="00201620" w:rsidRPr="00B11834" w:rsidRDefault="00201620" w:rsidP="00F4643F">
      <w:pPr>
        <w:pStyle w:val="Tekstprzypisudolnego"/>
        <w:contextualSpacing/>
        <w:jc w:val="both"/>
        <w:rPr>
          <w:rFonts w:asciiTheme="minorHAnsi" w:hAnsiTheme="minorHAnsi" w:cs="Arial"/>
        </w:rPr>
      </w:pPr>
      <w:r w:rsidRPr="00013E06">
        <w:rPr>
          <w:rFonts w:cs="Arial"/>
          <w:vertAlign w:val="superscript"/>
        </w:rPr>
        <w:footnoteRef/>
      </w:r>
      <w:r w:rsidRPr="00B11834">
        <w:rPr>
          <w:rFonts w:asciiTheme="minorHAnsi" w:hAnsiTheme="minorHAnsi" w:cs="Arial"/>
        </w:rPr>
        <w:t xml:space="preserve"> W zakresie 3 typu projektu wsparcie, o którym mowa w lit. a) możliwe jest w odniesieniu do szkół lub placówek systemu oświaty, w ramach, których w wyniku diagnozy stwierdzono zasadność zakupu pomocy dydaktycznych oraz narzędzi TIK do realizacji działań wymienionych w lit. b) lub c). Beneficjent może zrezygnować ze stosowania się do powyższego wymogu pod warunkiem, że zapewni realizację działań wymienionych w lit. b) lub c) poza projektem. </w:t>
      </w:r>
    </w:p>
    <w:p w14:paraId="5242BEC4" w14:textId="5F5F99F2" w:rsidR="00201620" w:rsidRDefault="00201620" w:rsidP="00F4643F">
      <w:pPr>
        <w:pStyle w:val="Tekstprzypisudolnego"/>
        <w:contextualSpacing/>
        <w:jc w:val="both"/>
      </w:pPr>
    </w:p>
  </w:footnote>
  <w:footnote w:id="4">
    <w:p w14:paraId="1DA98E1E" w14:textId="77777777" w:rsidR="00201620" w:rsidRDefault="00201620" w:rsidP="00F4643F">
      <w:pPr>
        <w:pStyle w:val="Tekstprzypisudolnego"/>
        <w:contextualSpacing/>
        <w:jc w:val="both"/>
      </w:pPr>
      <w:r w:rsidRPr="00846033">
        <w:rPr>
          <w:rStyle w:val="Odwoanieprzypisudolnego"/>
          <w:rFonts w:asciiTheme="minorHAnsi" w:hAnsiTheme="minorHAnsi"/>
        </w:rPr>
        <w:footnoteRef/>
      </w:r>
      <w:r w:rsidRPr="00846033">
        <w:rPr>
          <w:rFonts w:asciiTheme="minorHAnsi" w:hAnsiTheme="minorHAnsi"/>
        </w:rPr>
        <w:t xml:space="preserve"> </w:t>
      </w:r>
      <w:r w:rsidRPr="00846033">
        <w:rPr>
          <w:rFonts w:asciiTheme="minorHAnsi" w:hAnsiTheme="minorHAnsi" w:cs="Arial"/>
        </w:rPr>
        <w:t>Działania w zakresie indywidualizacji pracy z uczniem ze specjalnymi potrzebami edukacyjnymi, z wyłączeniem wsparcia udzielanego na rzecz ucznia młodszego lub ucznia z niepełnosprawnością, obejmą wyłącznie II etap edukacyjny (klasy IV-VI szkoły podstawowej) i III etap edukacyjny (gimnazjum). Wsparcie ucznia młodszego oraz ucznia z niepełnosprawnością może być realizowane na wszystkich etapach edukacyjnych.</w:t>
      </w:r>
    </w:p>
  </w:footnote>
  <w:footnote w:id="5">
    <w:p w14:paraId="0CBDC41B" w14:textId="77777777" w:rsidR="00201620" w:rsidRPr="00846033" w:rsidRDefault="00201620" w:rsidP="00D65EC0">
      <w:pPr>
        <w:pStyle w:val="Tekstprzypisudolnego"/>
        <w:jc w:val="both"/>
        <w:rPr>
          <w:rFonts w:asciiTheme="minorHAnsi" w:hAnsiTheme="minorHAnsi"/>
        </w:rPr>
      </w:pPr>
      <w:r w:rsidRPr="00846033">
        <w:rPr>
          <w:rStyle w:val="Odwoanieprzypisudolnego"/>
          <w:rFonts w:asciiTheme="minorHAnsi" w:hAnsiTheme="minorHAnsi"/>
        </w:rPr>
        <w:footnoteRef/>
      </w:r>
      <w:r w:rsidRPr="00846033">
        <w:rPr>
          <w:rFonts w:asciiTheme="minorHAnsi" w:hAnsiTheme="minorHAnsi"/>
        </w:rPr>
        <w:t xml:space="preserve"> W ramach 4 typu projektu zakłada się, iż działania określone w ramach lit. b) i c) uwzględniają współpracę </w:t>
      </w:r>
      <w:r w:rsidRPr="00846033">
        <w:rPr>
          <w:rFonts w:asciiTheme="minorHAnsi" w:hAnsiTheme="minorHAnsi"/>
        </w:rPr>
        <w:br/>
        <w:t>z rodzicami.</w:t>
      </w:r>
    </w:p>
  </w:footnote>
  <w:footnote w:id="6">
    <w:p w14:paraId="671903EB" w14:textId="77777777" w:rsidR="00201620" w:rsidRPr="00846033" w:rsidRDefault="00201620" w:rsidP="00D65EC0">
      <w:pPr>
        <w:pStyle w:val="Tekstprzypisudolnego"/>
        <w:jc w:val="both"/>
        <w:rPr>
          <w:rFonts w:asciiTheme="minorHAnsi" w:hAnsiTheme="minorHAnsi"/>
        </w:rPr>
      </w:pPr>
      <w:r w:rsidRPr="00846033">
        <w:rPr>
          <w:rStyle w:val="Odwoanieprzypisudolnego"/>
          <w:rFonts w:asciiTheme="minorHAnsi" w:hAnsiTheme="minorHAnsi"/>
        </w:rPr>
        <w:footnoteRef/>
      </w:r>
      <w:r w:rsidRPr="00846033">
        <w:rPr>
          <w:rFonts w:asciiTheme="minorHAnsi" w:hAnsiTheme="minorHAnsi"/>
        </w:rPr>
        <w:t xml:space="preserve"> Działania w ramach 5 typu projektu mogą być realizowany wyłącznie uzupełniająco dla 1, 2 i 3 typu projektu.</w:t>
      </w:r>
    </w:p>
  </w:footnote>
  <w:footnote w:id="7">
    <w:p w14:paraId="45B82C7B" w14:textId="77777777" w:rsidR="00201620" w:rsidRPr="00F4643F" w:rsidRDefault="00201620" w:rsidP="00883966">
      <w:pPr>
        <w:pStyle w:val="Tekstprzypisudolnego"/>
        <w:jc w:val="both"/>
        <w:rPr>
          <w:rFonts w:asciiTheme="minorHAnsi" w:hAnsiTheme="minorHAnsi"/>
        </w:rPr>
      </w:pPr>
      <w:r w:rsidRPr="00883966">
        <w:rPr>
          <w:rStyle w:val="Odwoanieprzypisudolnego"/>
          <w:rFonts w:asciiTheme="minorHAnsi" w:hAnsiTheme="minorHAnsi"/>
        </w:rPr>
        <w:footnoteRef/>
      </w:r>
      <w:r w:rsidRPr="00883966">
        <w:rPr>
          <w:rFonts w:asciiTheme="minorHAnsi" w:hAnsiTheme="minorHAnsi"/>
        </w:rPr>
        <w:t xml:space="preserve"> </w:t>
      </w:r>
      <w:r w:rsidRPr="00F4643F">
        <w:rPr>
          <w:rFonts w:asciiTheme="minorHAnsi" w:hAnsiTheme="minorHAnsi"/>
        </w:rPr>
        <w:t>Poprzez podmioty działające w obszarze edukacji ogólnej rozumie się:</w:t>
      </w:r>
    </w:p>
    <w:p w14:paraId="458F49EB" w14:textId="77777777" w:rsidR="00201620" w:rsidRPr="00F4643F" w:rsidRDefault="00201620" w:rsidP="001E1F79">
      <w:pPr>
        <w:pStyle w:val="Tekstprzypisudolnego"/>
        <w:numPr>
          <w:ilvl w:val="0"/>
          <w:numId w:val="28"/>
        </w:numPr>
        <w:jc w:val="both"/>
        <w:rPr>
          <w:rFonts w:asciiTheme="minorHAnsi" w:hAnsiTheme="minorHAnsi"/>
        </w:rPr>
      </w:pPr>
      <w:r w:rsidRPr="00F4643F">
        <w:rPr>
          <w:rFonts w:asciiTheme="minorHAnsi" w:hAnsiTheme="minorHAnsi"/>
        </w:rPr>
        <w:t>podmioty działające na podstawie obowiązujących regulacji prawnych ww. zakresie i/lub</w:t>
      </w:r>
    </w:p>
    <w:p w14:paraId="2513910B" w14:textId="77777777" w:rsidR="00201620" w:rsidRPr="00F4643F" w:rsidRDefault="00201620" w:rsidP="001E1F79">
      <w:pPr>
        <w:pStyle w:val="Tekstprzypisudolnego"/>
        <w:numPr>
          <w:ilvl w:val="0"/>
          <w:numId w:val="28"/>
        </w:numPr>
        <w:jc w:val="both"/>
        <w:rPr>
          <w:rFonts w:asciiTheme="minorHAnsi" w:hAnsiTheme="minorHAnsi"/>
        </w:rPr>
      </w:pPr>
      <w:r w:rsidRPr="00F4643F">
        <w:rPr>
          <w:rFonts w:asciiTheme="minorHAnsi" w:hAnsiTheme="minorHAnsi"/>
        </w:rPr>
        <w:t xml:space="preserve">podmioty prowadzące działalność gospodarczą, której </w:t>
      </w:r>
      <w:r w:rsidRPr="00F4643F">
        <w:rPr>
          <w:rFonts w:asciiTheme="minorHAnsi" w:hAnsiTheme="minorHAnsi" w:cs="Arial"/>
        </w:rPr>
        <w:t xml:space="preserve">przeważający </w:t>
      </w:r>
      <w:r w:rsidRPr="00F4643F">
        <w:rPr>
          <w:rFonts w:asciiTheme="minorHAnsi" w:hAnsiTheme="minorHAnsi"/>
        </w:rPr>
        <w:t>numer PKD</w:t>
      </w:r>
      <w:r w:rsidRPr="00F4643F">
        <w:rPr>
          <w:rFonts w:asciiTheme="minorHAnsi" w:hAnsiTheme="minorHAnsi" w:cs="Arial"/>
        </w:rPr>
        <w:t xml:space="preserve"> </w:t>
      </w:r>
      <w:r w:rsidRPr="00F4643F">
        <w:rPr>
          <w:rFonts w:asciiTheme="minorHAnsi" w:hAnsiTheme="minorHAnsi"/>
        </w:rPr>
        <w:t>odpowiada obszarowi edukacji i/lub</w:t>
      </w:r>
    </w:p>
    <w:p w14:paraId="7AB01036" w14:textId="77777777" w:rsidR="00201620" w:rsidRPr="00F4643F" w:rsidRDefault="00201620" w:rsidP="001E1F79">
      <w:pPr>
        <w:pStyle w:val="Tekstprzypisudolnego"/>
        <w:numPr>
          <w:ilvl w:val="0"/>
          <w:numId w:val="28"/>
        </w:numPr>
        <w:jc w:val="both"/>
        <w:rPr>
          <w:rFonts w:asciiTheme="minorHAnsi" w:hAnsiTheme="minorHAnsi"/>
        </w:rPr>
      </w:pPr>
      <w:r w:rsidRPr="00F4643F">
        <w:rPr>
          <w:rFonts w:asciiTheme="minorHAnsi" w:hAnsiTheme="minorHAnsi"/>
        </w:rPr>
        <w:t>podmioty posiadające w statucie lub w innym dokumencie (np. w umowie spółki) stanowiącym podstawę jego funkcjonowania zapisy o prowadzeniu działalności w przedmiotowym zakresie i/lub</w:t>
      </w:r>
    </w:p>
    <w:p w14:paraId="4F6AD0D1" w14:textId="116B3F81" w:rsidR="00201620" w:rsidRPr="00883966" w:rsidRDefault="00201620" w:rsidP="001E1F79">
      <w:pPr>
        <w:pStyle w:val="Tekstprzypisudolnego"/>
        <w:numPr>
          <w:ilvl w:val="0"/>
          <w:numId w:val="28"/>
        </w:numPr>
        <w:jc w:val="both"/>
        <w:rPr>
          <w:rFonts w:asciiTheme="minorHAnsi" w:hAnsiTheme="minorHAnsi"/>
        </w:rPr>
      </w:pPr>
      <w:r w:rsidRPr="00F4643F">
        <w:rPr>
          <w:rFonts w:asciiTheme="minorHAnsi" w:hAnsiTheme="minorHAnsi"/>
        </w:rPr>
        <w:t xml:space="preserve">podmioty, które w sprawozdaniu finansowym, sporządzonym na koniec roku obrachunkowego poprzedzającego rok złożenia wniosku o dofinansowanie, wykazują iż przeważający przychód uzyskały </w:t>
      </w:r>
      <w:r w:rsidRPr="00F4643F">
        <w:rPr>
          <w:rFonts w:asciiTheme="minorHAnsi" w:hAnsiTheme="minorHAnsi"/>
        </w:rPr>
        <w:br/>
        <w:t>z prowadzenia działalności w obszarze edukacji.</w:t>
      </w:r>
    </w:p>
  </w:footnote>
  <w:footnote w:id="8">
    <w:p w14:paraId="4FD9BCAA" w14:textId="77777777" w:rsidR="00201620" w:rsidRPr="00EC7F3A" w:rsidRDefault="00201620">
      <w:pPr>
        <w:pStyle w:val="Tekstprzypisudolnego"/>
        <w:rPr>
          <w:rFonts w:asciiTheme="minorHAnsi" w:hAnsiTheme="minorHAnsi"/>
        </w:rPr>
      </w:pPr>
      <w:r>
        <w:rPr>
          <w:rStyle w:val="Odwoanieprzypisudolnego"/>
        </w:rPr>
        <w:footnoteRef/>
      </w:r>
      <w:r>
        <w:t xml:space="preserve"> </w:t>
      </w:r>
      <w:r w:rsidRPr="00EC7F3A">
        <w:rPr>
          <w:rFonts w:asciiTheme="minorHAnsi" w:hAnsiTheme="minorHAnsi"/>
        </w:rPr>
        <w:t>Zgodnie z art. 44 ust. 5 Ustawy wdrożeniowej</w:t>
      </w:r>
    </w:p>
  </w:footnote>
  <w:footnote w:id="9">
    <w:p w14:paraId="6F279E52" w14:textId="77777777" w:rsidR="00201620" w:rsidRPr="00EC7F3A" w:rsidRDefault="00201620" w:rsidP="008A07D6">
      <w:pPr>
        <w:spacing w:line="276" w:lineRule="auto"/>
        <w:ind w:left="142" w:hanging="142"/>
        <w:jc w:val="both"/>
        <w:rPr>
          <w:rFonts w:asciiTheme="minorHAnsi" w:hAnsiTheme="minorHAnsi"/>
          <w:sz w:val="20"/>
          <w:szCs w:val="20"/>
        </w:rPr>
      </w:pPr>
      <w:r w:rsidRPr="00EC7F3A">
        <w:rPr>
          <w:rStyle w:val="Odwoanieprzypisudolnego"/>
          <w:sz w:val="20"/>
          <w:szCs w:val="20"/>
        </w:rPr>
        <w:footnoteRef/>
      </w:r>
      <w:r w:rsidRPr="00EC7F3A">
        <w:rPr>
          <w:rFonts w:asciiTheme="minorHAnsi" w:hAnsiTheme="minorHAnsi"/>
          <w:sz w:val="20"/>
          <w:szCs w:val="20"/>
        </w:rPr>
        <w:t xml:space="preserve"> Zgodnie z art. 11 ust. 1 oraz ust. 4 Ustawy o zwalczaniu nieuczciwej konkurencji z dnia 16 kwietnia 1993 r. [Dz. U. 1993 Nr 47 poz. 211 z późn. zm.].</w:t>
      </w:r>
    </w:p>
  </w:footnote>
  <w:footnote w:id="10">
    <w:p w14:paraId="5DF1A473" w14:textId="77777777" w:rsidR="00201620" w:rsidRPr="00EC7F3A" w:rsidRDefault="00201620">
      <w:pPr>
        <w:pStyle w:val="Tekstprzypisudolnego"/>
        <w:rPr>
          <w:rFonts w:asciiTheme="minorHAnsi" w:hAnsiTheme="minorHAnsi"/>
        </w:rPr>
      </w:pPr>
      <w:r w:rsidRPr="00EC7F3A">
        <w:rPr>
          <w:rStyle w:val="Odwoanieprzypisudolnego"/>
        </w:rPr>
        <w:footnoteRef/>
      </w:r>
      <w:r w:rsidRPr="00EC7F3A">
        <w:rPr>
          <w:rStyle w:val="Odwoanieprzypisudolnego"/>
        </w:rPr>
        <w:t xml:space="preserve"> </w:t>
      </w:r>
      <w:r w:rsidRPr="00EC7F3A">
        <w:rPr>
          <w:rFonts w:asciiTheme="minorHAnsi" w:hAnsiTheme="minorHAnsi"/>
        </w:rPr>
        <w:t>Ustawa o prawie autorskim i prawach pokrewnych z dnia 4 lutego 1994 r. [Dz. U. 1994 Nr 24 poz. 83 z późn. zm.].</w:t>
      </w:r>
    </w:p>
  </w:footnote>
  <w:footnote w:id="11">
    <w:p w14:paraId="1A3EC8F0" w14:textId="77777777" w:rsidR="00201620" w:rsidRPr="00EC7F3A" w:rsidRDefault="00201620" w:rsidP="00EC7F3A">
      <w:pPr>
        <w:pStyle w:val="Tekstprzypisudolnego"/>
        <w:ind w:left="142" w:hanging="142"/>
        <w:rPr>
          <w:rFonts w:asciiTheme="minorHAnsi" w:hAnsiTheme="minorHAnsi"/>
        </w:rPr>
      </w:pPr>
      <w:r>
        <w:rPr>
          <w:rStyle w:val="Odwoanieprzypisudolnego"/>
        </w:rPr>
        <w:footnoteRef/>
      </w:r>
      <w:r>
        <w:t xml:space="preserve"> </w:t>
      </w:r>
      <w:r w:rsidRPr="00EC7F3A">
        <w:rPr>
          <w:rFonts w:asciiTheme="minorHAnsi" w:hAnsiTheme="minorHAnsi"/>
        </w:rPr>
        <w:t xml:space="preserve">Zgodnie z art. 5 Ustawy o dostępie do informacji publicznej z dnia 6 września 2001 r. [Dz. U. </w:t>
      </w:r>
      <w:r>
        <w:rPr>
          <w:rFonts w:asciiTheme="minorHAnsi" w:hAnsiTheme="minorHAnsi"/>
        </w:rPr>
        <w:t xml:space="preserve">z 2001 r. Nr 112, poz. </w:t>
      </w:r>
      <w:r w:rsidRPr="00EC7F3A">
        <w:rPr>
          <w:rFonts w:asciiTheme="minorHAnsi" w:hAnsiTheme="minorHAnsi"/>
        </w:rPr>
        <w:t>1198 z późn. zm.].</w:t>
      </w:r>
    </w:p>
  </w:footnote>
  <w:footnote w:id="12">
    <w:p w14:paraId="75AF6E02" w14:textId="77777777" w:rsidR="00201620" w:rsidRPr="00EC7F3A" w:rsidRDefault="00201620" w:rsidP="00EC7F3A">
      <w:pPr>
        <w:pStyle w:val="Tekstprzypisudolnego"/>
        <w:ind w:left="142" w:hanging="142"/>
        <w:rPr>
          <w:rFonts w:asciiTheme="minorHAnsi" w:hAnsiTheme="minorHAnsi"/>
        </w:rPr>
      </w:pPr>
      <w:r>
        <w:rPr>
          <w:rStyle w:val="Odwoanieprzypisudolnego"/>
        </w:rPr>
        <w:footnoteRef/>
      </w:r>
      <w:r>
        <w:t xml:space="preserve"> </w:t>
      </w:r>
      <w:r w:rsidRPr="00EC7F3A">
        <w:rPr>
          <w:rFonts w:asciiTheme="minorHAnsi" w:hAnsiTheme="minorHAnsi"/>
        </w:rPr>
        <w:t>Zgodnie z art. 2 Ustawy o zwalczaniu nieuczciwej konkurencji z dnia 16 kwietnia 1993 r. [Dz. U. 1993 Nr 47 poz. 211 z późn. zm.].</w:t>
      </w:r>
    </w:p>
  </w:footnote>
  <w:footnote w:id="13">
    <w:p w14:paraId="472518EA" w14:textId="77777777" w:rsidR="00201620" w:rsidRPr="00535441" w:rsidRDefault="00201620" w:rsidP="00201620">
      <w:pPr>
        <w:pStyle w:val="Tekstprzypisudolnego"/>
        <w:jc w:val="both"/>
        <w:rPr>
          <w:rFonts w:ascii="Calibri" w:hAnsi="Calibri"/>
        </w:rPr>
      </w:pPr>
      <w:r w:rsidRPr="003757D2">
        <w:rPr>
          <w:rStyle w:val="Odwoanieprzypisudolnego"/>
          <w:rFonts w:ascii="Calibri" w:hAnsi="Calibri"/>
        </w:rPr>
        <w:footnoteRef/>
      </w:r>
      <w:r w:rsidRPr="003757D2">
        <w:rPr>
          <w:rFonts w:ascii="Calibri" w:hAnsi="Calibri"/>
        </w:rPr>
        <w:t xml:space="preserve"> Art. 33 pkt 6 Ustawy </w:t>
      </w:r>
      <w:r>
        <w:rPr>
          <w:rFonts w:ascii="Calibri" w:hAnsi="Calibri"/>
        </w:rPr>
        <w:t>wdrożeniowej.</w:t>
      </w:r>
    </w:p>
  </w:footnote>
  <w:footnote w:id="14">
    <w:p w14:paraId="661C4639" w14:textId="77777777" w:rsidR="00201620" w:rsidRPr="00EC7F3A" w:rsidRDefault="00201620">
      <w:pPr>
        <w:pStyle w:val="Tekstprzypisudolnego"/>
        <w:rPr>
          <w:rFonts w:asciiTheme="minorHAnsi" w:hAnsiTheme="minorHAnsi"/>
        </w:rPr>
      </w:pPr>
      <w:r>
        <w:rPr>
          <w:rStyle w:val="Odwoanieprzypisudolnego"/>
        </w:rPr>
        <w:footnoteRef/>
      </w:r>
      <w:r>
        <w:t xml:space="preserve"> </w:t>
      </w:r>
      <w:r w:rsidRPr="00EC7F3A">
        <w:rPr>
          <w:rFonts w:asciiTheme="minorHAnsi" w:hAnsiTheme="minorHAnsi"/>
        </w:rPr>
        <w:t>Rozporządzenie ogólne.</w:t>
      </w:r>
    </w:p>
  </w:footnote>
  <w:footnote w:id="15">
    <w:p w14:paraId="65BEF084" w14:textId="77777777" w:rsidR="00201620" w:rsidRDefault="00201620">
      <w:pPr>
        <w:pStyle w:val="Tekstprzypisudolnego"/>
      </w:pPr>
      <w:r>
        <w:rPr>
          <w:rStyle w:val="Odwoanieprzypisudolnego"/>
        </w:rPr>
        <w:footnoteRef/>
      </w:r>
      <w:r>
        <w:t xml:space="preserve"> </w:t>
      </w:r>
      <w:r w:rsidRPr="00EC7F3A">
        <w:rPr>
          <w:rFonts w:asciiTheme="minorHAnsi" w:hAnsiTheme="minorHAnsi"/>
        </w:rPr>
        <w:t>Ustawa o ochronie informacji niejawnych z dnia 5 sierpnia 2010 r. (Dz. U. 2010, Nr 182, poz. 1228).</w:t>
      </w:r>
    </w:p>
  </w:footnote>
  <w:footnote w:id="16">
    <w:p w14:paraId="691DE2CC" w14:textId="77777777" w:rsidR="00201620" w:rsidRPr="00EC7F3A" w:rsidRDefault="00201620" w:rsidP="00EC7F3A">
      <w:pPr>
        <w:spacing w:after="40" w:line="276" w:lineRule="auto"/>
        <w:jc w:val="both"/>
        <w:rPr>
          <w:rFonts w:asciiTheme="minorHAnsi" w:hAnsiTheme="minorHAnsi"/>
          <w:sz w:val="20"/>
          <w:szCs w:val="20"/>
        </w:rPr>
      </w:pPr>
      <w:r w:rsidRPr="00EC7F3A">
        <w:rPr>
          <w:rStyle w:val="Odwoanieprzypisudolnego"/>
          <w:sz w:val="20"/>
          <w:szCs w:val="20"/>
        </w:rPr>
        <w:footnoteRef/>
      </w:r>
      <w:r>
        <w:t xml:space="preserve"> </w:t>
      </w:r>
      <w:r w:rsidRPr="00EC7F3A">
        <w:rPr>
          <w:rFonts w:asciiTheme="minorHAnsi" w:hAnsiTheme="minorHAnsi"/>
          <w:sz w:val="20"/>
          <w:szCs w:val="20"/>
        </w:rPr>
        <w:t>Ustawa o dostępie do informacji publicznej z dnia 6 września 2001 r. (Dz. U. 2001, Nr 112, poz. 1198 z późn. zm.).</w:t>
      </w:r>
    </w:p>
    <w:p w14:paraId="3A92AD10" w14:textId="77777777" w:rsidR="00201620" w:rsidRDefault="00201620">
      <w:pPr>
        <w:pStyle w:val="Tekstprzypisudolneg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5960E" w14:textId="772565D4" w:rsidR="00201620" w:rsidRPr="00780E64" w:rsidRDefault="00201620" w:rsidP="004D49D0">
    <w:pPr>
      <w:spacing w:line="276" w:lineRule="auto"/>
      <w:jc w:val="right"/>
      <w:outlineLvl w:val="0"/>
      <w:rPr>
        <w:rFonts w:ascii="Calibri" w:hAnsi="Calibri"/>
        <w:sz w:val="20"/>
        <w:szCs w:val="20"/>
      </w:rPr>
    </w:pPr>
    <w:r>
      <w:rPr>
        <w:rFonts w:asciiTheme="minorHAnsi" w:hAnsiTheme="minorHAnsi"/>
        <w:i/>
        <w:sz w:val="20"/>
        <w:szCs w:val="20"/>
      </w:rPr>
      <w:t xml:space="preserve"> </w:t>
    </w:r>
    <w:r>
      <w:rPr>
        <w:rFonts w:asciiTheme="minorHAnsi" w:hAnsiTheme="minorHAnsi"/>
        <w:i/>
        <w:sz w:val="20"/>
        <w:szCs w:val="20"/>
      </w:rPr>
      <w:tab/>
      <w:t xml:space="preserve">                                                                      </w:t>
    </w:r>
    <w:r w:rsidRPr="005E66C4">
      <w:rPr>
        <w:rFonts w:asciiTheme="minorHAnsi" w:hAnsiTheme="minorHAnsi"/>
        <w:i/>
        <w:sz w:val="20"/>
        <w:szCs w:val="20"/>
      </w:rPr>
      <w:t xml:space="preserve">          </w:t>
    </w:r>
  </w:p>
  <w:p w14:paraId="55E0F23D" w14:textId="77777777" w:rsidR="00201620" w:rsidRPr="00586DA9" w:rsidRDefault="00201620" w:rsidP="005E66C4">
    <w:pPr>
      <w:pStyle w:val="Nagwek"/>
      <w:jc w:val="right"/>
      <w:rPr>
        <w:i/>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9774C"/>
    <w:multiLevelType w:val="hybridMultilevel"/>
    <w:tmpl w:val="23D2A1B2"/>
    <w:lvl w:ilvl="0" w:tplc="962E102C">
      <w:start w:val="1"/>
      <w:numFmt w:val="decimal"/>
      <w:lvlText w:val="%1)"/>
      <w:lvlJc w:val="left"/>
      <w:pPr>
        <w:ind w:left="1242" w:hanging="360"/>
      </w:pPr>
      <w:rPr>
        <w:b w:val="0"/>
        <w:i w:val="0"/>
        <w:sz w:val="22"/>
        <w:szCs w:val="22"/>
      </w:rPr>
    </w:lvl>
    <w:lvl w:ilvl="1" w:tplc="04150019">
      <w:start w:val="1"/>
      <w:numFmt w:val="lowerLetter"/>
      <w:lvlText w:val="%2."/>
      <w:lvlJc w:val="left"/>
      <w:pPr>
        <w:ind w:left="1962" w:hanging="360"/>
      </w:pPr>
    </w:lvl>
    <w:lvl w:ilvl="2" w:tplc="0415001B">
      <w:start w:val="1"/>
      <w:numFmt w:val="lowerRoman"/>
      <w:lvlText w:val="%3."/>
      <w:lvlJc w:val="right"/>
      <w:pPr>
        <w:ind w:left="2682" w:hanging="180"/>
      </w:pPr>
    </w:lvl>
    <w:lvl w:ilvl="3" w:tplc="0415000F">
      <w:start w:val="1"/>
      <w:numFmt w:val="decimal"/>
      <w:lvlText w:val="%4."/>
      <w:lvlJc w:val="left"/>
      <w:pPr>
        <w:ind w:left="3402" w:hanging="360"/>
      </w:pPr>
    </w:lvl>
    <w:lvl w:ilvl="4" w:tplc="04150019">
      <w:start w:val="1"/>
      <w:numFmt w:val="lowerLetter"/>
      <w:lvlText w:val="%5."/>
      <w:lvlJc w:val="left"/>
      <w:pPr>
        <w:ind w:left="4122" w:hanging="360"/>
      </w:pPr>
    </w:lvl>
    <w:lvl w:ilvl="5" w:tplc="0415001B">
      <w:start w:val="1"/>
      <w:numFmt w:val="lowerRoman"/>
      <w:lvlText w:val="%6."/>
      <w:lvlJc w:val="right"/>
      <w:pPr>
        <w:ind w:left="4842" w:hanging="180"/>
      </w:pPr>
    </w:lvl>
    <w:lvl w:ilvl="6" w:tplc="0415000F">
      <w:start w:val="1"/>
      <w:numFmt w:val="decimal"/>
      <w:lvlText w:val="%7."/>
      <w:lvlJc w:val="left"/>
      <w:pPr>
        <w:ind w:left="5562" w:hanging="360"/>
      </w:pPr>
    </w:lvl>
    <w:lvl w:ilvl="7" w:tplc="04150019">
      <w:start w:val="1"/>
      <w:numFmt w:val="lowerLetter"/>
      <w:lvlText w:val="%8."/>
      <w:lvlJc w:val="left"/>
      <w:pPr>
        <w:ind w:left="6282" w:hanging="360"/>
      </w:pPr>
    </w:lvl>
    <w:lvl w:ilvl="8" w:tplc="0415001B">
      <w:start w:val="1"/>
      <w:numFmt w:val="lowerRoman"/>
      <w:lvlText w:val="%9."/>
      <w:lvlJc w:val="right"/>
      <w:pPr>
        <w:ind w:left="7002" w:hanging="180"/>
      </w:pPr>
    </w:lvl>
  </w:abstractNum>
  <w:abstractNum w:abstractNumId="1" w15:restartNumberingAfterBreak="0">
    <w:nsid w:val="034D4AA5"/>
    <w:multiLevelType w:val="hybridMultilevel"/>
    <w:tmpl w:val="C8DC380A"/>
    <w:lvl w:ilvl="0" w:tplc="69484906">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063801"/>
    <w:multiLevelType w:val="hybridMultilevel"/>
    <w:tmpl w:val="96A0FD6A"/>
    <w:lvl w:ilvl="0" w:tplc="371C9100">
      <w:start w:val="1"/>
      <w:numFmt w:val="bullet"/>
      <w:lvlText w:val="­"/>
      <w:lvlJc w:val="left"/>
      <w:pPr>
        <w:ind w:left="360" w:hanging="360"/>
      </w:pPr>
      <w:rPr>
        <w:rFonts w:ascii="Courier New" w:hAnsi="Courier New" w:cs="Times New Roman" w:hint="default"/>
        <w:color w:val="auto"/>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6A34AC2"/>
    <w:multiLevelType w:val="hybridMultilevel"/>
    <w:tmpl w:val="8F16E9C8"/>
    <w:lvl w:ilvl="0" w:tplc="04150017">
      <w:start w:val="1"/>
      <w:numFmt w:val="lowerLetter"/>
      <w:lvlText w:val="%1)"/>
      <w:lvlJc w:val="left"/>
      <w:pPr>
        <w:ind w:left="667" w:hanging="360"/>
      </w:pPr>
    </w:lvl>
    <w:lvl w:ilvl="1" w:tplc="04150003">
      <w:start w:val="1"/>
      <w:numFmt w:val="bullet"/>
      <w:lvlText w:val="o"/>
      <w:lvlJc w:val="left"/>
      <w:pPr>
        <w:ind w:left="1387" w:hanging="360"/>
      </w:pPr>
      <w:rPr>
        <w:rFonts w:ascii="Courier New" w:hAnsi="Courier New" w:cs="Courier New" w:hint="default"/>
      </w:rPr>
    </w:lvl>
    <w:lvl w:ilvl="2" w:tplc="04150005">
      <w:start w:val="1"/>
      <w:numFmt w:val="bullet"/>
      <w:lvlText w:val=""/>
      <w:lvlJc w:val="left"/>
      <w:pPr>
        <w:ind w:left="2107" w:hanging="360"/>
      </w:pPr>
      <w:rPr>
        <w:rFonts w:ascii="Wingdings" w:hAnsi="Wingdings" w:hint="default"/>
      </w:rPr>
    </w:lvl>
    <w:lvl w:ilvl="3" w:tplc="04150001">
      <w:start w:val="1"/>
      <w:numFmt w:val="bullet"/>
      <w:lvlText w:val=""/>
      <w:lvlJc w:val="left"/>
      <w:pPr>
        <w:ind w:left="2827" w:hanging="360"/>
      </w:pPr>
      <w:rPr>
        <w:rFonts w:ascii="Symbol" w:hAnsi="Symbol" w:hint="default"/>
      </w:rPr>
    </w:lvl>
    <w:lvl w:ilvl="4" w:tplc="04150003">
      <w:start w:val="1"/>
      <w:numFmt w:val="bullet"/>
      <w:lvlText w:val="o"/>
      <w:lvlJc w:val="left"/>
      <w:pPr>
        <w:ind w:left="3547" w:hanging="360"/>
      </w:pPr>
      <w:rPr>
        <w:rFonts w:ascii="Courier New" w:hAnsi="Courier New" w:cs="Courier New" w:hint="default"/>
      </w:rPr>
    </w:lvl>
    <w:lvl w:ilvl="5" w:tplc="04150005">
      <w:start w:val="1"/>
      <w:numFmt w:val="bullet"/>
      <w:lvlText w:val=""/>
      <w:lvlJc w:val="left"/>
      <w:pPr>
        <w:ind w:left="4267" w:hanging="360"/>
      </w:pPr>
      <w:rPr>
        <w:rFonts w:ascii="Wingdings" w:hAnsi="Wingdings" w:hint="default"/>
      </w:rPr>
    </w:lvl>
    <w:lvl w:ilvl="6" w:tplc="04150001">
      <w:start w:val="1"/>
      <w:numFmt w:val="bullet"/>
      <w:lvlText w:val=""/>
      <w:lvlJc w:val="left"/>
      <w:pPr>
        <w:ind w:left="4987" w:hanging="360"/>
      </w:pPr>
      <w:rPr>
        <w:rFonts w:ascii="Symbol" w:hAnsi="Symbol" w:hint="default"/>
      </w:rPr>
    </w:lvl>
    <w:lvl w:ilvl="7" w:tplc="04150003">
      <w:start w:val="1"/>
      <w:numFmt w:val="bullet"/>
      <w:lvlText w:val="o"/>
      <w:lvlJc w:val="left"/>
      <w:pPr>
        <w:ind w:left="5707" w:hanging="360"/>
      </w:pPr>
      <w:rPr>
        <w:rFonts w:ascii="Courier New" w:hAnsi="Courier New" w:cs="Courier New" w:hint="default"/>
      </w:rPr>
    </w:lvl>
    <w:lvl w:ilvl="8" w:tplc="04150005">
      <w:start w:val="1"/>
      <w:numFmt w:val="bullet"/>
      <w:lvlText w:val=""/>
      <w:lvlJc w:val="left"/>
      <w:pPr>
        <w:ind w:left="6427" w:hanging="360"/>
      </w:pPr>
      <w:rPr>
        <w:rFonts w:ascii="Wingdings" w:hAnsi="Wingdings" w:hint="default"/>
      </w:rPr>
    </w:lvl>
  </w:abstractNum>
  <w:abstractNum w:abstractNumId="4" w15:restartNumberingAfterBreak="0">
    <w:nsid w:val="06CC0319"/>
    <w:multiLevelType w:val="hybridMultilevel"/>
    <w:tmpl w:val="554A5888"/>
    <w:lvl w:ilvl="0" w:tplc="04150017">
      <w:start w:val="1"/>
      <w:numFmt w:val="lowerLetter"/>
      <w:lvlText w:val="%1)"/>
      <w:lvlJc w:val="left"/>
      <w:pPr>
        <w:ind w:left="383" w:hanging="360"/>
      </w:pPr>
    </w:lvl>
    <w:lvl w:ilvl="1" w:tplc="04150003">
      <w:start w:val="1"/>
      <w:numFmt w:val="bullet"/>
      <w:lvlText w:val="o"/>
      <w:lvlJc w:val="left"/>
      <w:pPr>
        <w:ind w:left="1103" w:hanging="360"/>
      </w:pPr>
      <w:rPr>
        <w:rFonts w:ascii="Courier New" w:hAnsi="Courier New" w:cs="Courier New" w:hint="default"/>
      </w:rPr>
    </w:lvl>
    <w:lvl w:ilvl="2" w:tplc="04150005">
      <w:start w:val="1"/>
      <w:numFmt w:val="bullet"/>
      <w:lvlText w:val=""/>
      <w:lvlJc w:val="left"/>
      <w:pPr>
        <w:ind w:left="1823" w:hanging="360"/>
      </w:pPr>
      <w:rPr>
        <w:rFonts w:ascii="Wingdings" w:hAnsi="Wingdings" w:hint="default"/>
      </w:rPr>
    </w:lvl>
    <w:lvl w:ilvl="3" w:tplc="04150001">
      <w:start w:val="1"/>
      <w:numFmt w:val="bullet"/>
      <w:lvlText w:val=""/>
      <w:lvlJc w:val="left"/>
      <w:pPr>
        <w:ind w:left="2543" w:hanging="360"/>
      </w:pPr>
      <w:rPr>
        <w:rFonts w:ascii="Symbol" w:hAnsi="Symbol" w:hint="default"/>
      </w:rPr>
    </w:lvl>
    <w:lvl w:ilvl="4" w:tplc="04150003">
      <w:start w:val="1"/>
      <w:numFmt w:val="bullet"/>
      <w:lvlText w:val="o"/>
      <w:lvlJc w:val="left"/>
      <w:pPr>
        <w:ind w:left="3263" w:hanging="360"/>
      </w:pPr>
      <w:rPr>
        <w:rFonts w:ascii="Courier New" w:hAnsi="Courier New" w:cs="Courier New" w:hint="default"/>
      </w:rPr>
    </w:lvl>
    <w:lvl w:ilvl="5" w:tplc="04150005">
      <w:start w:val="1"/>
      <w:numFmt w:val="bullet"/>
      <w:lvlText w:val=""/>
      <w:lvlJc w:val="left"/>
      <w:pPr>
        <w:ind w:left="3983" w:hanging="360"/>
      </w:pPr>
      <w:rPr>
        <w:rFonts w:ascii="Wingdings" w:hAnsi="Wingdings" w:hint="default"/>
      </w:rPr>
    </w:lvl>
    <w:lvl w:ilvl="6" w:tplc="04150001">
      <w:start w:val="1"/>
      <w:numFmt w:val="bullet"/>
      <w:lvlText w:val=""/>
      <w:lvlJc w:val="left"/>
      <w:pPr>
        <w:ind w:left="4703" w:hanging="360"/>
      </w:pPr>
      <w:rPr>
        <w:rFonts w:ascii="Symbol" w:hAnsi="Symbol" w:hint="default"/>
      </w:rPr>
    </w:lvl>
    <w:lvl w:ilvl="7" w:tplc="04150003">
      <w:start w:val="1"/>
      <w:numFmt w:val="bullet"/>
      <w:lvlText w:val="o"/>
      <w:lvlJc w:val="left"/>
      <w:pPr>
        <w:ind w:left="5423" w:hanging="360"/>
      </w:pPr>
      <w:rPr>
        <w:rFonts w:ascii="Courier New" w:hAnsi="Courier New" w:cs="Courier New" w:hint="default"/>
      </w:rPr>
    </w:lvl>
    <w:lvl w:ilvl="8" w:tplc="04150005">
      <w:start w:val="1"/>
      <w:numFmt w:val="bullet"/>
      <w:lvlText w:val=""/>
      <w:lvlJc w:val="left"/>
      <w:pPr>
        <w:ind w:left="6143" w:hanging="360"/>
      </w:pPr>
      <w:rPr>
        <w:rFonts w:ascii="Wingdings" w:hAnsi="Wingdings" w:hint="default"/>
      </w:rPr>
    </w:lvl>
  </w:abstractNum>
  <w:abstractNum w:abstractNumId="5" w15:restartNumberingAfterBreak="0">
    <w:nsid w:val="09F3648E"/>
    <w:multiLevelType w:val="hybridMultilevel"/>
    <w:tmpl w:val="C5A830E4"/>
    <w:lvl w:ilvl="0" w:tplc="D1705CD4">
      <w:start w:val="1"/>
      <w:numFmt w:val="bullet"/>
      <w:lvlText w:val=""/>
      <w:lvlJc w:val="left"/>
      <w:pPr>
        <w:ind w:left="720" w:hanging="360"/>
      </w:pPr>
      <w:rPr>
        <w:rFonts w:ascii="Wingdings" w:hAnsi="Wingdings" w:hint="default"/>
        <w:color w:val="000000"/>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0E6141A0"/>
    <w:multiLevelType w:val="hybridMultilevel"/>
    <w:tmpl w:val="97DE885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3C3CC9"/>
    <w:multiLevelType w:val="hybridMultilevel"/>
    <w:tmpl w:val="63229530"/>
    <w:lvl w:ilvl="0" w:tplc="48C8B4C8">
      <w:start w:val="1"/>
      <w:numFmt w:val="bullet"/>
      <w:lvlText w:val="-"/>
      <w:lvlJc w:val="left"/>
      <w:pPr>
        <w:ind w:left="360" w:hanging="360"/>
      </w:pPr>
      <w:rPr>
        <w:rFonts w:ascii="Times New Roman" w:hAnsi="Times New Roman" w:cs="Times New Roman" w:hint="default"/>
        <w:b/>
        <w:sz w:val="28"/>
        <w:szCs w:val="2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17FC5114"/>
    <w:multiLevelType w:val="hybridMultilevel"/>
    <w:tmpl w:val="7A080F28"/>
    <w:lvl w:ilvl="0" w:tplc="A79C94E4">
      <w:start w:val="1"/>
      <w:numFmt w:val="bullet"/>
      <w:lvlText w:val=""/>
      <w:lvlJc w:val="left"/>
      <w:pPr>
        <w:tabs>
          <w:tab w:val="num" w:pos="1440"/>
        </w:tabs>
        <w:ind w:left="1440" w:hanging="36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730C34"/>
    <w:multiLevelType w:val="hybridMultilevel"/>
    <w:tmpl w:val="F6D02A40"/>
    <w:lvl w:ilvl="0" w:tplc="19BEE8D6">
      <w:start w:val="1"/>
      <w:numFmt w:val="lowerLetter"/>
      <w:lvlText w:val="%1)"/>
      <w:lvlJc w:val="left"/>
      <w:pPr>
        <w:ind w:left="667" w:hanging="360"/>
      </w:pPr>
    </w:lvl>
    <w:lvl w:ilvl="1" w:tplc="04150019">
      <w:start w:val="1"/>
      <w:numFmt w:val="lowerLetter"/>
      <w:lvlText w:val="%2."/>
      <w:lvlJc w:val="left"/>
      <w:pPr>
        <w:ind w:left="1387" w:hanging="360"/>
      </w:pPr>
    </w:lvl>
    <w:lvl w:ilvl="2" w:tplc="0415001B">
      <w:start w:val="1"/>
      <w:numFmt w:val="lowerRoman"/>
      <w:lvlText w:val="%3."/>
      <w:lvlJc w:val="right"/>
      <w:pPr>
        <w:ind w:left="2107" w:hanging="180"/>
      </w:pPr>
    </w:lvl>
    <w:lvl w:ilvl="3" w:tplc="0415000F">
      <w:start w:val="1"/>
      <w:numFmt w:val="decimal"/>
      <w:lvlText w:val="%4."/>
      <w:lvlJc w:val="left"/>
      <w:pPr>
        <w:ind w:left="2827" w:hanging="360"/>
      </w:pPr>
    </w:lvl>
    <w:lvl w:ilvl="4" w:tplc="04150019">
      <w:start w:val="1"/>
      <w:numFmt w:val="lowerLetter"/>
      <w:lvlText w:val="%5."/>
      <w:lvlJc w:val="left"/>
      <w:pPr>
        <w:ind w:left="3547" w:hanging="360"/>
      </w:pPr>
    </w:lvl>
    <w:lvl w:ilvl="5" w:tplc="0415001B">
      <w:start w:val="1"/>
      <w:numFmt w:val="lowerRoman"/>
      <w:lvlText w:val="%6."/>
      <w:lvlJc w:val="right"/>
      <w:pPr>
        <w:ind w:left="4267" w:hanging="180"/>
      </w:pPr>
    </w:lvl>
    <w:lvl w:ilvl="6" w:tplc="0415000F">
      <w:start w:val="1"/>
      <w:numFmt w:val="decimal"/>
      <w:lvlText w:val="%7."/>
      <w:lvlJc w:val="left"/>
      <w:pPr>
        <w:ind w:left="4987" w:hanging="360"/>
      </w:pPr>
    </w:lvl>
    <w:lvl w:ilvl="7" w:tplc="04150019">
      <w:start w:val="1"/>
      <w:numFmt w:val="lowerLetter"/>
      <w:lvlText w:val="%8."/>
      <w:lvlJc w:val="left"/>
      <w:pPr>
        <w:ind w:left="5707" w:hanging="360"/>
      </w:pPr>
    </w:lvl>
    <w:lvl w:ilvl="8" w:tplc="0415001B">
      <w:start w:val="1"/>
      <w:numFmt w:val="lowerRoman"/>
      <w:lvlText w:val="%9."/>
      <w:lvlJc w:val="right"/>
      <w:pPr>
        <w:ind w:left="6427" w:hanging="180"/>
      </w:pPr>
    </w:lvl>
  </w:abstractNum>
  <w:abstractNum w:abstractNumId="10" w15:restartNumberingAfterBreak="0">
    <w:nsid w:val="24242953"/>
    <w:multiLevelType w:val="hybridMultilevel"/>
    <w:tmpl w:val="6FE07F3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2BDE1604"/>
    <w:multiLevelType w:val="multilevel"/>
    <w:tmpl w:val="87124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2F3E49"/>
    <w:multiLevelType w:val="hybridMultilevel"/>
    <w:tmpl w:val="4F36476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15:restartNumberingAfterBreak="0">
    <w:nsid w:val="32A10A4C"/>
    <w:multiLevelType w:val="hybridMultilevel"/>
    <w:tmpl w:val="8E142338"/>
    <w:lvl w:ilvl="0" w:tplc="371C9100">
      <w:start w:val="1"/>
      <w:numFmt w:val="bullet"/>
      <w:lvlText w:val="­"/>
      <w:lvlJc w:val="left"/>
      <w:pPr>
        <w:ind w:left="720" w:hanging="360"/>
      </w:pPr>
      <w:rPr>
        <w:rFonts w:ascii="Courier New" w:hAnsi="Courier New"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6B1581D"/>
    <w:multiLevelType w:val="hybridMultilevel"/>
    <w:tmpl w:val="27D6984E"/>
    <w:lvl w:ilvl="0" w:tplc="3246200E">
      <w:start w:val="1"/>
      <w:numFmt w:val="decimal"/>
      <w:lvlText w:val="%1)"/>
      <w:lvlJc w:val="left"/>
      <w:pPr>
        <w:ind w:left="810" w:hanging="360"/>
      </w:pPr>
      <w:rPr>
        <w:rFonts w:hint="default"/>
      </w:rPr>
    </w:lvl>
    <w:lvl w:ilvl="1" w:tplc="04150019" w:tentative="1">
      <w:start w:val="1"/>
      <w:numFmt w:val="lowerLetter"/>
      <w:lvlText w:val="%2."/>
      <w:lvlJc w:val="left"/>
      <w:pPr>
        <w:ind w:left="1530" w:hanging="360"/>
      </w:pPr>
    </w:lvl>
    <w:lvl w:ilvl="2" w:tplc="0415001B" w:tentative="1">
      <w:start w:val="1"/>
      <w:numFmt w:val="lowerRoman"/>
      <w:lvlText w:val="%3."/>
      <w:lvlJc w:val="right"/>
      <w:pPr>
        <w:ind w:left="2250" w:hanging="180"/>
      </w:pPr>
    </w:lvl>
    <w:lvl w:ilvl="3" w:tplc="0415000F" w:tentative="1">
      <w:start w:val="1"/>
      <w:numFmt w:val="decimal"/>
      <w:lvlText w:val="%4."/>
      <w:lvlJc w:val="left"/>
      <w:pPr>
        <w:ind w:left="2970" w:hanging="360"/>
      </w:pPr>
    </w:lvl>
    <w:lvl w:ilvl="4" w:tplc="04150019" w:tentative="1">
      <w:start w:val="1"/>
      <w:numFmt w:val="lowerLetter"/>
      <w:lvlText w:val="%5."/>
      <w:lvlJc w:val="left"/>
      <w:pPr>
        <w:ind w:left="3690" w:hanging="360"/>
      </w:pPr>
    </w:lvl>
    <w:lvl w:ilvl="5" w:tplc="0415001B" w:tentative="1">
      <w:start w:val="1"/>
      <w:numFmt w:val="lowerRoman"/>
      <w:lvlText w:val="%6."/>
      <w:lvlJc w:val="right"/>
      <w:pPr>
        <w:ind w:left="4410" w:hanging="180"/>
      </w:pPr>
    </w:lvl>
    <w:lvl w:ilvl="6" w:tplc="0415000F" w:tentative="1">
      <w:start w:val="1"/>
      <w:numFmt w:val="decimal"/>
      <w:lvlText w:val="%7."/>
      <w:lvlJc w:val="left"/>
      <w:pPr>
        <w:ind w:left="5130" w:hanging="360"/>
      </w:pPr>
    </w:lvl>
    <w:lvl w:ilvl="7" w:tplc="04150019" w:tentative="1">
      <w:start w:val="1"/>
      <w:numFmt w:val="lowerLetter"/>
      <w:lvlText w:val="%8."/>
      <w:lvlJc w:val="left"/>
      <w:pPr>
        <w:ind w:left="5850" w:hanging="360"/>
      </w:pPr>
    </w:lvl>
    <w:lvl w:ilvl="8" w:tplc="0415001B" w:tentative="1">
      <w:start w:val="1"/>
      <w:numFmt w:val="lowerRoman"/>
      <w:lvlText w:val="%9."/>
      <w:lvlJc w:val="right"/>
      <w:pPr>
        <w:ind w:left="6570" w:hanging="180"/>
      </w:pPr>
    </w:lvl>
  </w:abstractNum>
  <w:abstractNum w:abstractNumId="15" w15:restartNumberingAfterBreak="0">
    <w:nsid w:val="38E8533C"/>
    <w:multiLevelType w:val="hybridMultilevel"/>
    <w:tmpl w:val="DC10CB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92B70AB"/>
    <w:multiLevelType w:val="hybridMultilevel"/>
    <w:tmpl w:val="60AC06E4"/>
    <w:lvl w:ilvl="0" w:tplc="3C481B20">
      <w:start w:val="1"/>
      <w:numFmt w:val="decimal"/>
      <w:lvlText w:val="%1)"/>
      <w:lvlJc w:val="left"/>
      <w:pPr>
        <w:ind w:left="360" w:hanging="360"/>
      </w:pPr>
      <w:rPr>
        <w:b w:val="0"/>
        <w:sz w:val="22"/>
        <w:szCs w:val="22"/>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3B9178A2"/>
    <w:multiLevelType w:val="hybridMultilevel"/>
    <w:tmpl w:val="37FAE99A"/>
    <w:lvl w:ilvl="0" w:tplc="1BB6942A">
      <w:start w:val="1"/>
      <w:numFmt w:val="bullet"/>
      <w:lvlText w:val=""/>
      <w:lvlJc w:val="left"/>
      <w:pPr>
        <w:ind w:left="360" w:hanging="360"/>
      </w:pPr>
      <w:rPr>
        <w:rFonts w:ascii="Symbol" w:hAnsi="Symbol"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3C012115"/>
    <w:multiLevelType w:val="hybridMultilevel"/>
    <w:tmpl w:val="9E3A80F0"/>
    <w:lvl w:ilvl="0" w:tplc="ED742BF2">
      <w:start w:val="1"/>
      <w:numFmt w:val="lowerLetter"/>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3D77317B"/>
    <w:multiLevelType w:val="hybridMultilevel"/>
    <w:tmpl w:val="CD34F67E"/>
    <w:lvl w:ilvl="0" w:tplc="04150017">
      <w:start w:val="1"/>
      <w:numFmt w:val="lowerLetter"/>
      <w:lvlText w:val="%1)"/>
      <w:lvlJc w:val="left"/>
      <w:pPr>
        <w:ind w:left="1003" w:hanging="360"/>
      </w:pPr>
      <w:rPr>
        <w:rFonts w:hint="default"/>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20" w15:restartNumberingAfterBreak="0">
    <w:nsid w:val="42C42330"/>
    <w:multiLevelType w:val="hybridMultilevel"/>
    <w:tmpl w:val="24146AD4"/>
    <w:lvl w:ilvl="0" w:tplc="87A8A9D0">
      <w:start w:val="5"/>
      <w:numFmt w:val="decimal"/>
      <w:lvlText w:val="%1."/>
      <w:lvlJc w:val="left"/>
      <w:pPr>
        <w:tabs>
          <w:tab w:val="num" w:pos="720"/>
        </w:tabs>
        <w:ind w:left="720" w:hanging="360"/>
      </w:pPr>
      <w:rPr>
        <w:rFonts w:hint="default"/>
        <w:b w:val="0"/>
        <w:i w:val="0"/>
        <w:color w:val="auto"/>
        <w:sz w:val="24"/>
        <w:szCs w:val="24"/>
      </w:rPr>
    </w:lvl>
    <w:lvl w:ilvl="1" w:tplc="99445E90">
      <w:start w:val="1"/>
      <w:numFmt w:val="decimal"/>
      <w:lvlText w:val="%2."/>
      <w:lvlJc w:val="left"/>
      <w:pPr>
        <w:tabs>
          <w:tab w:val="num" w:pos="1440"/>
        </w:tabs>
        <w:ind w:left="1440" w:hanging="360"/>
      </w:pPr>
      <w:rPr>
        <w:rFonts w:hint="default"/>
        <w:b w:val="0"/>
        <w:i w:val="0"/>
        <w:color w:val="auto"/>
        <w:sz w:val="22"/>
        <w:szCs w:val="22"/>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483D21F3"/>
    <w:multiLevelType w:val="hybridMultilevel"/>
    <w:tmpl w:val="A71EB4B0"/>
    <w:lvl w:ilvl="0" w:tplc="BCB877F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4C6213E2"/>
    <w:multiLevelType w:val="hybridMultilevel"/>
    <w:tmpl w:val="0EA8B68A"/>
    <w:lvl w:ilvl="0" w:tplc="48C8B4C8">
      <w:start w:val="1"/>
      <w:numFmt w:val="bullet"/>
      <w:lvlText w:val="-"/>
      <w:lvlJc w:val="left"/>
      <w:pPr>
        <w:ind w:left="360" w:hanging="360"/>
      </w:pPr>
      <w:rPr>
        <w:rFonts w:ascii="Times New Roman" w:hAnsi="Times New Roman" w:cs="Times New Roman" w:hint="default"/>
        <w:b/>
        <w:sz w:val="28"/>
        <w:szCs w:val="2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4EFD7B60"/>
    <w:multiLevelType w:val="hybridMultilevel"/>
    <w:tmpl w:val="EA5A18C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22058F9"/>
    <w:multiLevelType w:val="hybridMultilevel"/>
    <w:tmpl w:val="327AC2DC"/>
    <w:lvl w:ilvl="0" w:tplc="278EC7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2C759E1"/>
    <w:multiLevelType w:val="hybridMultilevel"/>
    <w:tmpl w:val="1E3E7110"/>
    <w:lvl w:ilvl="0" w:tplc="3440F684">
      <w:start w:val="1"/>
      <w:numFmt w:val="decimal"/>
      <w:lvlText w:val="%1)"/>
      <w:lvlJc w:val="left"/>
      <w:pPr>
        <w:ind w:left="360" w:hanging="360"/>
      </w:pPr>
      <w:rPr>
        <w:rFonts w:hint="default"/>
      </w:rPr>
    </w:lvl>
    <w:lvl w:ilvl="1" w:tplc="FAD6A702">
      <w:start w:val="1"/>
      <w:numFmt w:val="bullet"/>
      <w:pStyle w:val="Akapitzlis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53983B46"/>
    <w:multiLevelType w:val="hybridMultilevel"/>
    <w:tmpl w:val="664E28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1442E2C"/>
    <w:multiLevelType w:val="hybridMultilevel"/>
    <w:tmpl w:val="253E1F0A"/>
    <w:lvl w:ilvl="0" w:tplc="3F261340">
      <w:start w:val="1"/>
      <w:numFmt w:val="decimal"/>
      <w:lvlText w:val="%1)"/>
      <w:lvlJc w:val="left"/>
      <w:pPr>
        <w:ind w:left="862" w:hanging="360"/>
      </w:pPr>
      <w:rPr>
        <w:b w:val="0"/>
        <w:sz w:val="22"/>
        <w:szCs w:val="22"/>
      </w:rPr>
    </w:lvl>
    <w:lvl w:ilvl="1" w:tplc="04150003">
      <w:start w:val="1"/>
      <w:numFmt w:val="bullet"/>
      <w:lvlText w:val="o"/>
      <w:lvlJc w:val="left"/>
      <w:pPr>
        <w:ind w:left="1582" w:hanging="360"/>
      </w:pPr>
      <w:rPr>
        <w:rFonts w:ascii="Courier New" w:hAnsi="Courier New" w:cs="Courier New" w:hint="default"/>
      </w:rPr>
    </w:lvl>
    <w:lvl w:ilvl="2" w:tplc="04150005">
      <w:start w:val="1"/>
      <w:numFmt w:val="bullet"/>
      <w:lvlText w:val=""/>
      <w:lvlJc w:val="left"/>
      <w:pPr>
        <w:ind w:left="2302" w:hanging="360"/>
      </w:pPr>
      <w:rPr>
        <w:rFonts w:ascii="Wingdings" w:hAnsi="Wingdings" w:hint="default"/>
      </w:rPr>
    </w:lvl>
    <w:lvl w:ilvl="3" w:tplc="04150001">
      <w:start w:val="1"/>
      <w:numFmt w:val="bullet"/>
      <w:lvlText w:val=""/>
      <w:lvlJc w:val="left"/>
      <w:pPr>
        <w:ind w:left="3022" w:hanging="360"/>
      </w:pPr>
      <w:rPr>
        <w:rFonts w:ascii="Symbol" w:hAnsi="Symbol" w:hint="default"/>
      </w:rPr>
    </w:lvl>
    <w:lvl w:ilvl="4" w:tplc="04150003">
      <w:start w:val="1"/>
      <w:numFmt w:val="bullet"/>
      <w:lvlText w:val="o"/>
      <w:lvlJc w:val="left"/>
      <w:pPr>
        <w:ind w:left="3742" w:hanging="360"/>
      </w:pPr>
      <w:rPr>
        <w:rFonts w:ascii="Courier New" w:hAnsi="Courier New" w:cs="Courier New" w:hint="default"/>
      </w:rPr>
    </w:lvl>
    <w:lvl w:ilvl="5" w:tplc="04150005">
      <w:start w:val="1"/>
      <w:numFmt w:val="bullet"/>
      <w:lvlText w:val=""/>
      <w:lvlJc w:val="left"/>
      <w:pPr>
        <w:ind w:left="4462" w:hanging="360"/>
      </w:pPr>
      <w:rPr>
        <w:rFonts w:ascii="Wingdings" w:hAnsi="Wingdings" w:hint="default"/>
      </w:rPr>
    </w:lvl>
    <w:lvl w:ilvl="6" w:tplc="04150001">
      <w:start w:val="1"/>
      <w:numFmt w:val="bullet"/>
      <w:lvlText w:val=""/>
      <w:lvlJc w:val="left"/>
      <w:pPr>
        <w:ind w:left="5182" w:hanging="360"/>
      </w:pPr>
      <w:rPr>
        <w:rFonts w:ascii="Symbol" w:hAnsi="Symbol" w:hint="default"/>
      </w:rPr>
    </w:lvl>
    <w:lvl w:ilvl="7" w:tplc="04150003">
      <w:start w:val="1"/>
      <w:numFmt w:val="bullet"/>
      <w:lvlText w:val="o"/>
      <w:lvlJc w:val="left"/>
      <w:pPr>
        <w:ind w:left="5902" w:hanging="360"/>
      </w:pPr>
      <w:rPr>
        <w:rFonts w:ascii="Courier New" w:hAnsi="Courier New" w:cs="Courier New" w:hint="default"/>
      </w:rPr>
    </w:lvl>
    <w:lvl w:ilvl="8" w:tplc="04150005">
      <w:start w:val="1"/>
      <w:numFmt w:val="bullet"/>
      <w:lvlText w:val=""/>
      <w:lvlJc w:val="left"/>
      <w:pPr>
        <w:ind w:left="6622" w:hanging="360"/>
      </w:pPr>
      <w:rPr>
        <w:rFonts w:ascii="Wingdings" w:hAnsi="Wingdings" w:hint="default"/>
      </w:rPr>
    </w:lvl>
  </w:abstractNum>
  <w:abstractNum w:abstractNumId="28" w15:restartNumberingAfterBreak="0">
    <w:nsid w:val="62B57A11"/>
    <w:multiLevelType w:val="hybridMultilevel"/>
    <w:tmpl w:val="487AF5B0"/>
    <w:lvl w:ilvl="0" w:tplc="371C9100">
      <w:start w:val="1"/>
      <w:numFmt w:val="bullet"/>
      <w:lvlText w:val="­"/>
      <w:lvlJc w:val="left"/>
      <w:pPr>
        <w:ind w:left="360" w:hanging="360"/>
      </w:pPr>
      <w:rPr>
        <w:rFonts w:ascii="Courier New" w:hAnsi="Courier New" w:cs="Times New Roman" w:hint="default"/>
        <w:color w:val="auto"/>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63BA3356"/>
    <w:multiLevelType w:val="hybridMultilevel"/>
    <w:tmpl w:val="5F1641E8"/>
    <w:lvl w:ilvl="0" w:tplc="0415000F">
      <w:start w:val="1"/>
      <w:numFmt w:val="decimal"/>
      <w:lvlText w:val="%1."/>
      <w:lvlJc w:val="left"/>
      <w:pPr>
        <w:ind w:left="502"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64E33496"/>
    <w:multiLevelType w:val="hybridMultilevel"/>
    <w:tmpl w:val="3BF486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5897440"/>
    <w:multiLevelType w:val="hybridMultilevel"/>
    <w:tmpl w:val="2FF6522C"/>
    <w:lvl w:ilvl="0" w:tplc="53CE66E4">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6D547FE"/>
    <w:multiLevelType w:val="hybridMultilevel"/>
    <w:tmpl w:val="7E482BE0"/>
    <w:lvl w:ilvl="0" w:tplc="04150017">
      <w:start w:val="1"/>
      <w:numFmt w:val="lowerLetter"/>
      <w:lvlText w:val="%1)"/>
      <w:lvlJc w:val="left"/>
      <w:pPr>
        <w:ind w:left="383" w:hanging="360"/>
      </w:pPr>
    </w:lvl>
    <w:lvl w:ilvl="1" w:tplc="04150019">
      <w:start w:val="1"/>
      <w:numFmt w:val="lowerLetter"/>
      <w:lvlText w:val="%2."/>
      <w:lvlJc w:val="left"/>
      <w:pPr>
        <w:ind w:left="1103" w:hanging="360"/>
      </w:pPr>
    </w:lvl>
    <w:lvl w:ilvl="2" w:tplc="0415001B">
      <w:start w:val="1"/>
      <w:numFmt w:val="lowerRoman"/>
      <w:lvlText w:val="%3."/>
      <w:lvlJc w:val="right"/>
      <w:pPr>
        <w:ind w:left="1823" w:hanging="180"/>
      </w:pPr>
    </w:lvl>
    <w:lvl w:ilvl="3" w:tplc="0415000F">
      <w:start w:val="1"/>
      <w:numFmt w:val="decimal"/>
      <w:lvlText w:val="%4."/>
      <w:lvlJc w:val="left"/>
      <w:pPr>
        <w:ind w:left="2543" w:hanging="360"/>
      </w:pPr>
    </w:lvl>
    <w:lvl w:ilvl="4" w:tplc="04150019">
      <w:start w:val="1"/>
      <w:numFmt w:val="lowerLetter"/>
      <w:lvlText w:val="%5."/>
      <w:lvlJc w:val="left"/>
      <w:pPr>
        <w:ind w:left="3263" w:hanging="360"/>
      </w:pPr>
    </w:lvl>
    <w:lvl w:ilvl="5" w:tplc="0415001B">
      <w:start w:val="1"/>
      <w:numFmt w:val="lowerRoman"/>
      <w:lvlText w:val="%6."/>
      <w:lvlJc w:val="right"/>
      <w:pPr>
        <w:ind w:left="3983" w:hanging="180"/>
      </w:pPr>
    </w:lvl>
    <w:lvl w:ilvl="6" w:tplc="0415000F">
      <w:start w:val="1"/>
      <w:numFmt w:val="decimal"/>
      <w:lvlText w:val="%7."/>
      <w:lvlJc w:val="left"/>
      <w:pPr>
        <w:ind w:left="4703" w:hanging="360"/>
      </w:pPr>
    </w:lvl>
    <w:lvl w:ilvl="7" w:tplc="04150019">
      <w:start w:val="1"/>
      <w:numFmt w:val="lowerLetter"/>
      <w:lvlText w:val="%8."/>
      <w:lvlJc w:val="left"/>
      <w:pPr>
        <w:ind w:left="5423" w:hanging="360"/>
      </w:pPr>
    </w:lvl>
    <w:lvl w:ilvl="8" w:tplc="0415001B">
      <w:start w:val="1"/>
      <w:numFmt w:val="lowerRoman"/>
      <w:lvlText w:val="%9."/>
      <w:lvlJc w:val="right"/>
      <w:pPr>
        <w:ind w:left="6143" w:hanging="180"/>
      </w:pPr>
    </w:lvl>
  </w:abstractNum>
  <w:abstractNum w:abstractNumId="33" w15:restartNumberingAfterBreak="0">
    <w:nsid w:val="6C5A0691"/>
    <w:multiLevelType w:val="hybridMultilevel"/>
    <w:tmpl w:val="9E689742"/>
    <w:lvl w:ilvl="0" w:tplc="463283E8">
      <w:start w:val="1"/>
      <w:numFmt w:val="bullet"/>
      <w:lvlText w:val="-"/>
      <w:lvlJc w:val="left"/>
      <w:pPr>
        <w:ind w:left="360" w:hanging="360"/>
      </w:pPr>
      <w:rPr>
        <w:rFonts w:ascii="Times New Roman" w:hAnsi="Times New Roman" w:cs="Times New Roman" w:hint="default"/>
        <w:b/>
        <w:sz w:val="28"/>
        <w:szCs w:val="2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4" w15:restartNumberingAfterBreak="0">
    <w:nsid w:val="6D0B17E9"/>
    <w:multiLevelType w:val="hybridMultilevel"/>
    <w:tmpl w:val="DD34B496"/>
    <w:lvl w:ilvl="0" w:tplc="48C8B4C8">
      <w:start w:val="1"/>
      <w:numFmt w:val="bullet"/>
      <w:lvlText w:val="-"/>
      <w:lvlJc w:val="left"/>
      <w:pPr>
        <w:ind w:left="720" w:hanging="360"/>
      </w:pPr>
      <w:rPr>
        <w:rFonts w:ascii="Times New Roman" w:hAnsi="Times New Roman" w:cs="Times New Roman" w:hint="default"/>
        <w:b/>
        <w:sz w:val="28"/>
        <w:szCs w:val="28"/>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5" w15:restartNumberingAfterBreak="0">
    <w:nsid w:val="71633534"/>
    <w:multiLevelType w:val="hybridMultilevel"/>
    <w:tmpl w:val="A0E611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8790986"/>
    <w:multiLevelType w:val="hybridMultilevel"/>
    <w:tmpl w:val="232A4E26"/>
    <w:lvl w:ilvl="0" w:tplc="1BB6942A">
      <w:start w:val="1"/>
      <w:numFmt w:val="bullet"/>
      <w:lvlText w:val=""/>
      <w:lvlJc w:val="left"/>
      <w:pPr>
        <w:tabs>
          <w:tab w:val="num" w:pos="1440"/>
        </w:tabs>
        <w:ind w:left="144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36"/>
  </w:num>
  <w:num w:numId="3">
    <w:abstractNumId w:val="12"/>
  </w:num>
  <w:num w:numId="4">
    <w:abstractNumId w:val="23"/>
  </w:num>
  <w:num w:numId="5">
    <w:abstractNumId w:val="8"/>
  </w:num>
  <w:num w:numId="6">
    <w:abstractNumId w:val="27"/>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5"/>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lvlOverride w:ilvl="2"/>
    <w:lvlOverride w:ilvl="3"/>
    <w:lvlOverride w:ilvl="4"/>
    <w:lvlOverride w:ilvl="5"/>
    <w:lvlOverride w:ilvl="6"/>
    <w:lvlOverride w:ilvl="7"/>
    <w:lvlOverride w:ilvl="8"/>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num>
  <w:num w:numId="17">
    <w:abstractNumId w:val="22"/>
  </w:num>
  <w:num w:numId="18">
    <w:abstractNumId w:val="26"/>
  </w:num>
  <w:num w:numId="19">
    <w:abstractNumId w:val="29"/>
  </w:num>
  <w:num w:numId="20">
    <w:abstractNumId w:val="35"/>
  </w:num>
  <w:num w:numId="21">
    <w:abstractNumId w:val="13"/>
  </w:num>
  <w:num w:numId="22">
    <w:abstractNumId w:val="21"/>
  </w:num>
  <w:num w:numId="23">
    <w:abstractNumId w:val="14"/>
  </w:num>
  <w:num w:numId="24">
    <w:abstractNumId w:val="33"/>
  </w:num>
  <w:num w:numId="25">
    <w:abstractNumId w:val="2"/>
  </w:num>
  <w:num w:numId="26">
    <w:abstractNumId w:val="28"/>
  </w:num>
  <w:num w:numId="27">
    <w:abstractNumId w:val="1"/>
  </w:num>
  <w:num w:numId="28">
    <w:abstractNumId w:val="6"/>
  </w:num>
  <w:num w:numId="29">
    <w:abstractNumId w:val="24"/>
  </w:num>
  <w:num w:numId="30">
    <w:abstractNumId w:val="19"/>
  </w:num>
  <w:num w:numId="31">
    <w:abstractNumId w:val="7"/>
  </w:num>
  <w:num w:numId="32">
    <w:abstractNumId w:val="17"/>
  </w:num>
  <w:num w:numId="33">
    <w:abstractNumId w:val="31"/>
  </w:num>
  <w:num w:numId="34">
    <w:abstractNumId w:val="27"/>
    <w:lvlOverride w:ilvl="0">
      <w:startOverride w:val="1"/>
    </w:lvlOverride>
  </w:num>
  <w:num w:numId="35">
    <w:abstractNumId w:val="0"/>
  </w:num>
  <w:num w:numId="36">
    <w:abstractNumId w:val="3"/>
  </w:num>
  <w:num w:numId="37">
    <w:abstractNumId w:val="17"/>
    <w:lvlOverride w:ilvl="0">
      <w:startOverride w:val="1"/>
    </w:lvlOverride>
  </w:num>
  <w:num w:numId="38">
    <w:abstractNumId w:val="10"/>
  </w:num>
  <w:num w:numId="39">
    <w:abstractNumId w:val="25"/>
  </w:num>
  <w:num w:numId="40">
    <w:abstractNumId w:val="17"/>
  </w:num>
  <w:num w:numId="41">
    <w:abstractNumId w:val="17"/>
  </w:num>
  <w:num w:numId="42">
    <w:abstractNumId w:val="17"/>
  </w:num>
  <w:num w:numId="43">
    <w:abstractNumId w:val="17"/>
  </w:num>
  <w:num w:numId="44">
    <w:abstractNumId w:val="17"/>
  </w:num>
  <w:num w:numId="45">
    <w:abstractNumId w:val="17"/>
  </w:num>
  <w:num w:numId="46">
    <w:abstractNumId w:val="17"/>
  </w:num>
  <w:num w:numId="47">
    <w:abstractNumId w:val="17"/>
  </w:num>
  <w:num w:numId="48">
    <w:abstractNumId w:val="17"/>
  </w:num>
  <w:num w:numId="49">
    <w:abstractNumId w:val="17"/>
  </w:num>
  <w:num w:numId="50">
    <w:abstractNumId w:val="33"/>
  </w:num>
  <w:num w:numId="51">
    <w:abstractNumId w:val="15"/>
  </w:num>
  <w:num w:numId="52">
    <w:abstractNumId w:val="1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38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711"/>
    <w:rsid w:val="00002699"/>
    <w:rsid w:val="00006029"/>
    <w:rsid w:val="00006EDB"/>
    <w:rsid w:val="00007A16"/>
    <w:rsid w:val="00007EA0"/>
    <w:rsid w:val="000105D2"/>
    <w:rsid w:val="00010B11"/>
    <w:rsid w:val="00011661"/>
    <w:rsid w:val="00011C67"/>
    <w:rsid w:val="000126E3"/>
    <w:rsid w:val="000127C9"/>
    <w:rsid w:val="00013E06"/>
    <w:rsid w:val="0001408D"/>
    <w:rsid w:val="00014EBE"/>
    <w:rsid w:val="00015CD9"/>
    <w:rsid w:val="000161E2"/>
    <w:rsid w:val="00016B92"/>
    <w:rsid w:val="000210C9"/>
    <w:rsid w:val="00021C04"/>
    <w:rsid w:val="0002398E"/>
    <w:rsid w:val="00023C55"/>
    <w:rsid w:val="00024C16"/>
    <w:rsid w:val="00025642"/>
    <w:rsid w:val="00026280"/>
    <w:rsid w:val="00027900"/>
    <w:rsid w:val="00030549"/>
    <w:rsid w:val="000314C8"/>
    <w:rsid w:val="00031894"/>
    <w:rsid w:val="00033D8D"/>
    <w:rsid w:val="00034133"/>
    <w:rsid w:val="0003465B"/>
    <w:rsid w:val="0003535C"/>
    <w:rsid w:val="00037354"/>
    <w:rsid w:val="0004077D"/>
    <w:rsid w:val="000425E2"/>
    <w:rsid w:val="00042B8D"/>
    <w:rsid w:val="00045AE8"/>
    <w:rsid w:val="00047AA2"/>
    <w:rsid w:val="00050093"/>
    <w:rsid w:val="000510FC"/>
    <w:rsid w:val="0005147F"/>
    <w:rsid w:val="000518C6"/>
    <w:rsid w:val="0005194C"/>
    <w:rsid w:val="00051FE1"/>
    <w:rsid w:val="000522AC"/>
    <w:rsid w:val="0005265F"/>
    <w:rsid w:val="00055DB5"/>
    <w:rsid w:val="000577DE"/>
    <w:rsid w:val="00060514"/>
    <w:rsid w:val="00060865"/>
    <w:rsid w:val="00060DC5"/>
    <w:rsid w:val="00062567"/>
    <w:rsid w:val="000633E4"/>
    <w:rsid w:val="00064215"/>
    <w:rsid w:val="00064F90"/>
    <w:rsid w:val="00064FF5"/>
    <w:rsid w:val="00067877"/>
    <w:rsid w:val="00071990"/>
    <w:rsid w:val="0007253A"/>
    <w:rsid w:val="00073911"/>
    <w:rsid w:val="00074B64"/>
    <w:rsid w:val="00077730"/>
    <w:rsid w:val="00077D2C"/>
    <w:rsid w:val="00080072"/>
    <w:rsid w:val="000809C0"/>
    <w:rsid w:val="00080E21"/>
    <w:rsid w:val="00081963"/>
    <w:rsid w:val="00081C78"/>
    <w:rsid w:val="00083085"/>
    <w:rsid w:val="0008357E"/>
    <w:rsid w:val="00084C2E"/>
    <w:rsid w:val="00086561"/>
    <w:rsid w:val="0009034C"/>
    <w:rsid w:val="0009365E"/>
    <w:rsid w:val="00093FF7"/>
    <w:rsid w:val="00095389"/>
    <w:rsid w:val="000955B6"/>
    <w:rsid w:val="00096120"/>
    <w:rsid w:val="0009651B"/>
    <w:rsid w:val="000967DA"/>
    <w:rsid w:val="000A2250"/>
    <w:rsid w:val="000A3473"/>
    <w:rsid w:val="000A3F4A"/>
    <w:rsid w:val="000A72F4"/>
    <w:rsid w:val="000A797C"/>
    <w:rsid w:val="000B05E9"/>
    <w:rsid w:val="000B2C6D"/>
    <w:rsid w:val="000B37CA"/>
    <w:rsid w:val="000B5EAD"/>
    <w:rsid w:val="000B70FE"/>
    <w:rsid w:val="000B7FAD"/>
    <w:rsid w:val="000C05ED"/>
    <w:rsid w:val="000C0B93"/>
    <w:rsid w:val="000C0C6B"/>
    <w:rsid w:val="000C2075"/>
    <w:rsid w:val="000C2281"/>
    <w:rsid w:val="000C3056"/>
    <w:rsid w:val="000C3C19"/>
    <w:rsid w:val="000C3D42"/>
    <w:rsid w:val="000C45BC"/>
    <w:rsid w:val="000C4FA8"/>
    <w:rsid w:val="000C783D"/>
    <w:rsid w:val="000D0B58"/>
    <w:rsid w:val="000D214C"/>
    <w:rsid w:val="000D3A01"/>
    <w:rsid w:val="000D3EAA"/>
    <w:rsid w:val="000D7E01"/>
    <w:rsid w:val="000E1256"/>
    <w:rsid w:val="000E12AA"/>
    <w:rsid w:val="000E3361"/>
    <w:rsid w:val="000E35EB"/>
    <w:rsid w:val="000E3F88"/>
    <w:rsid w:val="000E447D"/>
    <w:rsid w:val="000E4FCF"/>
    <w:rsid w:val="000E501C"/>
    <w:rsid w:val="000E51C2"/>
    <w:rsid w:val="000E657A"/>
    <w:rsid w:val="000E7361"/>
    <w:rsid w:val="000F28C2"/>
    <w:rsid w:val="000F5963"/>
    <w:rsid w:val="000F5FF2"/>
    <w:rsid w:val="000F7758"/>
    <w:rsid w:val="00100726"/>
    <w:rsid w:val="0010074F"/>
    <w:rsid w:val="0010181D"/>
    <w:rsid w:val="00101AF5"/>
    <w:rsid w:val="0010351E"/>
    <w:rsid w:val="00103EBF"/>
    <w:rsid w:val="00103F0A"/>
    <w:rsid w:val="001041F7"/>
    <w:rsid w:val="00104C8A"/>
    <w:rsid w:val="001100BD"/>
    <w:rsid w:val="001107AB"/>
    <w:rsid w:val="001108B4"/>
    <w:rsid w:val="0011378F"/>
    <w:rsid w:val="0011470D"/>
    <w:rsid w:val="00115B69"/>
    <w:rsid w:val="00116097"/>
    <w:rsid w:val="00117BD8"/>
    <w:rsid w:val="00120A4F"/>
    <w:rsid w:val="0012105F"/>
    <w:rsid w:val="00121A37"/>
    <w:rsid w:val="00121B67"/>
    <w:rsid w:val="0012257A"/>
    <w:rsid w:val="00122E3D"/>
    <w:rsid w:val="001236AA"/>
    <w:rsid w:val="0013041B"/>
    <w:rsid w:val="001350B1"/>
    <w:rsid w:val="001371AF"/>
    <w:rsid w:val="00141EE5"/>
    <w:rsid w:val="001439B9"/>
    <w:rsid w:val="00144769"/>
    <w:rsid w:val="001469EC"/>
    <w:rsid w:val="00146E00"/>
    <w:rsid w:val="00147C0E"/>
    <w:rsid w:val="001505CE"/>
    <w:rsid w:val="00150A90"/>
    <w:rsid w:val="0015155F"/>
    <w:rsid w:val="00151D6E"/>
    <w:rsid w:val="00151FFE"/>
    <w:rsid w:val="001522B1"/>
    <w:rsid w:val="001529C4"/>
    <w:rsid w:val="00152C62"/>
    <w:rsid w:val="001538A0"/>
    <w:rsid w:val="00153D89"/>
    <w:rsid w:val="00154AC9"/>
    <w:rsid w:val="00154F0F"/>
    <w:rsid w:val="00155449"/>
    <w:rsid w:val="00155861"/>
    <w:rsid w:val="00155ADA"/>
    <w:rsid w:val="00156AFD"/>
    <w:rsid w:val="00156BDB"/>
    <w:rsid w:val="00156D2A"/>
    <w:rsid w:val="00160B83"/>
    <w:rsid w:val="00161D4F"/>
    <w:rsid w:val="00162504"/>
    <w:rsid w:val="0016268A"/>
    <w:rsid w:val="00164D57"/>
    <w:rsid w:val="00165585"/>
    <w:rsid w:val="0016686E"/>
    <w:rsid w:val="001675A5"/>
    <w:rsid w:val="001679C3"/>
    <w:rsid w:val="0017126D"/>
    <w:rsid w:val="00171CDD"/>
    <w:rsid w:val="00172828"/>
    <w:rsid w:val="001731FD"/>
    <w:rsid w:val="00174164"/>
    <w:rsid w:val="00174EC9"/>
    <w:rsid w:val="0017565D"/>
    <w:rsid w:val="00177EC0"/>
    <w:rsid w:val="0018059C"/>
    <w:rsid w:val="001807EF"/>
    <w:rsid w:val="001808FF"/>
    <w:rsid w:val="00181003"/>
    <w:rsid w:val="00184601"/>
    <w:rsid w:val="001860C4"/>
    <w:rsid w:val="00186AB8"/>
    <w:rsid w:val="001876E5"/>
    <w:rsid w:val="00187F2A"/>
    <w:rsid w:val="001917EB"/>
    <w:rsid w:val="001926CE"/>
    <w:rsid w:val="001927BB"/>
    <w:rsid w:val="001927E0"/>
    <w:rsid w:val="001929A2"/>
    <w:rsid w:val="00194CA0"/>
    <w:rsid w:val="0019586E"/>
    <w:rsid w:val="00195AC2"/>
    <w:rsid w:val="001963C6"/>
    <w:rsid w:val="001A02BB"/>
    <w:rsid w:val="001A0406"/>
    <w:rsid w:val="001A158A"/>
    <w:rsid w:val="001A2C9A"/>
    <w:rsid w:val="001A38B8"/>
    <w:rsid w:val="001A3FFA"/>
    <w:rsid w:val="001A52D9"/>
    <w:rsid w:val="001A585B"/>
    <w:rsid w:val="001A6D76"/>
    <w:rsid w:val="001A6EA8"/>
    <w:rsid w:val="001A71FC"/>
    <w:rsid w:val="001A773A"/>
    <w:rsid w:val="001B0320"/>
    <w:rsid w:val="001B0455"/>
    <w:rsid w:val="001B06D5"/>
    <w:rsid w:val="001B210B"/>
    <w:rsid w:val="001B225F"/>
    <w:rsid w:val="001B2D70"/>
    <w:rsid w:val="001B6F53"/>
    <w:rsid w:val="001B7FCE"/>
    <w:rsid w:val="001C143D"/>
    <w:rsid w:val="001C1F9E"/>
    <w:rsid w:val="001C2F2C"/>
    <w:rsid w:val="001C3C2E"/>
    <w:rsid w:val="001C43EF"/>
    <w:rsid w:val="001C44E4"/>
    <w:rsid w:val="001C4E77"/>
    <w:rsid w:val="001C55A2"/>
    <w:rsid w:val="001C6092"/>
    <w:rsid w:val="001C6C6E"/>
    <w:rsid w:val="001C7A64"/>
    <w:rsid w:val="001D09E9"/>
    <w:rsid w:val="001D0F7B"/>
    <w:rsid w:val="001D1942"/>
    <w:rsid w:val="001D2431"/>
    <w:rsid w:val="001D2530"/>
    <w:rsid w:val="001D2621"/>
    <w:rsid w:val="001D2719"/>
    <w:rsid w:val="001D45AF"/>
    <w:rsid w:val="001D69EC"/>
    <w:rsid w:val="001D707D"/>
    <w:rsid w:val="001E0B3B"/>
    <w:rsid w:val="001E0BB5"/>
    <w:rsid w:val="001E100B"/>
    <w:rsid w:val="001E1786"/>
    <w:rsid w:val="001E1F79"/>
    <w:rsid w:val="001E2D99"/>
    <w:rsid w:val="001E3B51"/>
    <w:rsid w:val="001E3EE3"/>
    <w:rsid w:val="001E4B38"/>
    <w:rsid w:val="001E51FB"/>
    <w:rsid w:val="001E6A52"/>
    <w:rsid w:val="001F314B"/>
    <w:rsid w:val="001F4F6B"/>
    <w:rsid w:val="001F5063"/>
    <w:rsid w:val="001F52B2"/>
    <w:rsid w:val="001F5757"/>
    <w:rsid w:val="001F589B"/>
    <w:rsid w:val="001F5DFD"/>
    <w:rsid w:val="001F6774"/>
    <w:rsid w:val="001F77A1"/>
    <w:rsid w:val="001F7AC0"/>
    <w:rsid w:val="00200512"/>
    <w:rsid w:val="0020115F"/>
    <w:rsid w:val="00201620"/>
    <w:rsid w:val="0020224E"/>
    <w:rsid w:val="00202528"/>
    <w:rsid w:val="0020737B"/>
    <w:rsid w:val="00210EBA"/>
    <w:rsid w:val="002110DE"/>
    <w:rsid w:val="00212303"/>
    <w:rsid w:val="00212B4B"/>
    <w:rsid w:val="00212DBA"/>
    <w:rsid w:val="00213620"/>
    <w:rsid w:val="00214D4A"/>
    <w:rsid w:val="0021649A"/>
    <w:rsid w:val="00216FD8"/>
    <w:rsid w:val="00217A2E"/>
    <w:rsid w:val="00217A44"/>
    <w:rsid w:val="00217B43"/>
    <w:rsid w:val="00221D49"/>
    <w:rsid w:val="0022276F"/>
    <w:rsid w:val="00223EB0"/>
    <w:rsid w:val="0022457A"/>
    <w:rsid w:val="0023049E"/>
    <w:rsid w:val="00230822"/>
    <w:rsid w:val="0023111E"/>
    <w:rsid w:val="00231E8F"/>
    <w:rsid w:val="0023245A"/>
    <w:rsid w:val="0023676C"/>
    <w:rsid w:val="002412F7"/>
    <w:rsid w:val="00243A8C"/>
    <w:rsid w:val="00245447"/>
    <w:rsid w:val="00245CB5"/>
    <w:rsid w:val="00246264"/>
    <w:rsid w:val="00246831"/>
    <w:rsid w:val="00250351"/>
    <w:rsid w:val="00250C07"/>
    <w:rsid w:val="00250E72"/>
    <w:rsid w:val="00251270"/>
    <w:rsid w:val="0025187C"/>
    <w:rsid w:val="002546C3"/>
    <w:rsid w:val="002547C9"/>
    <w:rsid w:val="00254837"/>
    <w:rsid w:val="00255767"/>
    <w:rsid w:val="0025655A"/>
    <w:rsid w:val="002608B4"/>
    <w:rsid w:val="002617CD"/>
    <w:rsid w:val="00261FCC"/>
    <w:rsid w:val="00262A22"/>
    <w:rsid w:val="00263612"/>
    <w:rsid w:val="00263B45"/>
    <w:rsid w:val="00270E16"/>
    <w:rsid w:val="00270F2C"/>
    <w:rsid w:val="00270FC8"/>
    <w:rsid w:val="00272BFD"/>
    <w:rsid w:val="00274344"/>
    <w:rsid w:val="00275C9C"/>
    <w:rsid w:val="00276269"/>
    <w:rsid w:val="0028209B"/>
    <w:rsid w:val="00285505"/>
    <w:rsid w:val="00286971"/>
    <w:rsid w:val="00287DEF"/>
    <w:rsid w:val="002913CF"/>
    <w:rsid w:val="002915B1"/>
    <w:rsid w:val="00291DE1"/>
    <w:rsid w:val="002939B8"/>
    <w:rsid w:val="00293BCE"/>
    <w:rsid w:val="00295400"/>
    <w:rsid w:val="002974BE"/>
    <w:rsid w:val="002A09E0"/>
    <w:rsid w:val="002A1DF3"/>
    <w:rsid w:val="002A249F"/>
    <w:rsid w:val="002A2709"/>
    <w:rsid w:val="002A4A5D"/>
    <w:rsid w:val="002A5042"/>
    <w:rsid w:val="002A71C8"/>
    <w:rsid w:val="002A7609"/>
    <w:rsid w:val="002B0488"/>
    <w:rsid w:val="002B10FA"/>
    <w:rsid w:val="002B17B7"/>
    <w:rsid w:val="002B2534"/>
    <w:rsid w:val="002B3337"/>
    <w:rsid w:val="002B5D80"/>
    <w:rsid w:val="002B68D4"/>
    <w:rsid w:val="002B6AAD"/>
    <w:rsid w:val="002B6DD9"/>
    <w:rsid w:val="002C0D3F"/>
    <w:rsid w:val="002C19DD"/>
    <w:rsid w:val="002C31E7"/>
    <w:rsid w:val="002C4849"/>
    <w:rsid w:val="002C52AD"/>
    <w:rsid w:val="002C5780"/>
    <w:rsid w:val="002C67CD"/>
    <w:rsid w:val="002D0E31"/>
    <w:rsid w:val="002D0EA5"/>
    <w:rsid w:val="002D15B2"/>
    <w:rsid w:val="002D2143"/>
    <w:rsid w:val="002D2C74"/>
    <w:rsid w:val="002D612D"/>
    <w:rsid w:val="002D76C3"/>
    <w:rsid w:val="002E0AF6"/>
    <w:rsid w:val="002E1B9A"/>
    <w:rsid w:val="002E448E"/>
    <w:rsid w:val="002E4ECC"/>
    <w:rsid w:val="002E5119"/>
    <w:rsid w:val="002E511D"/>
    <w:rsid w:val="002E5F31"/>
    <w:rsid w:val="002E6039"/>
    <w:rsid w:val="002E74DB"/>
    <w:rsid w:val="002F021C"/>
    <w:rsid w:val="002F0E1C"/>
    <w:rsid w:val="002F2EB0"/>
    <w:rsid w:val="002F5DEC"/>
    <w:rsid w:val="002F69F2"/>
    <w:rsid w:val="002F6AFE"/>
    <w:rsid w:val="00300405"/>
    <w:rsid w:val="00300892"/>
    <w:rsid w:val="00300C16"/>
    <w:rsid w:val="00300FCB"/>
    <w:rsid w:val="003013D4"/>
    <w:rsid w:val="00302174"/>
    <w:rsid w:val="00302BE8"/>
    <w:rsid w:val="00303823"/>
    <w:rsid w:val="00307522"/>
    <w:rsid w:val="003076BB"/>
    <w:rsid w:val="0030770F"/>
    <w:rsid w:val="003108B3"/>
    <w:rsid w:val="00310AD0"/>
    <w:rsid w:val="00310B97"/>
    <w:rsid w:val="00310D72"/>
    <w:rsid w:val="00311C5A"/>
    <w:rsid w:val="00313163"/>
    <w:rsid w:val="00313961"/>
    <w:rsid w:val="003158B0"/>
    <w:rsid w:val="003224CD"/>
    <w:rsid w:val="003322F5"/>
    <w:rsid w:val="0033396D"/>
    <w:rsid w:val="00334B22"/>
    <w:rsid w:val="00335755"/>
    <w:rsid w:val="00337243"/>
    <w:rsid w:val="00341BAB"/>
    <w:rsid w:val="003431E3"/>
    <w:rsid w:val="00343E22"/>
    <w:rsid w:val="00344AE6"/>
    <w:rsid w:val="00345C63"/>
    <w:rsid w:val="00345CB5"/>
    <w:rsid w:val="00346711"/>
    <w:rsid w:val="00346A22"/>
    <w:rsid w:val="00346C2A"/>
    <w:rsid w:val="00347D56"/>
    <w:rsid w:val="00355331"/>
    <w:rsid w:val="00355864"/>
    <w:rsid w:val="0035748B"/>
    <w:rsid w:val="003601E5"/>
    <w:rsid w:val="00362B29"/>
    <w:rsid w:val="00362B65"/>
    <w:rsid w:val="00363EA7"/>
    <w:rsid w:val="00363FE1"/>
    <w:rsid w:val="0036507F"/>
    <w:rsid w:val="00365A3C"/>
    <w:rsid w:val="00366042"/>
    <w:rsid w:val="00367136"/>
    <w:rsid w:val="00367247"/>
    <w:rsid w:val="00370332"/>
    <w:rsid w:val="0037058D"/>
    <w:rsid w:val="00371099"/>
    <w:rsid w:val="00371B1F"/>
    <w:rsid w:val="00372485"/>
    <w:rsid w:val="003733EC"/>
    <w:rsid w:val="0037350A"/>
    <w:rsid w:val="0037560D"/>
    <w:rsid w:val="003772F7"/>
    <w:rsid w:val="003802E4"/>
    <w:rsid w:val="00381F61"/>
    <w:rsid w:val="00384AA9"/>
    <w:rsid w:val="00387324"/>
    <w:rsid w:val="0038753F"/>
    <w:rsid w:val="00391483"/>
    <w:rsid w:val="00395176"/>
    <w:rsid w:val="0039523B"/>
    <w:rsid w:val="003956A0"/>
    <w:rsid w:val="00395980"/>
    <w:rsid w:val="003962B8"/>
    <w:rsid w:val="00396AD7"/>
    <w:rsid w:val="00397807"/>
    <w:rsid w:val="00397A84"/>
    <w:rsid w:val="003A0A3B"/>
    <w:rsid w:val="003A0B97"/>
    <w:rsid w:val="003A0BB5"/>
    <w:rsid w:val="003A1889"/>
    <w:rsid w:val="003A2981"/>
    <w:rsid w:val="003A591E"/>
    <w:rsid w:val="003A676B"/>
    <w:rsid w:val="003A6A9F"/>
    <w:rsid w:val="003B03C1"/>
    <w:rsid w:val="003B1070"/>
    <w:rsid w:val="003B3450"/>
    <w:rsid w:val="003B3826"/>
    <w:rsid w:val="003B3F94"/>
    <w:rsid w:val="003B58EE"/>
    <w:rsid w:val="003B5C73"/>
    <w:rsid w:val="003B5E9A"/>
    <w:rsid w:val="003B60ED"/>
    <w:rsid w:val="003B64A7"/>
    <w:rsid w:val="003C0D8B"/>
    <w:rsid w:val="003C1E99"/>
    <w:rsid w:val="003C2252"/>
    <w:rsid w:val="003C3424"/>
    <w:rsid w:val="003C7767"/>
    <w:rsid w:val="003C7F6C"/>
    <w:rsid w:val="003D4597"/>
    <w:rsid w:val="003D4A61"/>
    <w:rsid w:val="003D5D11"/>
    <w:rsid w:val="003D6206"/>
    <w:rsid w:val="003E0A8A"/>
    <w:rsid w:val="003E0E20"/>
    <w:rsid w:val="003E2AE5"/>
    <w:rsid w:val="003E3F1C"/>
    <w:rsid w:val="003E5865"/>
    <w:rsid w:val="003E59FB"/>
    <w:rsid w:val="003E6286"/>
    <w:rsid w:val="003E6AC1"/>
    <w:rsid w:val="003E6B4C"/>
    <w:rsid w:val="003F01E9"/>
    <w:rsid w:val="003F0224"/>
    <w:rsid w:val="003F15F1"/>
    <w:rsid w:val="003F224A"/>
    <w:rsid w:val="003F4596"/>
    <w:rsid w:val="003F5228"/>
    <w:rsid w:val="003F65DB"/>
    <w:rsid w:val="003F7CA2"/>
    <w:rsid w:val="0040032D"/>
    <w:rsid w:val="00400CB7"/>
    <w:rsid w:val="00401BB0"/>
    <w:rsid w:val="00404A84"/>
    <w:rsid w:val="00404E10"/>
    <w:rsid w:val="004059EB"/>
    <w:rsid w:val="0040667B"/>
    <w:rsid w:val="0040710C"/>
    <w:rsid w:val="00410A43"/>
    <w:rsid w:val="00410C76"/>
    <w:rsid w:val="00412D81"/>
    <w:rsid w:val="00413530"/>
    <w:rsid w:val="004146DC"/>
    <w:rsid w:val="00416D99"/>
    <w:rsid w:val="004170AB"/>
    <w:rsid w:val="004204B0"/>
    <w:rsid w:val="0042142C"/>
    <w:rsid w:val="00421E19"/>
    <w:rsid w:val="0042224C"/>
    <w:rsid w:val="00422478"/>
    <w:rsid w:val="0042390B"/>
    <w:rsid w:val="00424B5D"/>
    <w:rsid w:val="00424C9C"/>
    <w:rsid w:val="004256B9"/>
    <w:rsid w:val="0042617F"/>
    <w:rsid w:val="00427E9A"/>
    <w:rsid w:val="0043014B"/>
    <w:rsid w:val="00430403"/>
    <w:rsid w:val="004304A0"/>
    <w:rsid w:val="0043101B"/>
    <w:rsid w:val="004330AF"/>
    <w:rsid w:val="00434E6F"/>
    <w:rsid w:val="00436CEC"/>
    <w:rsid w:val="0043703A"/>
    <w:rsid w:val="004400F6"/>
    <w:rsid w:val="00440745"/>
    <w:rsid w:val="00442C5C"/>
    <w:rsid w:val="00446F4F"/>
    <w:rsid w:val="00447381"/>
    <w:rsid w:val="004502BA"/>
    <w:rsid w:val="00452C3E"/>
    <w:rsid w:val="00453991"/>
    <w:rsid w:val="00454E4E"/>
    <w:rsid w:val="0045574C"/>
    <w:rsid w:val="00455830"/>
    <w:rsid w:val="00455B38"/>
    <w:rsid w:val="0046000E"/>
    <w:rsid w:val="0046025E"/>
    <w:rsid w:val="004603CF"/>
    <w:rsid w:val="00460B6A"/>
    <w:rsid w:val="00461313"/>
    <w:rsid w:val="0046268E"/>
    <w:rsid w:val="00464F40"/>
    <w:rsid w:val="00465544"/>
    <w:rsid w:val="00465AEB"/>
    <w:rsid w:val="00466689"/>
    <w:rsid w:val="004672E2"/>
    <w:rsid w:val="00467A4C"/>
    <w:rsid w:val="00467C6B"/>
    <w:rsid w:val="004710C0"/>
    <w:rsid w:val="00472D2A"/>
    <w:rsid w:val="004736D5"/>
    <w:rsid w:val="004743F6"/>
    <w:rsid w:val="00474DE3"/>
    <w:rsid w:val="00476AF1"/>
    <w:rsid w:val="00476CF4"/>
    <w:rsid w:val="00480371"/>
    <w:rsid w:val="00481EA4"/>
    <w:rsid w:val="004825FB"/>
    <w:rsid w:val="004828FC"/>
    <w:rsid w:val="0048417A"/>
    <w:rsid w:val="0048433E"/>
    <w:rsid w:val="004856C8"/>
    <w:rsid w:val="00485851"/>
    <w:rsid w:val="004861F6"/>
    <w:rsid w:val="00491470"/>
    <w:rsid w:val="00491E88"/>
    <w:rsid w:val="004935ED"/>
    <w:rsid w:val="00493A07"/>
    <w:rsid w:val="00493E5C"/>
    <w:rsid w:val="004972C6"/>
    <w:rsid w:val="004974AE"/>
    <w:rsid w:val="004A04E8"/>
    <w:rsid w:val="004A0724"/>
    <w:rsid w:val="004A0A2F"/>
    <w:rsid w:val="004A2BE3"/>
    <w:rsid w:val="004A331F"/>
    <w:rsid w:val="004A3C69"/>
    <w:rsid w:val="004A45CC"/>
    <w:rsid w:val="004A4C1C"/>
    <w:rsid w:val="004A52B4"/>
    <w:rsid w:val="004A5940"/>
    <w:rsid w:val="004B0AC2"/>
    <w:rsid w:val="004B0F81"/>
    <w:rsid w:val="004B1310"/>
    <w:rsid w:val="004B21FF"/>
    <w:rsid w:val="004B2C20"/>
    <w:rsid w:val="004B3425"/>
    <w:rsid w:val="004B39EC"/>
    <w:rsid w:val="004B4045"/>
    <w:rsid w:val="004B57F2"/>
    <w:rsid w:val="004B665A"/>
    <w:rsid w:val="004B75F3"/>
    <w:rsid w:val="004B7E1F"/>
    <w:rsid w:val="004C1115"/>
    <w:rsid w:val="004C1DAD"/>
    <w:rsid w:val="004C2184"/>
    <w:rsid w:val="004C2D3C"/>
    <w:rsid w:val="004C314D"/>
    <w:rsid w:val="004C540C"/>
    <w:rsid w:val="004C56E7"/>
    <w:rsid w:val="004C599A"/>
    <w:rsid w:val="004C6700"/>
    <w:rsid w:val="004D0E2E"/>
    <w:rsid w:val="004D3CFE"/>
    <w:rsid w:val="004D3E17"/>
    <w:rsid w:val="004D49D0"/>
    <w:rsid w:val="004D5180"/>
    <w:rsid w:val="004D567F"/>
    <w:rsid w:val="004D6E6D"/>
    <w:rsid w:val="004D7320"/>
    <w:rsid w:val="004D7C9C"/>
    <w:rsid w:val="004E24BB"/>
    <w:rsid w:val="004E37CF"/>
    <w:rsid w:val="004E3C14"/>
    <w:rsid w:val="004E3FB2"/>
    <w:rsid w:val="004E5A9F"/>
    <w:rsid w:val="004E614E"/>
    <w:rsid w:val="004F017E"/>
    <w:rsid w:val="004F0268"/>
    <w:rsid w:val="004F0371"/>
    <w:rsid w:val="004F06CF"/>
    <w:rsid w:val="004F0C4D"/>
    <w:rsid w:val="004F14B1"/>
    <w:rsid w:val="004F3DEC"/>
    <w:rsid w:val="004F4689"/>
    <w:rsid w:val="004F46CD"/>
    <w:rsid w:val="004F489D"/>
    <w:rsid w:val="004F53A9"/>
    <w:rsid w:val="004F5923"/>
    <w:rsid w:val="004F5C5F"/>
    <w:rsid w:val="00500077"/>
    <w:rsid w:val="00500131"/>
    <w:rsid w:val="00500569"/>
    <w:rsid w:val="00500930"/>
    <w:rsid w:val="00502463"/>
    <w:rsid w:val="00502569"/>
    <w:rsid w:val="00502583"/>
    <w:rsid w:val="00505279"/>
    <w:rsid w:val="00507CA7"/>
    <w:rsid w:val="00507E44"/>
    <w:rsid w:val="00510CC7"/>
    <w:rsid w:val="00511CA5"/>
    <w:rsid w:val="00513E2D"/>
    <w:rsid w:val="005144CC"/>
    <w:rsid w:val="00514D93"/>
    <w:rsid w:val="00515801"/>
    <w:rsid w:val="00515917"/>
    <w:rsid w:val="005167B6"/>
    <w:rsid w:val="00516988"/>
    <w:rsid w:val="005205D9"/>
    <w:rsid w:val="00520BB2"/>
    <w:rsid w:val="00520C05"/>
    <w:rsid w:val="00523724"/>
    <w:rsid w:val="005241D9"/>
    <w:rsid w:val="00524334"/>
    <w:rsid w:val="005250F5"/>
    <w:rsid w:val="00525642"/>
    <w:rsid w:val="00525EB8"/>
    <w:rsid w:val="005317EF"/>
    <w:rsid w:val="00532C8A"/>
    <w:rsid w:val="00533D3B"/>
    <w:rsid w:val="00535160"/>
    <w:rsid w:val="00536C51"/>
    <w:rsid w:val="00540DBF"/>
    <w:rsid w:val="00542645"/>
    <w:rsid w:val="00544DA2"/>
    <w:rsid w:val="0054600B"/>
    <w:rsid w:val="00546085"/>
    <w:rsid w:val="0054757E"/>
    <w:rsid w:val="0055080E"/>
    <w:rsid w:val="005509C4"/>
    <w:rsid w:val="005531DB"/>
    <w:rsid w:val="0055332A"/>
    <w:rsid w:val="00553FE6"/>
    <w:rsid w:val="00554764"/>
    <w:rsid w:val="005550A6"/>
    <w:rsid w:val="00557142"/>
    <w:rsid w:val="005573F4"/>
    <w:rsid w:val="00560DE4"/>
    <w:rsid w:val="00561149"/>
    <w:rsid w:val="005617C5"/>
    <w:rsid w:val="00563E53"/>
    <w:rsid w:val="0056402B"/>
    <w:rsid w:val="00565324"/>
    <w:rsid w:val="00570AAD"/>
    <w:rsid w:val="00570BE8"/>
    <w:rsid w:val="005714B7"/>
    <w:rsid w:val="0057173A"/>
    <w:rsid w:val="00572769"/>
    <w:rsid w:val="00573164"/>
    <w:rsid w:val="00573AA4"/>
    <w:rsid w:val="00575F4D"/>
    <w:rsid w:val="005762EC"/>
    <w:rsid w:val="005816FE"/>
    <w:rsid w:val="00583712"/>
    <w:rsid w:val="00583D04"/>
    <w:rsid w:val="00584978"/>
    <w:rsid w:val="00585F67"/>
    <w:rsid w:val="005864D3"/>
    <w:rsid w:val="00586DA9"/>
    <w:rsid w:val="005913B7"/>
    <w:rsid w:val="00591B84"/>
    <w:rsid w:val="005943DD"/>
    <w:rsid w:val="0059556C"/>
    <w:rsid w:val="00595B7B"/>
    <w:rsid w:val="00596576"/>
    <w:rsid w:val="00597E91"/>
    <w:rsid w:val="005A0217"/>
    <w:rsid w:val="005A08B5"/>
    <w:rsid w:val="005A1F8D"/>
    <w:rsid w:val="005A2C1B"/>
    <w:rsid w:val="005A381A"/>
    <w:rsid w:val="005A4B77"/>
    <w:rsid w:val="005A562E"/>
    <w:rsid w:val="005A7B9A"/>
    <w:rsid w:val="005B1AA6"/>
    <w:rsid w:val="005B1E2C"/>
    <w:rsid w:val="005B4EA1"/>
    <w:rsid w:val="005B5E4E"/>
    <w:rsid w:val="005B64A6"/>
    <w:rsid w:val="005B6B6D"/>
    <w:rsid w:val="005B736A"/>
    <w:rsid w:val="005B77CC"/>
    <w:rsid w:val="005B7B04"/>
    <w:rsid w:val="005C1B31"/>
    <w:rsid w:val="005C293D"/>
    <w:rsid w:val="005C2E18"/>
    <w:rsid w:val="005C2E92"/>
    <w:rsid w:val="005C37C9"/>
    <w:rsid w:val="005C59B2"/>
    <w:rsid w:val="005D1AC5"/>
    <w:rsid w:val="005D2A41"/>
    <w:rsid w:val="005D2EE8"/>
    <w:rsid w:val="005D3C1E"/>
    <w:rsid w:val="005D45BA"/>
    <w:rsid w:val="005D45DA"/>
    <w:rsid w:val="005D4EEF"/>
    <w:rsid w:val="005D5190"/>
    <w:rsid w:val="005D6A43"/>
    <w:rsid w:val="005D7168"/>
    <w:rsid w:val="005D72E4"/>
    <w:rsid w:val="005D751A"/>
    <w:rsid w:val="005D76F2"/>
    <w:rsid w:val="005E04B3"/>
    <w:rsid w:val="005E0BD2"/>
    <w:rsid w:val="005E0D55"/>
    <w:rsid w:val="005E1BA8"/>
    <w:rsid w:val="005E203A"/>
    <w:rsid w:val="005E30E7"/>
    <w:rsid w:val="005E3CDF"/>
    <w:rsid w:val="005E4043"/>
    <w:rsid w:val="005E50F0"/>
    <w:rsid w:val="005E66C4"/>
    <w:rsid w:val="005E7A3C"/>
    <w:rsid w:val="005E7B1F"/>
    <w:rsid w:val="005E7EC8"/>
    <w:rsid w:val="005F0ED9"/>
    <w:rsid w:val="005F117B"/>
    <w:rsid w:val="005F1889"/>
    <w:rsid w:val="005F26B5"/>
    <w:rsid w:val="005F2B17"/>
    <w:rsid w:val="005F2C42"/>
    <w:rsid w:val="005F44B5"/>
    <w:rsid w:val="005F552E"/>
    <w:rsid w:val="005F5BDA"/>
    <w:rsid w:val="005F6B50"/>
    <w:rsid w:val="005F7569"/>
    <w:rsid w:val="005F7B10"/>
    <w:rsid w:val="00602B2A"/>
    <w:rsid w:val="00602DE6"/>
    <w:rsid w:val="00603B6B"/>
    <w:rsid w:val="0060427E"/>
    <w:rsid w:val="00604B26"/>
    <w:rsid w:val="006052B0"/>
    <w:rsid w:val="00605B21"/>
    <w:rsid w:val="00606B99"/>
    <w:rsid w:val="00611096"/>
    <w:rsid w:val="006130F7"/>
    <w:rsid w:val="00613202"/>
    <w:rsid w:val="00613984"/>
    <w:rsid w:val="00613A47"/>
    <w:rsid w:val="00613EE6"/>
    <w:rsid w:val="00617C0C"/>
    <w:rsid w:val="006200F4"/>
    <w:rsid w:val="006201C7"/>
    <w:rsid w:val="006213A6"/>
    <w:rsid w:val="00621B32"/>
    <w:rsid w:val="00623D7C"/>
    <w:rsid w:val="0062437D"/>
    <w:rsid w:val="00624590"/>
    <w:rsid w:val="00624922"/>
    <w:rsid w:val="00624A19"/>
    <w:rsid w:val="00625651"/>
    <w:rsid w:val="00630FC1"/>
    <w:rsid w:val="0063171D"/>
    <w:rsid w:val="00632457"/>
    <w:rsid w:val="006339BC"/>
    <w:rsid w:val="006344C2"/>
    <w:rsid w:val="00635362"/>
    <w:rsid w:val="006353E2"/>
    <w:rsid w:val="006356D4"/>
    <w:rsid w:val="00636444"/>
    <w:rsid w:val="0063726B"/>
    <w:rsid w:val="00640F89"/>
    <w:rsid w:val="006426E5"/>
    <w:rsid w:val="00643CCD"/>
    <w:rsid w:val="006456FE"/>
    <w:rsid w:val="006461E7"/>
    <w:rsid w:val="00646D54"/>
    <w:rsid w:val="00647992"/>
    <w:rsid w:val="00647C55"/>
    <w:rsid w:val="00651010"/>
    <w:rsid w:val="00651A8B"/>
    <w:rsid w:val="00652D27"/>
    <w:rsid w:val="00652D36"/>
    <w:rsid w:val="00653B8B"/>
    <w:rsid w:val="00653D87"/>
    <w:rsid w:val="00654083"/>
    <w:rsid w:val="0065479F"/>
    <w:rsid w:val="006563A4"/>
    <w:rsid w:val="0065655F"/>
    <w:rsid w:val="00656D16"/>
    <w:rsid w:val="006573E2"/>
    <w:rsid w:val="00657AEB"/>
    <w:rsid w:val="00662114"/>
    <w:rsid w:val="00662C80"/>
    <w:rsid w:val="00663140"/>
    <w:rsid w:val="0066571C"/>
    <w:rsid w:val="00665EB2"/>
    <w:rsid w:val="00666061"/>
    <w:rsid w:val="00666BDC"/>
    <w:rsid w:val="00667822"/>
    <w:rsid w:val="00670425"/>
    <w:rsid w:val="00672F8A"/>
    <w:rsid w:val="006754C9"/>
    <w:rsid w:val="006763E1"/>
    <w:rsid w:val="006809DD"/>
    <w:rsid w:val="006829F6"/>
    <w:rsid w:val="00684197"/>
    <w:rsid w:val="00684ACF"/>
    <w:rsid w:val="00692A12"/>
    <w:rsid w:val="0069401E"/>
    <w:rsid w:val="0069406F"/>
    <w:rsid w:val="00694EE9"/>
    <w:rsid w:val="00695AB3"/>
    <w:rsid w:val="006963C5"/>
    <w:rsid w:val="006970C2"/>
    <w:rsid w:val="006A0D4A"/>
    <w:rsid w:val="006A0D4B"/>
    <w:rsid w:val="006A4817"/>
    <w:rsid w:val="006A48D3"/>
    <w:rsid w:val="006A5FB4"/>
    <w:rsid w:val="006A6EF6"/>
    <w:rsid w:val="006A780A"/>
    <w:rsid w:val="006B0A5A"/>
    <w:rsid w:val="006B0F4F"/>
    <w:rsid w:val="006B4FFF"/>
    <w:rsid w:val="006B667D"/>
    <w:rsid w:val="006B7947"/>
    <w:rsid w:val="006C0A9F"/>
    <w:rsid w:val="006C1A39"/>
    <w:rsid w:val="006C1B11"/>
    <w:rsid w:val="006C1C86"/>
    <w:rsid w:val="006C2B9C"/>
    <w:rsid w:val="006C2CF2"/>
    <w:rsid w:val="006C364E"/>
    <w:rsid w:val="006C516B"/>
    <w:rsid w:val="006C5D5B"/>
    <w:rsid w:val="006C6947"/>
    <w:rsid w:val="006C6AF3"/>
    <w:rsid w:val="006C7914"/>
    <w:rsid w:val="006D15F9"/>
    <w:rsid w:val="006D2D98"/>
    <w:rsid w:val="006D3106"/>
    <w:rsid w:val="006D3B15"/>
    <w:rsid w:val="006D4431"/>
    <w:rsid w:val="006D5464"/>
    <w:rsid w:val="006D61D5"/>
    <w:rsid w:val="006D6726"/>
    <w:rsid w:val="006D6894"/>
    <w:rsid w:val="006D799A"/>
    <w:rsid w:val="006E2520"/>
    <w:rsid w:val="006E2A18"/>
    <w:rsid w:val="006E57EE"/>
    <w:rsid w:val="006E5D35"/>
    <w:rsid w:val="006E65EB"/>
    <w:rsid w:val="006E6A52"/>
    <w:rsid w:val="006E6A93"/>
    <w:rsid w:val="006E7877"/>
    <w:rsid w:val="006F020E"/>
    <w:rsid w:val="006F0F25"/>
    <w:rsid w:val="006F37E1"/>
    <w:rsid w:val="006F5098"/>
    <w:rsid w:val="006F6C38"/>
    <w:rsid w:val="006F709D"/>
    <w:rsid w:val="006F746A"/>
    <w:rsid w:val="006F76D1"/>
    <w:rsid w:val="00700CF2"/>
    <w:rsid w:val="00700E56"/>
    <w:rsid w:val="0070391F"/>
    <w:rsid w:val="007040DE"/>
    <w:rsid w:val="0070478A"/>
    <w:rsid w:val="00707974"/>
    <w:rsid w:val="00707BD6"/>
    <w:rsid w:val="00707E51"/>
    <w:rsid w:val="00710B29"/>
    <w:rsid w:val="007111B7"/>
    <w:rsid w:val="00711953"/>
    <w:rsid w:val="007122B8"/>
    <w:rsid w:val="00714DE3"/>
    <w:rsid w:val="00716690"/>
    <w:rsid w:val="00716A59"/>
    <w:rsid w:val="00716CCD"/>
    <w:rsid w:val="00717273"/>
    <w:rsid w:val="0071737B"/>
    <w:rsid w:val="0071786F"/>
    <w:rsid w:val="0072078B"/>
    <w:rsid w:val="00720AC7"/>
    <w:rsid w:val="007215FF"/>
    <w:rsid w:val="00722DF8"/>
    <w:rsid w:val="00726068"/>
    <w:rsid w:val="00727004"/>
    <w:rsid w:val="007276CD"/>
    <w:rsid w:val="00727CDF"/>
    <w:rsid w:val="007303D7"/>
    <w:rsid w:val="00730D28"/>
    <w:rsid w:val="007328C3"/>
    <w:rsid w:val="0073358E"/>
    <w:rsid w:val="0073431B"/>
    <w:rsid w:val="00735491"/>
    <w:rsid w:val="00735894"/>
    <w:rsid w:val="0073748E"/>
    <w:rsid w:val="00737760"/>
    <w:rsid w:val="0074054D"/>
    <w:rsid w:val="00741CC1"/>
    <w:rsid w:val="007430C7"/>
    <w:rsid w:val="00743C23"/>
    <w:rsid w:val="007465A9"/>
    <w:rsid w:val="00746A92"/>
    <w:rsid w:val="00751576"/>
    <w:rsid w:val="00752BCA"/>
    <w:rsid w:val="00752FA3"/>
    <w:rsid w:val="00753959"/>
    <w:rsid w:val="00762BF1"/>
    <w:rsid w:val="007677CF"/>
    <w:rsid w:val="00767DB6"/>
    <w:rsid w:val="00770E64"/>
    <w:rsid w:val="007726BE"/>
    <w:rsid w:val="0077286D"/>
    <w:rsid w:val="00772E72"/>
    <w:rsid w:val="007730E6"/>
    <w:rsid w:val="00773117"/>
    <w:rsid w:val="00773EFF"/>
    <w:rsid w:val="00774295"/>
    <w:rsid w:val="007742AF"/>
    <w:rsid w:val="007807DE"/>
    <w:rsid w:val="00780E64"/>
    <w:rsid w:val="00781BF9"/>
    <w:rsid w:val="00782D19"/>
    <w:rsid w:val="007834ED"/>
    <w:rsid w:val="0078364B"/>
    <w:rsid w:val="00785B43"/>
    <w:rsid w:val="00786D2B"/>
    <w:rsid w:val="007875B3"/>
    <w:rsid w:val="00787BE9"/>
    <w:rsid w:val="0079295C"/>
    <w:rsid w:val="0079698D"/>
    <w:rsid w:val="00797CAD"/>
    <w:rsid w:val="007A054E"/>
    <w:rsid w:val="007A145E"/>
    <w:rsid w:val="007A1486"/>
    <w:rsid w:val="007A3522"/>
    <w:rsid w:val="007A450D"/>
    <w:rsid w:val="007A6066"/>
    <w:rsid w:val="007A7AAE"/>
    <w:rsid w:val="007B0035"/>
    <w:rsid w:val="007B0520"/>
    <w:rsid w:val="007B0AA2"/>
    <w:rsid w:val="007B10B2"/>
    <w:rsid w:val="007B2F94"/>
    <w:rsid w:val="007B54AA"/>
    <w:rsid w:val="007C1058"/>
    <w:rsid w:val="007C20C4"/>
    <w:rsid w:val="007C3F6A"/>
    <w:rsid w:val="007C64BE"/>
    <w:rsid w:val="007C692D"/>
    <w:rsid w:val="007C6DAD"/>
    <w:rsid w:val="007D0962"/>
    <w:rsid w:val="007D19E2"/>
    <w:rsid w:val="007D2F86"/>
    <w:rsid w:val="007D3EBA"/>
    <w:rsid w:val="007D61ED"/>
    <w:rsid w:val="007D6786"/>
    <w:rsid w:val="007D70F7"/>
    <w:rsid w:val="007D7C08"/>
    <w:rsid w:val="007E0012"/>
    <w:rsid w:val="007E0D97"/>
    <w:rsid w:val="007E15BE"/>
    <w:rsid w:val="007E1DF7"/>
    <w:rsid w:val="007E291B"/>
    <w:rsid w:val="007E32BC"/>
    <w:rsid w:val="007E3BA8"/>
    <w:rsid w:val="007E4218"/>
    <w:rsid w:val="007F063A"/>
    <w:rsid w:val="007F073A"/>
    <w:rsid w:val="007F0FEB"/>
    <w:rsid w:val="007F3311"/>
    <w:rsid w:val="007F371C"/>
    <w:rsid w:val="007F4C8F"/>
    <w:rsid w:val="007F6132"/>
    <w:rsid w:val="00803E13"/>
    <w:rsid w:val="0080430A"/>
    <w:rsid w:val="00804680"/>
    <w:rsid w:val="00804F8B"/>
    <w:rsid w:val="00806F50"/>
    <w:rsid w:val="00807B09"/>
    <w:rsid w:val="00807EB4"/>
    <w:rsid w:val="00812956"/>
    <w:rsid w:val="00813C99"/>
    <w:rsid w:val="0081474F"/>
    <w:rsid w:val="00816CE7"/>
    <w:rsid w:val="008211E4"/>
    <w:rsid w:val="008216FE"/>
    <w:rsid w:val="0082351C"/>
    <w:rsid w:val="00823AF9"/>
    <w:rsid w:val="008259D2"/>
    <w:rsid w:val="008273F9"/>
    <w:rsid w:val="00831259"/>
    <w:rsid w:val="00831837"/>
    <w:rsid w:val="00831842"/>
    <w:rsid w:val="00833100"/>
    <w:rsid w:val="008346CF"/>
    <w:rsid w:val="0083592A"/>
    <w:rsid w:val="00836B89"/>
    <w:rsid w:val="00836CE9"/>
    <w:rsid w:val="008400F1"/>
    <w:rsid w:val="00840797"/>
    <w:rsid w:val="00841A9B"/>
    <w:rsid w:val="00842F12"/>
    <w:rsid w:val="00844837"/>
    <w:rsid w:val="00844DC7"/>
    <w:rsid w:val="00846033"/>
    <w:rsid w:val="00846EF4"/>
    <w:rsid w:val="008472BD"/>
    <w:rsid w:val="00847407"/>
    <w:rsid w:val="00854C20"/>
    <w:rsid w:val="0085584C"/>
    <w:rsid w:val="00856113"/>
    <w:rsid w:val="00856275"/>
    <w:rsid w:val="0085681C"/>
    <w:rsid w:val="00857046"/>
    <w:rsid w:val="00860557"/>
    <w:rsid w:val="008609E3"/>
    <w:rsid w:val="0086165F"/>
    <w:rsid w:val="00863943"/>
    <w:rsid w:val="00863B66"/>
    <w:rsid w:val="00864116"/>
    <w:rsid w:val="00864E6C"/>
    <w:rsid w:val="00866293"/>
    <w:rsid w:val="0086722B"/>
    <w:rsid w:val="008676F4"/>
    <w:rsid w:val="00867A41"/>
    <w:rsid w:val="00872B3C"/>
    <w:rsid w:val="008732EC"/>
    <w:rsid w:val="00874E95"/>
    <w:rsid w:val="008761C3"/>
    <w:rsid w:val="008771E9"/>
    <w:rsid w:val="00877997"/>
    <w:rsid w:val="00880CBB"/>
    <w:rsid w:val="008815E7"/>
    <w:rsid w:val="00881BD5"/>
    <w:rsid w:val="0088211D"/>
    <w:rsid w:val="00882CC1"/>
    <w:rsid w:val="008833DC"/>
    <w:rsid w:val="00883938"/>
    <w:rsid w:val="00883966"/>
    <w:rsid w:val="00883B79"/>
    <w:rsid w:val="008845D6"/>
    <w:rsid w:val="00884D3B"/>
    <w:rsid w:val="008867F0"/>
    <w:rsid w:val="0088707F"/>
    <w:rsid w:val="00887307"/>
    <w:rsid w:val="0088767E"/>
    <w:rsid w:val="00887681"/>
    <w:rsid w:val="00890399"/>
    <w:rsid w:val="00892AC8"/>
    <w:rsid w:val="00892C10"/>
    <w:rsid w:val="00893CA2"/>
    <w:rsid w:val="00893EE7"/>
    <w:rsid w:val="008940C8"/>
    <w:rsid w:val="00895B95"/>
    <w:rsid w:val="00897837"/>
    <w:rsid w:val="008A07D6"/>
    <w:rsid w:val="008A08DE"/>
    <w:rsid w:val="008A0ADC"/>
    <w:rsid w:val="008A0EC1"/>
    <w:rsid w:val="008A1791"/>
    <w:rsid w:val="008A1B6E"/>
    <w:rsid w:val="008A1D49"/>
    <w:rsid w:val="008A384B"/>
    <w:rsid w:val="008A4920"/>
    <w:rsid w:val="008A590E"/>
    <w:rsid w:val="008A7602"/>
    <w:rsid w:val="008B0F38"/>
    <w:rsid w:val="008B1CC3"/>
    <w:rsid w:val="008B332B"/>
    <w:rsid w:val="008B3D36"/>
    <w:rsid w:val="008B65B8"/>
    <w:rsid w:val="008C0978"/>
    <w:rsid w:val="008C14C1"/>
    <w:rsid w:val="008C152E"/>
    <w:rsid w:val="008C1680"/>
    <w:rsid w:val="008C1755"/>
    <w:rsid w:val="008C4B5A"/>
    <w:rsid w:val="008C6B9C"/>
    <w:rsid w:val="008C6EE7"/>
    <w:rsid w:val="008C714F"/>
    <w:rsid w:val="008C7695"/>
    <w:rsid w:val="008C7A41"/>
    <w:rsid w:val="008D11A4"/>
    <w:rsid w:val="008D2696"/>
    <w:rsid w:val="008D297E"/>
    <w:rsid w:val="008D2FAF"/>
    <w:rsid w:val="008D3D63"/>
    <w:rsid w:val="008D3EAC"/>
    <w:rsid w:val="008D5571"/>
    <w:rsid w:val="008E0328"/>
    <w:rsid w:val="008E10DD"/>
    <w:rsid w:val="008E21CC"/>
    <w:rsid w:val="008E2C17"/>
    <w:rsid w:val="008E2DA8"/>
    <w:rsid w:val="008E39E1"/>
    <w:rsid w:val="008E507A"/>
    <w:rsid w:val="008E7A60"/>
    <w:rsid w:val="008F0BC6"/>
    <w:rsid w:val="008F0F33"/>
    <w:rsid w:val="008F138F"/>
    <w:rsid w:val="008F17E7"/>
    <w:rsid w:val="008F27CA"/>
    <w:rsid w:val="008F2831"/>
    <w:rsid w:val="008F303A"/>
    <w:rsid w:val="008F3C08"/>
    <w:rsid w:val="008F3E38"/>
    <w:rsid w:val="008F41B2"/>
    <w:rsid w:val="008F6016"/>
    <w:rsid w:val="008F7251"/>
    <w:rsid w:val="008F7756"/>
    <w:rsid w:val="008F7760"/>
    <w:rsid w:val="008F78CF"/>
    <w:rsid w:val="0090004F"/>
    <w:rsid w:val="009000D7"/>
    <w:rsid w:val="00900BD3"/>
    <w:rsid w:val="00901EF1"/>
    <w:rsid w:val="00902C88"/>
    <w:rsid w:val="00902E36"/>
    <w:rsid w:val="00903F1D"/>
    <w:rsid w:val="00904409"/>
    <w:rsid w:val="009052E8"/>
    <w:rsid w:val="009065D6"/>
    <w:rsid w:val="00906B00"/>
    <w:rsid w:val="00906C77"/>
    <w:rsid w:val="0090706B"/>
    <w:rsid w:val="009077AF"/>
    <w:rsid w:val="00907D8E"/>
    <w:rsid w:val="009108A1"/>
    <w:rsid w:val="00910ECA"/>
    <w:rsid w:val="0091243E"/>
    <w:rsid w:val="00912C23"/>
    <w:rsid w:val="00913A48"/>
    <w:rsid w:val="00922461"/>
    <w:rsid w:val="00925633"/>
    <w:rsid w:val="00925B65"/>
    <w:rsid w:val="00925F7A"/>
    <w:rsid w:val="009273D5"/>
    <w:rsid w:val="00927C74"/>
    <w:rsid w:val="00931843"/>
    <w:rsid w:val="009344C8"/>
    <w:rsid w:val="00934633"/>
    <w:rsid w:val="0093588E"/>
    <w:rsid w:val="00935A0D"/>
    <w:rsid w:val="009400EA"/>
    <w:rsid w:val="0094137F"/>
    <w:rsid w:val="00942013"/>
    <w:rsid w:val="00943BF2"/>
    <w:rsid w:val="00943E2F"/>
    <w:rsid w:val="00943EBA"/>
    <w:rsid w:val="009443F2"/>
    <w:rsid w:val="00945893"/>
    <w:rsid w:val="009460D7"/>
    <w:rsid w:val="009465D7"/>
    <w:rsid w:val="00946644"/>
    <w:rsid w:val="0094751F"/>
    <w:rsid w:val="009509CD"/>
    <w:rsid w:val="00951CE3"/>
    <w:rsid w:val="009532D9"/>
    <w:rsid w:val="00954DC6"/>
    <w:rsid w:val="00955055"/>
    <w:rsid w:val="00955AF5"/>
    <w:rsid w:val="00956E77"/>
    <w:rsid w:val="00957F72"/>
    <w:rsid w:val="00960817"/>
    <w:rsid w:val="00961473"/>
    <w:rsid w:val="00962318"/>
    <w:rsid w:val="009624ED"/>
    <w:rsid w:val="0096260F"/>
    <w:rsid w:val="00962AA1"/>
    <w:rsid w:val="00962BE8"/>
    <w:rsid w:val="00963E55"/>
    <w:rsid w:val="0096691E"/>
    <w:rsid w:val="00966A49"/>
    <w:rsid w:val="00966A66"/>
    <w:rsid w:val="00966B46"/>
    <w:rsid w:val="00966E03"/>
    <w:rsid w:val="00966F69"/>
    <w:rsid w:val="00967F74"/>
    <w:rsid w:val="00970DB2"/>
    <w:rsid w:val="009719AA"/>
    <w:rsid w:val="0097241C"/>
    <w:rsid w:val="00972752"/>
    <w:rsid w:val="00972B68"/>
    <w:rsid w:val="00974654"/>
    <w:rsid w:val="009746FE"/>
    <w:rsid w:val="0097503A"/>
    <w:rsid w:val="009755B1"/>
    <w:rsid w:val="009776E6"/>
    <w:rsid w:val="00981557"/>
    <w:rsid w:val="00982433"/>
    <w:rsid w:val="00982D5E"/>
    <w:rsid w:val="00984D21"/>
    <w:rsid w:val="0098543D"/>
    <w:rsid w:val="0098605A"/>
    <w:rsid w:val="009869DC"/>
    <w:rsid w:val="00986A4F"/>
    <w:rsid w:val="00986F53"/>
    <w:rsid w:val="009874BD"/>
    <w:rsid w:val="00990138"/>
    <w:rsid w:val="0099254C"/>
    <w:rsid w:val="009941AC"/>
    <w:rsid w:val="00994EA4"/>
    <w:rsid w:val="009956A5"/>
    <w:rsid w:val="009A14E1"/>
    <w:rsid w:val="009A246C"/>
    <w:rsid w:val="009A2E2E"/>
    <w:rsid w:val="009A447A"/>
    <w:rsid w:val="009A4653"/>
    <w:rsid w:val="009A467D"/>
    <w:rsid w:val="009A526A"/>
    <w:rsid w:val="009A57A0"/>
    <w:rsid w:val="009A6376"/>
    <w:rsid w:val="009A6A6D"/>
    <w:rsid w:val="009A6D49"/>
    <w:rsid w:val="009A72EA"/>
    <w:rsid w:val="009A764A"/>
    <w:rsid w:val="009B0A57"/>
    <w:rsid w:val="009B157E"/>
    <w:rsid w:val="009B2B08"/>
    <w:rsid w:val="009B4BC0"/>
    <w:rsid w:val="009B583A"/>
    <w:rsid w:val="009B6A3B"/>
    <w:rsid w:val="009B72AF"/>
    <w:rsid w:val="009B73AF"/>
    <w:rsid w:val="009B7A28"/>
    <w:rsid w:val="009C1CB7"/>
    <w:rsid w:val="009C1D38"/>
    <w:rsid w:val="009C1D7E"/>
    <w:rsid w:val="009C1FE8"/>
    <w:rsid w:val="009C28A7"/>
    <w:rsid w:val="009C34A9"/>
    <w:rsid w:val="009C3C81"/>
    <w:rsid w:val="009C44B8"/>
    <w:rsid w:val="009C44FF"/>
    <w:rsid w:val="009C50AA"/>
    <w:rsid w:val="009C5522"/>
    <w:rsid w:val="009C7A5A"/>
    <w:rsid w:val="009D0456"/>
    <w:rsid w:val="009D07E3"/>
    <w:rsid w:val="009D30F8"/>
    <w:rsid w:val="009D36C7"/>
    <w:rsid w:val="009D3EF9"/>
    <w:rsid w:val="009D4C1B"/>
    <w:rsid w:val="009D4F7C"/>
    <w:rsid w:val="009E0294"/>
    <w:rsid w:val="009E19AA"/>
    <w:rsid w:val="009E2394"/>
    <w:rsid w:val="009E328B"/>
    <w:rsid w:val="009E3930"/>
    <w:rsid w:val="009E433B"/>
    <w:rsid w:val="009E4B1A"/>
    <w:rsid w:val="009E5478"/>
    <w:rsid w:val="009E594F"/>
    <w:rsid w:val="009E6466"/>
    <w:rsid w:val="009F0F3C"/>
    <w:rsid w:val="009F392B"/>
    <w:rsid w:val="009F3A1E"/>
    <w:rsid w:val="009F5878"/>
    <w:rsid w:val="009F619E"/>
    <w:rsid w:val="009F7BEF"/>
    <w:rsid w:val="00A00B22"/>
    <w:rsid w:val="00A014D6"/>
    <w:rsid w:val="00A03104"/>
    <w:rsid w:val="00A033DF"/>
    <w:rsid w:val="00A03DE4"/>
    <w:rsid w:val="00A03DF0"/>
    <w:rsid w:val="00A05F59"/>
    <w:rsid w:val="00A06565"/>
    <w:rsid w:val="00A06BE7"/>
    <w:rsid w:val="00A07471"/>
    <w:rsid w:val="00A07795"/>
    <w:rsid w:val="00A10C68"/>
    <w:rsid w:val="00A11528"/>
    <w:rsid w:val="00A12134"/>
    <w:rsid w:val="00A12617"/>
    <w:rsid w:val="00A13D65"/>
    <w:rsid w:val="00A13DA5"/>
    <w:rsid w:val="00A148BB"/>
    <w:rsid w:val="00A20E48"/>
    <w:rsid w:val="00A237FD"/>
    <w:rsid w:val="00A243D6"/>
    <w:rsid w:val="00A244F9"/>
    <w:rsid w:val="00A2504E"/>
    <w:rsid w:val="00A25358"/>
    <w:rsid w:val="00A25F80"/>
    <w:rsid w:val="00A26220"/>
    <w:rsid w:val="00A269D4"/>
    <w:rsid w:val="00A304CE"/>
    <w:rsid w:val="00A305A3"/>
    <w:rsid w:val="00A3088C"/>
    <w:rsid w:val="00A30A0B"/>
    <w:rsid w:val="00A31321"/>
    <w:rsid w:val="00A31775"/>
    <w:rsid w:val="00A32482"/>
    <w:rsid w:val="00A33B8F"/>
    <w:rsid w:val="00A33E93"/>
    <w:rsid w:val="00A34AB3"/>
    <w:rsid w:val="00A354AA"/>
    <w:rsid w:val="00A355F3"/>
    <w:rsid w:val="00A36841"/>
    <w:rsid w:val="00A40538"/>
    <w:rsid w:val="00A406A1"/>
    <w:rsid w:val="00A40A64"/>
    <w:rsid w:val="00A40AD7"/>
    <w:rsid w:val="00A41481"/>
    <w:rsid w:val="00A41CBC"/>
    <w:rsid w:val="00A4499E"/>
    <w:rsid w:val="00A44AF7"/>
    <w:rsid w:val="00A453DE"/>
    <w:rsid w:val="00A4617A"/>
    <w:rsid w:val="00A4672C"/>
    <w:rsid w:val="00A46796"/>
    <w:rsid w:val="00A513DE"/>
    <w:rsid w:val="00A528A2"/>
    <w:rsid w:val="00A5300D"/>
    <w:rsid w:val="00A537F0"/>
    <w:rsid w:val="00A54734"/>
    <w:rsid w:val="00A54BFA"/>
    <w:rsid w:val="00A54D02"/>
    <w:rsid w:val="00A56F52"/>
    <w:rsid w:val="00A57B57"/>
    <w:rsid w:val="00A616EE"/>
    <w:rsid w:val="00A61C76"/>
    <w:rsid w:val="00A6250C"/>
    <w:rsid w:val="00A62711"/>
    <w:rsid w:val="00A62BDB"/>
    <w:rsid w:val="00A63ADD"/>
    <w:rsid w:val="00A63BE5"/>
    <w:rsid w:val="00A66266"/>
    <w:rsid w:val="00A671C7"/>
    <w:rsid w:val="00A67CB4"/>
    <w:rsid w:val="00A70860"/>
    <w:rsid w:val="00A70954"/>
    <w:rsid w:val="00A71570"/>
    <w:rsid w:val="00A71656"/>
    <w:rsid w:val="00A7355D"/>
    <w:rsid w:val="00A73F09"/>
    <w:rsid w:val="00A743C2"/>
    <w:rsid w:val="00A75E2A"/>
    <w:rsid w:val="00A75FF3"/>
    <w:rsid w:val="00A7602B"/>
    <w:rsid w:val="00A77DB5"/>
    <w:rsid w:val="00A80514"/>
    <w:rsid w:val="00A80DC5"/>
    <w:rsid w:val="00A8249E"/>
    <w:rsid w:val="00A8444A"/>
    <w:rsid w:val="00A849A9"/>
    <w:rsid w:val="00A850E9"/>
    <w:rsid w:val="00A86797"/>
    <w:rsid w:val="00A87448"/>
    <w:rsid w:val="00A90DE5"/>
    <w:rsid w:val="00A91E35"/>
    <w:rsid w:val="00A92730"/>
    <w:rsid w:val="00A930FB"/>
    <w:rsid w:val="00A9461E"/>
    <w:rsid w:val="00A95015"/>
    <w:rsid w:val="00A956C6"/>
    <w:rsid w:val="00A96B7B"/>
    <w:rsid w:val="00A96BA3"/>
    <w:rsid w:val="00A97615"/>
    <w:rsid w:val="00AA0692"/>
    <w:rsid w:val="00AA25AF"/>
    <w:rsid w:val="00AA3550"/>
    <w:rsid w:val="00AA4599"/>
    <w:rsid w:val="00AA47FB"/>
    <w:rsid w:val="00AA4FFF"/>
    <w:rsid w:val="00AA6052"/>
    <w:rsid w:val="00AB0915"/>
    <w:rsid w:val="00AB0FDD"/>
    <w:rsid w:val="00AB14AC"/>
    <w:rsid w:val="00AB222C"/>
    <w:rsid w:val="00AB2FBC"/>
    <w:rsid w:val="00AB32CD"/>
    <w:rsid w:val="00AB393B"/>
    <w:rsid w:val="00AB46E6"/>
    <w:rsid w:val="00AC1467"/>
    <w:rsid w:val="00AC3643"/>
    <w:rsid w:val="00AC3D7F"/>
    <w:rsid w:val="00AC4F9F"/>
    <w:rsid w:val="00AC56ED"/>
    <w:rsid w:val="00AC6BD8"/>
    <w:rsid w:val="00AC74F0"/>
    <w:rsid w:val="00AD03B1"/>
    <w:rsid w:val="00AD0488"/>
    <w:rsid w:val="00AD10F1"/>
    <w:rsid w:val="00AD2AC1"/>
    <w:rsid w:val="00AD3B02"/>
    <w:rsid w:val="00AD4573"/>
    <w:rsid w:val="00AD61CD"/>
    <w:rsid w:val="00AE04B6"/>
    <w:rsid w:val="00AE0695"/>
    <w:rsid w:val="00AE0873"/>
    <w:rsid w:val="00AE1301"/>
    <w:rsid w:val="00AE1A60"/>
    <w:rsid w:val="00AE3A64"/>
    <w:rsid w:val="00AE3AA2"/>
    <w:rsid w:val="00AE41B3"/>
    <w:rsid w:val="00AE4C70"/>
    <w:rsid w:val="00AE4DE5"/>
    <w:rsid w:val="00AE7765"/>
    <w:rsid w:val="00AF0F5B"/>
    <w:rsid w:val="00AF1224"/>
    <w:rsid w:val="00AF2C46"/>
    <w:rsid w:val="00AF3095"/>
    <w:rsid w:val="00AF40FC"/>
    <w:rsid w:val="00AF4382"/>
    <w:rsid w:val="00AF4F27"/>
    <w:rsid w:val="00AF559D"/>
    <w:rsid w:val="00B003C1"/>
    <w:rsid w:val="00B00BD1"/>
    <w:rsid w:val="00B00C37"/>
    <w:rsid w:val="00B01224"/>
    <w:rsid w:val="00B02E8B"/>
    <w:rsid w:val="00B03795"/>
    <w:rsid w:val="00B06D59"/>
    <w:rsid w:val="00B11834"/>
    <w:rsid w:val="00B12412"/>
    <w:rsid w:val="00B1244D"/>
    <w:rsid w:val="00B13A06"/>
    <w:rsid w:val="00B16A52"/>
    <w:rsid w:val="00B16D5B"/>
    <w:rsid w:val="00B207E8"/>
    <w:rsid w:val="00B213D8"/>
    <w:rsid w:val="00B218E2"/>
    <w:rsid w:val="00B21B50"/>
    <w:rsid w:val="00B225FE"/>
    <w:rsid w:val="00B24881"/>
    <w:rsid w:val="00B24A04"/>
    <w:rsid w:val="00B31A6C"/>
    <w:rsid w:val="00B324EE"/>
    <w:rsid w:val="00B351EA"/>
    <w:rsid w:val="00B36269"/>
    <w:rsid w:val="00B368FF"/>
    <w:rsid w:val="00B37166"/>
    <w:rsid w:val="00B430BF"/>
    <w:rsid w:val="00B43188"/>
    <w:rsid w:val="00B441D8"/>
    <w:rsid w:val="00B4505E"/>
    <w:rsid w:val="00B457D4"/>
    <w:rsid w:val="00B45E28"/>
    <w:rsid w:val="00B51785"/>
    <w:rsid w:val="00B51948"/>
    <w:rsid w:val="00B5295F"/>
    <w:rsid w:val="00B53297"/>
    <w:rsid w:val="00B54E75"/>
    <w:rsid w:val="00B60129"/>
    <w:rsid w:val="00B601CE"/>
    <w:rsid w:val="00B62A3F"/>
    <w:rsid w:val="00B62DE8"/>
    <w:rsid w:val="00B64174"/>
    <w:rsid w:val="00B6471C"/>
    <w:rsid w:val="00B64A32"/>
    <w:rsid w:val="00B661AA"/>
    <w:rsid w:val="00B664D9"/>
    <w:rsid w:val="00B67152"/>
    <w:rsid w:val="00B67DB0"/>
    <w:rsid w:val="00B7042F"/>
    <w:rsid w:val="00B70BDA"/>
    <w:rsid w:val="00B71A3C"/>
    <w:rsid w:val="00B72378"/>
    <w:rsid w:val="00B73F16"/>
    <w:rsid w:val="00B75A08"/>
    <w:rsid w:val="00B75D40"/>
    <w:rsid w:val="00B76A43"/>
    <w:rsid w:val="00B77945"/>
    <w:rsid w:val="00B803BF"/>
    <w:rsid w:val="00B8144C"/>
    <w:rsid w:val="00B839DC"/>
    <w:rsid w:val="00B8416E"/>
    <w:rsid w:val="00B841EC"/>
    <w:rsid w:val="00B8552C"/>
    <w:rsid w:val="00B868BE"/>
    <w:rsid w:val="00B879F3"/>
    <w:rsid w:val="00B87C04"/>
    <w:rsid w:val="00B907FE"/>
    <w:rsid w:val="00B9195B"/>
    <w:rsid w:val="00B91BBA"/>
    <w:rsid w:val="00B92131"/>
    <w:rsid w:val="00B92E45"/>
    <w:rsid w:val="00B93992"/>
    <w:rsid w:val="00B94761"/>
    <w:rsid w:val="00B95DAC"/>
    <w:rsid w:val="00B96995"/>
    <w:rsid w:val="00B97806"/>
    <w:rsid w:val="00B97AC4"/>
    <w:rsid w:val="00BA1428"/>
    <w:rsid w:val="00BA2358"/>
    <w:rsid w:val="00BA2D9F"/>
    <w:rsid w:val="00BA3E23"/>
    <w:rsid w:val="00BA45EF"/>
    <w:rsid w:val="00BA4AA3"/>
    <w:rsid w:val="00BA6864"/>
    <w:rsid w:val="00BA6AC3"/>
    <w:rsid w:val="00BA6CB8"/>
    <w:rsid w:val="00BA7D24"/>
    <w:rsid w:val="00BB0139"/>
    <w:rsid w:val="00BB0440"/>
    <w:rsid w:val="00BB0A15"/>
    <w:rsid w:val="00BB0ED8"/>
    <w:rsid w:val="00BB2AE0"/>
    <w:rsid w:val="00BB3CC0"/>
    <w:rsid w:val="00BB40A1"/>
    <w:rsid w:val="00BB6AC4"/>
    <w:rsid w:val="00BB6BD1"/>
    <w:rsid w:val="00BC0182"/>
    <w:rsid w:val="00BC0E55"/>
    <w:rsid w:val="00BC15A3"/>
    <w:rsid w:val="00BC1EF7"/>
    <w:rsid w:val="00BC4E82"/>
    <w:rsid w:val="00BC5597"/>
    <w:rsid w:val="00BC6225"/>
    <w:rsid w:val="00BC658B"/>
    <w:rsid w:val="00BC6AE6"/>
    <w:rsid w:val="00BC6DE5"/>
    <w:rsid w:val="00BC7857"/>
    <w:rsid w:val="00BC7C43"/>
    <w:rsid w:val="00BD0413"/>
    <w:rsid w:val="00BD0C7E"/>
    <w:rsid w:val="00BD0D3D"/>
    <w:rsid w:val="00BD0DCD"/>
    <w:rsid w:val="00BD0F45"/>
    <w:rsid w:val="00BD17BD"/>
    <w:rsid w:val="00BD1D18"/>
    <w:rsid w:val="00BD313F"/>
    <w:rsid w:val="00BD570A"/>
    <w:rsid w:val="00BE0DB1"/>
    <w:rsid w:val="00BE1DA9"/>
    <w:rsid w:val="00BE31A2"/>
    <w:rsid w:val="00BE48BD"/>
    <w:rsid w:val="00BE51D0"/>
    <w:rsid w:val="00BF0E78"/>
    <w:rsid w:val="00BF1E49"/>
    <w:rsid w:val="00BF26A0"/>
    <w:rsid w:val="00BF2D45"/>
    <w:rsid w:val="00BF4220"/>
    <w:rsid w:val="00BF7CC9"/>
    <w:rsid w:val="00C0003B"/>
    <w:rsid w:val="00C00275"/>
    <w:rsid w:val="00C00D5F"/>
    <w:rsid w:val="00C01BD1"/>
    <w:rsid w:val="00C02C83"/>
    <w:rsid w:val="00C03DD6"/>
    <w:rsid w:val="00C048CB"/>
    <w:rsid w:val="00C05168"/>
    <w:rsid w:val="00C06C93"/>
    <w:rsid w:val="00C11815"/>
    <w:rsid w:val="00C12C51"/>
    <w:rsid w:val="00C13346"/>
    <w:rsid w:val="00C13F42"/>
    <w:rsid w:val="00C143CD"/>
    <w:rsid w:val="00C14509"/>
    <w:rsid w:val="00C14895"/>
    <w:rsid w:val="00C150C5"/>
    <w:rsid w:val="00C15580"/>
    <w:rsid w:val="00C16A0A"/>
    <w:rsid w:val="00C20213"/>
    <w:rsid w:val="00C20273"/>
    <w:rsid w:val="00C211D3"/>
    <w:rsid w:val="00C2164F"/>
    <w:rsid w:val="00C21B7F"/>
    <w:rsid w:val="00C22C46"/>
    <w:rsid w:val="00C23AD3"/>
    <w:rsid w:val="00C263AD"/>
    <w:rsid w:val="00C27F88"/>
    <w:rsid w:val="00C32213"/>
    <w:rsid w:val="00C3388F"/>
    <w:rsid w:val="00C33B54"/>
    <w:rsid w:val="00C348D9"/>
    <w:rsid w:val="00C36791"/>
    <w:rsid w:val="00C3686B"/>
    <w:rsid w:val="00C4016E"/>
    <w:rsid w:val="00C40B42"/>
    <w:rsid w:val="00C415A1"/>
    <w:rsid w:val="00C41F1A"/>
    <w:rsid w:val="00C42CE9"/>
    <w:rsid w:val="00C4340F"/>
    <w:rsid w:val="00C46859"/>
    <w:rsid w:val="00C46BED"/>
    <w:rsid w:val="00C4751E"/>
    <w:rsid w:val="00C47DAC"/>
    <w:rsid w:val="00C47F69"/>
    <w:rsid w:val="00C55051"/>
    <w:rsid w:val="00C6032F"/>
    <w:rsid w:val="00C605F1"/>
    <w:rsid w:val="00C6374D"/>
    <w:rsid w:val="00C637BC"/>
    <w:rsid w:val="00C63F62"/>
    <w:rsid w:val="00C64537"/>
    <w:rsid w:val="00C65965"/>
    <w:rsid w:val="00C744EB"/>
    <w:rsid w:val="00C74D66"/>
    <w:rsid w:val="00C75527"/>
    <w:rsid w:val="00C77B76"/>
    <w:rsid w:val="00C81B78"/>
    <w:rsid w:val="00C828BD"/>
    <w:rsid w:val="00C83F22"/>
    <w:rsid w:val="00C84260"/>
    <w:rsid w:val="00C84351"/>
    <w:rsid w:val="00C86281"/>
    <w:rsid w:val="00C87765"/>
    <w:rsid w:val="00C90028"/>
    <w:rsid w:val="00C90282"/>
    <w:rsid w:val="00C92B59"/>
    <w:rsid w:val="00C94088"/>
    <w:rsid w:val="00C942B4"/>
    <w:rsid w:val="00C94757"/>
    <w:rsid w:val="00C94DB6"/>
    <w:rsid w:val="00C95883"/>
    <w:rsid w:val="00C95F65"/>
    <w:rsid w:val="00C97109"/>
    <w:rsid w:val="00C9722C"/>
    <w:rsid w:val="00CA06ED"/>
    <w:rsid w:val="00CA1766"/>
    <w:rsid w:val="00CA1D1E"/>
    <w:rsid w:val="00CA24D2"/>
    <w:rsid w:val="00CA4826"/>
    <w:rsid w:val="00CA4F00"/>
    <w:rsid w:val="00CA5707"/>
    <w:rsid w:val="00CA6B43"/>
    <w:rsid w:val="00CA6F73"/>
    <w:rsid w:val="00CA7510"/>
    <w:rsid w:val="00CB07FD"/>
    <w:rsid w:val="00CB171F"/>
    <w:rsid w:val="00CB18AA"/>
    <w:rsid w:val="00CB2CC3"/>
    <w:rsid w:val="00CB40B0"/>
    <w:rsid w:val="00CB45D2"/>
    <w:rsid w:val="00CB471E"/>
    <w:rsid w:val="00CB485F"/>
    <w:rsid w:val="00CB6049"/>
    <w:rsid w:val="00CB632A"/>
    <w:rsid w:val="00CB6D5C"/>
    <w:rsid w:val="00CC0941"/>
    <w:rsid w:val="00CC1852"/>
    <w:rsid w:val="00CC1982"/>
    <w:rsid w:val="00CC2738"/>
    <w:rsid w:val="00CC3036"/>
    <w:rsid w:val="00CC3F6E"/>
    <w:rsid w:val="00CC4422"/>
    <w:rsid w:val="00CC465C"/>
    <w:rsid w:val="00CC580B"/>
    <w:rsid w:val="00CC6701"/>
    <w:rsid w:val="00CC778F"/>
    <w:rsid w:val="00CD027D"/>
    <w:rsid w:val="00CD0576"/>
    <w:rsid w:val="00CD19DE"/>
    <w:rsid w:val="00CD33AB"/>
    <w:rsid w:val="00CD47BE"/>
    <w:rsid w:val="00CD4C3F"/>
    <w:rsid w:val="00CD5BE3"/>
    <w:rsid w:val="00CD6CE3"/>
    <w:rsid w:val="00CD75AB"/>
    <w:rsid w:val="00CE0499"/>
    <w:rsid w:val="00CE0916"/>
    <w:rsid w:val="00CE1B89"/>
    <w:rsid w:val="00CE29C5"/>
    <w:rsid w:val="00CE335B"/>
    <w:rsid w:val="00CE41EC"/>
    <w:rsid w:val="00CE49DC"/>
    <w:rsid w:val="00CE54D2"/>
    <w:rsid w:val="00CE58AC"/>
    <w:rsid w:val="00CE6D4D"/>
    <w:rsid w:val="00CE6F97"/>
    <w:rsid w:val="00CF078F"/>
    <w:rsid w:val="00CF0929"/>
    <w:rsid w:val="00CF0D71"/>
    <w:rsid w:val="00CF243C"/>
    <w:rsid w:val="00CF273D"/>
    <w:rsid w:val="00CF3756"/>
    <w:rsid w:val="00CF3F9F"/>
    <w:rsid w:val="00D02C0A"/>
    <w:rsid w:val="00D03184"/>
    <w:rsid w:val="00D0451C"/>
    <w:rsid w:val="00D04715"/>
    <w:rsid w:val="00D05818"/>
    <w:rsid w:val="00D05B51"/>
    <w:rsid w:val="00D06223"/>
    <w:rsid w:val="00D071FD"/>
    <w:rsid w:val="00D127A7"/>
    <w:rsid w:val="00D14466"/>
    <w:rsid w:val="00D145F1"/>
    <w:rsid w:val="00D151A1"/>
    <w:rsid w:val="00D156BC"/>
    <w:rsid w:val="00D16092"/>
    <w:rsid w:val="00D17387"/>
    <w:rsid w:val="00D17572"/>
    <w:rsid w:val="00D17B8F"/>
    <w:rsid w:val="00D22127"/>
    <w:rsid w:val="00D221D7"/>
    <w:rsid w:val="00D23E48"/>
    <w:rsid w:val="00D24DE6"/>
    <w:rsid w:val="00D25429"/>
    <w:rsid w:val="00D26B25"/>
    <w:rsid w:val="00D2733D"/>
    <w:rsid w:val="00D27F73"/>
    <w:rsid w:val="00D3182A"/>
    <w:rsid w:val="00D32349"/>
    <w:rsid w:val="00D32C5A"/>
    <w:rsid w:val="00D359DB"/>
    <w:rsid w:val="00D36B18"/>
    <w:rsid w:val="00D3734A"/>
    <w:rsid w:val="00D416AB"/>
    <w:rsid w:val="00D4185D"/>
    <w:rsid w:val="00D42CB6"/>
    <w:rsid w:val="00D43B3A"/>
    <w:rsid w:val="00D4400C"/>
    <w:rsid w:val="00D44B01"/>
    <w:rsid w:val="00D45247"/>
    <w:rsid w:val="00D45404"/>
    <w:rsid w:val="00D467B3"/>
    <w:rsid w:val="00D470A5"/>
    <w:rsid w:val="00D47759"/>
    <w:rsid w:val="00D510D7"/>
    <w:rsid w:val="00D5380E"/>
    <w:rsid w:val="00D53DE2"/>
    <w:rsid w:val="00D54257"/>
    <w:rsid w:val="00D5550F"/>
    <w:rsid w:val="00D55E3C"/>
    <w:rsid w:val="00D55E58"/>
    <w:rsid w:val="00D56EEA"/>
    <w:rsid w:val="00D574F6"/>
    <w:rsid w:val="00D633C1"/>
    <w:rsid w:val="00D64D02"/>
    <w:rsid w:val="00D65D87"/>
    <w:rsid w:val="00D65EC0"/>
    <w:rsid w:val="00D66608"/>
    <w:rsid w:val="00D6667F"/>
    <w:rsid w:val="00D71227"/>
    <w:rsid w:val="00D71B81"/>
    <w:rsid w:val="00D72A04"/>
    <w:rsid w:val="00D734C2"/>
    <w:rsid w:val="00D739D6"/>
    <w:rsid w:val="00D73F4D"/>
    <w:rsid w:val="00D75C07"/>
    <w:rsid w:val="00D83137"/>
    <w:rsid w:val="00D8352C"/>
    <w:rsid w:val="00D840E5"/>
    <w:rsid w:val="00D85752"/>
    <w:rsid w:val="00D9092C"/>
    <w:rsid w:val="00D915AA"/>
    <w:rsid w:val="00D92ABF"/>
    <w:rsid w:val="00D9442D"/>
    <w:rsid w:val="00D96BF4"/>
    <w:rsid w:val="00D96DAF"/>
    <w:rsid w:val="00D97BD8"/>
    <w:rsid w:val="00DA1862"/>
    <w:rsid w:val="00DA1B42"/>
    <w:rsid w:val="00DA1E8F"/>
    <w:rsid w:val="00DA2297"/>
    <w:rsid w:val="00DA2424"/>
    <w:rsid w:val="00DA2D60"/>
    <w:rsid w:val="00DA4217"/>
    <w:rsid w:val="00DA49DC"/>
    <w:rsid w:val="00DA6E3A"/>
    <w:rsid w:val="00DA6F17"/>
    <w:rsid w:val="00DA7837"/>
    <w:rsid w:val="00DB0636"/>
    <w:rsid w:val="00DB213F"/>
    <w:rsid w:val="00DB2B4A"/>
    <w:rsid w:val="00DB31B8"/>
    <w:rsid w:val="00DC01EE"/>
    <w:rsid w:val="00DC2CC7"/>
    <w:rsid w:val="00DC3584"/>
    <w:rsid w:val="00DC60A6"/>
    <w:rsid w:val="00DC78EF"/>
    <w:rsid w:val="00DD08F8"/>
    <w:rsid w:val="00DD0E44"/>
    <w:rsid w:val="00DD1D45"/>
    <w:rsid w:val="00DD3608"/>
    <w:rsid w:val="00DD380B"/>
    <w:rsid w:val="00DD38BB"/>
    <w:rsid w:val="00DD47FA"/>
    <w:rsid w:val="00DD48DC"/>
    <w:rsid w:val="00DD667C"/>
    <w:rsid w:val="00DD7A18"/>
    <w:rsid w:val="00DD7DDB"/>
    <w:rsid w:val="00DE09BE"/>
    <w:rsid w:val="00DE15F0"/>
    <w:rsid w:val="00DE18C9"/>
    <w:rsid w:val="00DE198D"/>
    <w:rsid w:val="00DE22F7"/>
    <w:rsid w:val="00DE2768"/>
    <w:rsid w:val="00DE2BE7"/>
    <w:rsid w:val="00DE3826"/>
    <w:rsid w:val="00DE3CF3"/>
    <w:rsid w:val="00DF0310"/>
    <w:rsid w:val="00DF122F"/>
    <w:rsid w:val="00DF2097"/>
    <w:rsid w:val="00DF2C8E"/>
    <w:rsid w:val="00DF3C31"/>
    <w:rsid w:val="00DF4341"/>
    <w:rsid w:val="00DF53C1"/>
    <w:rsid w:val="00DF5914"/>
    <w:rsid w:val="00DF5D89"/>
    <w:rsid w:val="00DF68E4"/>
    <w:rsid w:val="00DF6975"/>
    <w:rsid w:val="00E01460"/>
    <w:rsid w:val="00E02460"/>
    <w:rsid w:val="00E0304B"/>
    <w:rsid w:val="00E03DB4"/>
    <w:rsid w:val="00E05CD3"/>
    <w:rsid w:val="00E05D3F"/>
    <w:rsid w:val="00E07DC8"/>
    <w:rsid w:val="00E11A88"/>
    <w:rsid w:val="00E11F6D"/>
    <w:rsid w:val="00E12F3C"/>
    <w:rsid w:val="00E134F4"/>
    <w:rsid w:val="00E14034"/>
    <w:rsid w:val="00E14262"/>
    <w:rsid w:val="00E14DF4"/>
    <w:rsid w:val="00E14FAE"/>
    <w:rsid w:val="00E160DE"/>
    <w:rsid w:val="00E167F4"/>
    <w:rsid w:val="00E16907"/>
    <w:rsid w:val="00E20691"/>
    <w:rsid w:val="00E20807"/>
    <w:rsid w:val="00E244AD"/>
    <w:rsid w:val="00E2643E"/>
    <w:rsid w:val="00E272B7"/>
    <w:rsid w:val="00E308FA"/>
    <w:rsid w:val="00E31312"/>
    <w:rsid w:val="00E318EA"/>
    <w:rsid w:val="00E318FF"/>
    <w:rsid w:val="00E326E0"/>
    <w:rsid w:val="00E32E85"/>
    <w:rsid w:val="00E332F3"/>
    <w:rsid w:val="00E335CA"/>
    <w:rsid w:val="00E34BF3"/>
    <w:rsid w:val="00E34F57"/>
    <w:rsid w:val="00E402AD"/>
    <w:rsid w:val="00E40F0D"/>
    <w:rsid w:val="00E4161F"/>
    <w:rsid w:val="00E417CB"/>
    <w:rsid w:val="00E41E14"/>
    <w:rsid w:val="00E42987"/>
    <w:rsid w:val="00E438DA"/>
    <w:rsid w:val="00E450C8"/>
    <w:rsid w:val="00E4554F"/>
    <w:rsid w:val="00E45C61"/>
    <w:rsid w:val="00E47A6A"/>
    <w:rsid w:val="00E50F58"/>
    <w:rsid w:val="00E52015"/>
    <w:rsid w:val="00E54DAC"/>
    <w:rsid w:val="00E550CF"/>
    <w:rsid w:val="00E564A6"/>
    <w:rsid w:val="00E56C93"/>
    <w:rsid w:val="00E576CD"/>
    <w:rsid w:val="00E57769"/>
    <w:rsid w:val="00E61C9C"/>
    <w:rsid w:val="00E6308A"/>
    <w:rsid w:val="00E66B82"/>
    <w:rsid w:val="00E67DDB"/>
    <w:rsid w:val="00E74248"/>
    <w:rsid w:val="00E8036D"/>
    <w:rsid w:val="00E80567"/>
    <w:rsid w:val="00E80E4D"/>
    <w:rsid w:val="00E80EA4"/>
    <w:rsid w:val="00E8321B"/>
    <w:rsid w:val="00E838DF"/>
    <w:rsid w:val="00E84A72"/>
    <w:rsid w:val="00E852F4"/>
    <w:rsid w:val="00E85D54"/>
    <w:rsid w:val="00E86360"/>
    <w:rsid w:val="00E86717"/>
    <w:rsid w:val="00E87E4C"/>
    <w:rsid w:val="00E903CF"/>
    <w:rsid w:val="00E90BA8"/>
    <w:rsid w:val="00E90FE7"/>
    <w:rsid w:val="00E91924"/>
    <w:rsid w:val="00E92C35"/>
    <w:rsid w:val="00E92D89"/>
    <w:rsid w:val="00E93035"/>
    <w:rsid w:val="00E933CF"/>
    <w:rsid w:val="00E93944"/>
    <w:rsid w:val="00E9428C"/>
    <w:rsid w:val="00E95CB4"/>
    <w:rsid w:val="00EA0A45"/>
    <w:rsid w:val="00EA2ED9"/>
    <w:rsid w:val="00EA6DB0"/>
    <w:rsid w:val="00EA74AE"/>
    <w:rsid w:val="00EA7AD3"/>
    <w:rsid w:val="00EB08F2"/>
    <w:rsid w:val="00EB142C"/>
    <w:rsid w:val="00EB4F15"/>
    <w:rsid w:val="00EB5FCF"/>
    <w:rsid w:val="00EB726D"/>
    <w:rsid w:val="00EC07C4"/>
    <w:rsid w:val="00EC18D8"/>
    <w:rsid w:val="00EC1CE5"/>
    <w:rsid w:val="00EC2A42"/>
    <w:rsid w:val="00EC2BD6"/>
    <w:rsid w:val="00EC339C"/>
    <w:rsid w:val="00EC3520"/>
    <w:rsid w:val="00EC3B17"/>
    <w:rsid w:val="00EC40BF"/>
    <w:rsid w:val="00EC5FFD"/>
    <w:rsid w:val="00EC613C"/>
    <w:rsid w:val="00EC675B"/>
    <w:rsid w:val="00EC688E"/>
    <w:rsid w:val="00EC6AC4"/>
    <w:rsid w:val="00EC72D2"/>
    <w:rsid w:val="00EC7CE2"/>
    <w:rsid w:val="00EC7F3A"/>
    <w:rsid w:val="00ED0E4D"/>
    <w:rsid w:val="00ED1A72"/>
    <w:rsid w:val="00ED1BF4"/>
    <w:rsid w:val="00ED317E"/>
    <w:rsid w:val="00ED3E5F"/>
    <w:rsid w:val="00ED6BEA"/>
    <w:rsid w:val="00EE15F4"/>
    <w:rsid w:val="00EE2E1E"/>
    <w:rsid w:val="00EE4896"/>
    <w:rsid w:val="00EE48BD"/>
    <w:rsid w:val="00EE5F7D"/>
    <w:rsid w:val="00EE68E4"/>
    <w:rsid w:val="00EE6B33"/>
    <w:rsid w:val="00EE7F9A"/>
    <w:rsid w:val="00EF034E"/>
    <w:rsid w:val="00EF0A41"/>
    <w:rsid w:val="00EF309B"/>
    <w:rsid w:val="00EF63C7"/>
    <w:rsid w:val="00EF7C12"/>
    <w:rsid w:val="00EF7E2B"/>
    <w:rsid w:val="00F0041C"/>
    <w:rsid w:val="00F009C0"/>
    <w:rsid w:val="00F0209F"/>
    <w:rsid w:val="00F02630"/>
    <w:rsid w:val="00F03C4C"/>
    <w:rsid w:val="00F0698C"/>
    <w:rsid w:val="00F0709D"/>
    <w:rsid w:val="00F07F34"/>
    <w:rsid w:val="00F11514"/>
    <w:rsid w:val="00F149E7"/>
    <w:rsid w:val="00F157BA"/>
    <w:rsid w:val="00F22922"/>
    <w:rsid w:val="00F22B97"/>
    <w:rsid w:val="00F247F0"/>
    <w:rsid w:val="00F25642"/>
    <w:rsid w:val="00F26E46"/>
    <w:rsid w:val="00F275A9"/>
    <w:rsid w:val="00F3036A"/>
    <w:rsid w:val="00F31300"/>
    <w:rsid w:val="00F3196C"/>
    <w:rsid w:val="00F334ED"/>
    <w:rsid w:val="00F33B5D"/>
    <w:rsid w:val="00F35445"/>
    <w:rsid w:val="00F356E8"/>
    <w:rsid w:val="00F35C2D"/>
    <w:rsid w:val="00F366A8"/>
    <w:rsid w:val="00F3673E"/>
    <w:rsid w:val="00F368BC"/>
    <w:rsid w:val="00F370D2"/>
    <w:rsid w:val="00F42B59"/>
    <w:rsid w:val="00F43146"/>
    <w:rsid w:val="00F4517E"/>
    <w:rsid w:val="00F4643F"/>
    <w:rsid w:val="00F475CB"/>
    <w:rsid w:val="00F47EC6"/>
    <w:rsid w:val="00F5278B"/>
    <w:rsid w:val="00F5379D"/>
    <w:rsid w:val="00F60090"/>
    <w:rsid w:val="00F605CC"/>
    <w:rsid w:val="00F614E6"/>
    <w:rsid w:val="00F61CDC"/>
    <w:rsid w:val="00F632A5"/>
    <w:rsid w:val="00F63361"/>
    <w:rsid w:val="00F6396E"/>
    <w:rsid w:val="00F643AE"/>
    <w:rsid w:val="00F6486B"/>
    <w:rsid w:val="00F64E10"/>
    <w:rsid w:val="00F66963"/>
    <w:rsid w:val="00F66FC0"/>
    <w:rsid w:val="00F706EE"/>
    <w:rsid w:val="00F70B47"/>
    <w:rsid w:val="00F71784"/>
    <w:rsid w:val="00F71B9E"/>
    <w:rsid w:val="00F72747"/>
    <w:rsid w:val="00F7277E"/>
    <w:rsid w:val="00F73258"/>
    <w:rsid w:val="00F73454"/>
    <w:rsid w:val="00F744D6"/>
    <w:rsid w:val="00F800AB"/>
    <w:rsid w:val="00F80C25"/>
    <w:rsid w:val="00F818A8"/>
    <w:rsid w:val="00F818DC"/>
    <w:rsid w:val="00F825CD"/>
    <w:rsid w:val="00F82E73"/>
    <w:rsid w:val="00F87A2E"/>
    <w:rsid w:val="00F90033"/>
    <w:rsid w:val="00F92333"/>
    <w:rsid w:val="00F92C40"/>
    <w:rsid w:val="00F93925"/>
    <w:rsid w:val="00F93D45"/>
    <w:rsid w:val="00F94577"/>
    <w:rsid w:val="00F95085"/>
    <w:rsid w:val="00F95BB8"/>
    <w:rsid w:val="00FA1C3A"/>
    <w:rsid w:val="00FA1E93"/>
    <w:rsid w:val="00FA2BD4"/>
    <w:rsid w:val="00FA671A"/>
    <w:rsid w:val="00FA6D5C"/>
    <w:rsid w:val="00FB0B20"/>
    <w:rsid w:val="00FB2B50"/>
    <w:rsid w:val="00FB2C88"/>
    <w:rsid w:val="00FB4C25"/>
    <w:rsid w:val="00FB4DB6"/>
    <w:rsid w:val="00FB5007"/>
    <w:rsid w:val="00FB64F1"/>
    <w:rsid w:val="00FC0424"/>
    <w:rsid w:val="00FC0C11"/>
    <w:rsid w:val="00FC17D1"/>
    <w:rsid w:val="00FC1D94"/>
    <w:rsid w:val="00FC34D6"/>
    <w:rsid w:val="00FC3512"/>
    <w:rsid w:val="00FC4B04"/>
    <w:rsid w:val="00FC4FA6"/>
    <w:rsid w:val="00FC50D9"/>
    <w:rsid w:val="00FC51D2"/>
    <w:rsid w:val="00FC567A"/>
    <w:rsid w:val="00FC5EA2"/>
    <w:rsid w:val="00FC6F00"/>
    <w:rsid w:val="00FC7CCE"/>
    <w:rsid w:val="00FC7DDF"/>
    <w:rsid w:val="00FD0172"/>
    <w:rsid w:val="00FD11B1"/>
    <w:rsid w:val="00FD4683"/>
    <w:rsid w:val="00FD697E"/>
    <w:rsid w:val="00FD6EA9"/>
    <w:rsid w:val="00FD7E47"/>
    <w:rsid w:val="00FE00F3"/>
    <w:rsid w:val="00FE0B41"/>
    <w:rsid w:val="00FE2AF1"/>
    <w:rsid w:val="00FE2C84"/>
    <w:rsid w:val="00FE3289"/>
    <w:rsid w:val="00FE38C2"/>
    <w:rsid w:val="00FE3C82"/>
    <w:rsid w:val="00FE6AA6"/>
    <w:rsid w:val="00FF08AB"/>
    <w:rsid w:val="00FF0E99"/>
    <w:rsid w:val="00FF0F3F"/>
    <w:rsid w:val="00FF204A"/>
    <w:rsid w:val="00FF2946"/>
    <w:rsid w:val="00FF2A18"/>
    <w:rsid w:val="00FF417C"/>
    <w:rsid w:val="00FF5138"/>
    <w:rsid w:val="00FF68C9"/>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8593"/>
    <o:shapelayout v:ext="edit">
      <o:idmap v:ext="edit" data="1"/>
    </o:shapelayout>
  </w:shapeDefaults>
  <w:decimalSymbol w:val=","/>
  <w:listSeparator w:val=";"/>
  <w14:docId w14:val="78943B30"/>
  <w15:docId w15:val="{13447F65-D2FD-4F27-AE0F-E84B96A3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70954"/>
    <w:rPr>
      <w:sz w:val="24"/>
      <w:szCs w:val="24"/>
    </w:rPr>
  </w:style>
  <w:style w:type="paragraph" w:styleId="Nagwek1">
    <w:name w:val="heading 1"/>
    <w:basedOn w:val="Normalny"/>
    <w:next w:val="Normalny"/>
    <w:link w:val="Nagwek1Znak"/>
    <w:qFormat/>
    <w:rsid w:val="00684197"/>
    <w:pPr>
      <w:keepNext/>
      <w:spacing w:before="240" w:after="60"/>
      <w:outlineLvl w:val="0"/>
    </w:pPr>
    <w:rPr>
      <w:rFonts w:ascii="Cambria" w:hAnsi="Cambria"/>
      <w:b/>
      <w:bCs/>
      <w:kern w:val="32"/>
      <w:sz w:val="32"/>
      <w:szCs w:val="32"/>
    </w:rPr>
  </w:style>
  <w:style w:type="paragraph" w:styleId="Nagwek2">
    <w:name w:val="heading 2"/>
    <w:basedOn w:val="Normalny"/>
    <w:next w:val="Normalny"/>
    <w:link w:val="Nagwek2Znak"/>
    <w:uiPriority w:val="9"/>
    <w:qFormat/>
    <w:rsid w:val="00684197"/>
    <w:pPr>
      <w:keepNext/>
      <w:spacing w:before="240" w:after="60"/>
      <w:outlineLvl w:val="1"/>
    </w:pPr>
    <w:rPr>
      <w:rFonts w:ascii="Cambria" w:hAnsi="Cambria"/>
      <w:b/>
      <w:bCs/>
      <w:i/>
      <w:iCs/>
      <w:sz w:val="28"/>
      <w:szCs w:val="28"/>
    </w:rPr>
  </w:style>
  <w:style w:type="paragraph" w:styleId="Nagwek3">
    <w:name w:val="heading 3"/>
    <w:basedOn w:val="Normalny"/>
    <w:next w:val="Normalny"/>
    <w:qFormat/>
    <w:rsid w:val="00A513DE"/>
    <w:pPr>
      <w:keepNext/>
      <w:spacing w:before="240" w:after="60"/>
      <w:outlineLvl w:val="2"/>
    </w:pPr>
    <w:rPr>
      <w:rFonts w:ascii="Arial" w:hAnsi="Arial" w:cs="Arial"/>
      <w:b/>
      <w:bCs/>
      <w:sz w:val="26"/>
      <w:szCs w:val="26"/>
    </w:rPr>
  </w:style>
  <w:style w:type="paragraph" w:styleId="Nagwek6">
    <w:name w:val="heading 6"/>
    <w:basedOn w:val="Normalny"/>
    <w:next w:val="Normalny"/>
    <w:qFormat/>
    <w:rsid w:val="00A513DE"/>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rsid w:val="00844837"/>
    <w:pPr>
      <w:tabs>
        <w:tab w:val="center" w:pos="4536"/>
        <w:tab w:val="right" w:pos="9072"/>
      </w:tabs>
    </w:pPr>
  </w:style>
  <w:style w:type="character" w:styleId="Numerstrony">
    <w:name w:val="page number"/>
    <w:basedOn w:val="Domylnaczcionkaakapitu"/>
    <w:rsid w:val="00844837"/>
  </w:style>
  <w:style w:type="table" w:styleId="Tabela-Siatka">
    <w:name w:val="Table Grid"/>
    <w:basedOn w:val="Standardowy"/>
    <w:uiPriority w:val="59"/>
    <w:rsid w:val="0050093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agwek">
    <w:name w:val="header"/>
    <w:basedOn w:val="Normalny"/>
    <w:link w:val="NagwekZnak"/>
    <w:uiPriority w:val="99"/>
    <w:unhideWhenUsed/>
    <w:rsid w:val="005205D9"/>
    <w:pPr>
      <w:tabs>
        <w:tab w:val="center" w:pos="4536"/>
        <w:tab w:val="right" w:pos="9072"/>
      </w:tabs>
    </w:pPr>
  </w:style>
  <w:style w:type="character" w:customStyle="1" w:styleId="NagwekZnak">
    <w:name w:val="Nagłówek Znak"/>
    <w:link w:val="Nagwek"/>
    <w:uiPriority w:val="99"/>
    <w:rsid w:val="005205D9"/>
    <w:rPr>
      <w:sz w:val="24"/>
      <w:szCs w:val="24"/>
    </w:rPr>
  </w:style>
  <w:style w:type="character" w:customStyle="1" w:styleId="StopkaZnak">
    <w:name w:val="Stopka Znak"/>
    <w:link w:val="Stopka"/>
    <w:uiPriority w:val="99"/>
    <w:rsid w:val="00412D81"/>
    <w:rPr>
      <w:sz w:val="24"/>
      <w:szCs w:val="24"/>
    </w:rPr>
  </w:style>
  <w:style w:type="paragraph" w:styleId="Tekstdymka">
    <w:name w:val="Balloon Text"/>
    <w:basedOn w:val="Normalny"/>
    <w:link w:val="TekstdymkaZnak"/>
    <w:uiPriority w:val="99"/>
    <w:semiHidden/>
    <w:unhideWhenUsed/>
    <w:rsid w:val="007C3F6A"/>
    <w:rPr>
      <w:rFonts w:ascii="Tahoma" w:hAnsi="Tahoma"/>
      <w:sz w:val="16"/>
      <w:szCs w:val="16"/>
    </w:rPr>
  </w:style>
  <w:style w:type="character" w:customStyle="1" w:styleId="TekstdymkaZnak">
    <w:name w:val="Tekst dymka Znak"/>
    <w:link w:val="Tekstdymka"/>
    <w:uiPriority w:val="99"/>
    <w:semiHidden/>
    <w:rsid w:val="007C3F6A"/>
    <w:rPr>
      <w:rFonts w:ascii="Tahoma" w:hAnsi="Tahoma" w:cs="Tahoma"/>
      <w:sz w:val="16"/>
      <w:szCs w:val="16"/>
    </w:rPr>
  </w:style>
  <w:style w:type="character" w:styleId="Odwoaniedokomentarza">
    <w:name w:val="annotation reference"/>
    <w:uiPriority w:val="99"/>
    <w:semiHidden/>
    <w:unhideWhenUsed/>
    <w:rsid w:val="00263B45"/>
    <w:rPr>
      <w:sz w:val="16"/>
      <w:szCs w:val="16"/>
    </w:rPr>
  </w:style>
  <w:style w:type="paragraph" w:styleId="Tekstkomentarza">
    <w:name w:val="annotation text"/>
    <w:basedOn w:val="Normalny"/>
    <w:link w:val="TekstkomentarzaZnak"/>
    <w:uiPriority w:val="99"/>
    <w:semiHidden/>
    <w:unhideWhenUsed/>
    <w:rsid w:val="00263B45"/>
    <w:rPr>
      <w:sz w:val="20"/>
      <w:szCs w:val="20"/>
    </w:rPr>
  </w:style>
  <w:style w:type="character" w:customStyle="1" w:styleId="TekstkomentarzaZnak">
    <w:name w:val="Tekst komentarza Znak"/>
    <w:basedOn w:val="Domylnaczcionkaakapitu"/>
    <w:link w:val="Tekstkomentarza"/>
    <w:uiPriority w:val="99"/>
    <w:semiHidden/>
    <w:rsid w:val="00263B45"/>
  </w:style>
  <w:style w:type="paragraph" w:styleId="Tematkomentarza">
    <w:name w:val="annotation subject"/>
    <w:basedOn w:val="Tekstkomentarza"/>
    <w:next w:val="Tekstkomentarza"/>
    <w:link w:val="TematkomentarzaZnak"/>
    <w:uiPriority w:val="99"/>
    <w:semiHidden/>
    <w:unhideWhenUsed/>
    <w:rsid w:val="00263B45"/>
    <w:rPr>
      <w:b/>
      <w:bCs/>
    </w:rPr>
  </w:style>
  <w:style w:type="character" w:customStyle="1" w:styleId="TematkomentarzaZnak">
    <w:name w:val="Temat komentarza Znak"/>
    <w:link w:val="Tematkomentarza"/>
    <w:uiPriority w:val="99"/>
    <w:semiHidden/>
    <w:rsid w:val="00263B45"/>
    <w:rPr>
      <w:b/>
      <w:bCs/>
    </w:rPr>
  </w:style>
  <w:style w:type="paragraph" w:styleId="Poprawka">
    <w:name w:val="Revision"/>
    <w:hidden/>
    <w:uiPriority w:val="99"/>
    <w:semiHidden/>
    <w:rsid w:val="00263B45"/>
    <w:rPr>
      <w:sz w:val="24"/>
      <w:szCs w:val="24"/>
    </w:rPr>
  </w:style>
  <w:style w:type="character" w:styleId="Uwydatnienie">
    <w:name w:val="Emphasis"/>
    <w:qFormat/>
    <w:rsid w:val="00AD10F1"/>
    <w:rPr>
      <w:i/>
      <w:iCs/>
    </w:rPr>
  </w:style>
  <w:style w:type="paragraph" w:styleId="Tekstpodstawowy">
    <w:name w:val="Body Text"/>
    <w:aliases w:val="wypunktowanie"/>
    <w:basedOn w:val="Normalny"/>
    <w:link w:val="TekstpodstawowyZnak"/>
    <w:rsid w:val="00B53297"/>
    <w:pPr>
      <w:jc w:val="both"/>
    </w:pPr>
    <w:rPr>
      <w:szCs w:val="20"/>
    </w:rPr>
  </w:style>
  <w:style w:type="character" w:customStyle="1" w:styleId="TekstpodstawowyZnak">
    <w:name w:val="Tekst podstawowy Znak"/>
    <w:aliases w:val="wypunktowanie Znak"/>
    <w:link w:val="Tekstpodstawowy"/>
    <w:rsid w:val="00B53297"/>
    <w:rPr>
      <w:sz w:val="24"/>
    </w:rPr>
  </w:style>
  <w:style w:type="paragraph" w:styleId="Tekstprzypisudolnego">
    <w:name w:val="footnote text"/>
    <w:aliases w:val="Tekst przypisu,-E Fuﬂnotentext,Fuﬂnotentext Ursprung,Fußnotentext Ursprung,-E Fußnotentext,Fußnote,Podrozdział,Footnote,Podrozdzia3,Footnote text,Tekst przypisu Znak Znak Znak Znak,Znak,FOOTNOTES,o,fn,Znak Znak,Zna,footnote text"/>
    <w:basedOn w:val="Normalny"/>
    <w:link w:val="TekstprzypisudolnegoZnak"/>
    <w:qFormat/>
    <w:rsid w:val="00684197"/>
    <w:rPr>
      <w:sz w:val="20"/>
      <w:szCs w:val="20"/>
    </w:rPr>
  </w:style>
  <w:style w:type="character" w:customStyle="1" w:styleId="TekstprzypisudolnegoZnak">
    <w:name w:val="Tekst przypisu dolnego Znak"/>
    <w:aliases w:val="Tekst przypisu Znak,-E Fuﬂnotentext Znak,Fuﬂnotentext Ursprung Znak,Fußnotentext Ursprung Znak,-E Fußnotentext Znak,Fußnote Znak,Podrozdział Znak,Footnote Znak,Podrozdzia3 Znak,Footnote text Znak,Znak Znak1,FOOTNOTES Znak"/>
    <w:basedOn w:val="Domylnaczcionkaakapitu"/>
    <w:link w:val="Tekstprzypisudolnego"/>
    <w:rsid w:val="00684197"/>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rsid w:val="00684197"/>
    <w:rPr>
      <w:vertAlign w:val="superscript"/>
    </w:rPr>
  </w:style>
  <w:style w:type="character" w:customStyle="1" w:styleId="Nagwek1Znak">
    <w:name w:val="Nagłówek 1 Znak"/>
    <w:link w:val="Nagwek1"/>
    <w:rsid w:val="00684197"/>
    <w:rPr>
      <w:rFonts w:ascii="Cambria" w:hAnsi="Cambria"/>
      <w:b/>
      <w:bCs/>
      <w:kern w:val="32"/>
      <w:sz w:val="32"/>
      <w:szCs w:val="32"/>
    </w:rPr>
  </w:style>
  <w:style w:type="character" w:customStyle="1" w:styleId="Nagwek2Znak">
    <w:name w:val="Nagłówek 2 Znak"/>
    <w:link w:val="Nagwek2"/>
    <w:uiPriority w:val="99"/>
    <w:rsid w:val="00684197"/>
    <w:rPr>
      <w:rFonts w:ascii="Cambria" w:eastAsia="Times New Roman" w:hAnsi="Cambria" w:cs="Times New Roman"/>
      <w:b/>
      <w:bCs/>
      <w:i/>
      <w:iCs/>
      <w:sz w:val="28"/>
      <w:szCs w:val="28"/>
    </w:rPr>
  </w:style>
  <w:style w:type="paragraph" w:styleId="Tekstpodstawowy3">
    <w:name w:val="Body Text 3"/>
    <w:basedOn w:val="Normalny"/>
    <w:link w:val="Tekstpodstawowy3Znak"/>
    <w:uiPriority w:val="99"/>
    <w:semiHidden/>
    <w:unhideWhenUsed/>
    <w:rsid w:val="00684197"/>
    <w:pPr>
      <w:spacing w:after="120"/>
    </w:pPr>
    <w:rPr>
      <w:sz w:val="16"/>
      <w:szCs w:val="16"/>
    </w:rPr>
  </w:style>
  <w:style w:type="character" w:customStyle="1" w:styleId="Tekstpodstawowy3Znak">
    <w:name w:val="Tekst podstawowy 3 Znak"/>
    <w:link w:val="Tekstpodstawowy3"/>
    <w:uiPriority w:val="99"/>
    <w:semiHidden/>
    <w:rsid w:val="00684197"/>
    <w:rPr>
      <w:sz w:val="16"/>
      <w:szCs w:val="16"/>
    </w:rPr>
  </w:style>
  <w:style w:type="paragraph" w:styleId="Tekstpodstawowy2">
    <w:name w:val="Body Text 2"/>
    <w:basedOn w:val="Normalny"/>
    <w:link w:val="Tekstpodstawowy2Znak"/>
    <w:rsid w:val="00956E77"/>
    <w:pPr>
      <w:spacing w:after="120" w:line="480" w:lineRule="auto"/>
    </w:pPr>
  </w:style>
  <w:style w:type="character" w:styleId="Hipercze">
    <w:name w:val="Hyperlink"/>
    <w:uiPriority w:val="99"/>
    <w:rsid w:val="00A513DE"/>
    <w:rPr>
      <w:color w:val="0000FF"/>
      <w:u w:val="single"/>
    </w:rPr>
  </w:style>
  <w:style w:type="character" w:customStyle="1" w:styleId="ZnakZnak19">
    <w:name w:val="Znak Znak19"/>
    <w:locked/>
    <w:rsid w:val="00181003"/>
    <w:rPr>
      <w:rFonts w:ascii="Arial" w:eastAsia="Times New Roman" w:hAnsi="Arial"/>
      <w:b/>
      <w:bCs/>
      <w:i/>
      <w:iCs/>
      <w:sz w:val="28"/>
      <w:szCs w:val="28"/>
    </w:rPr>
  </w:style>
  <w:style w:type="paragraph" w:styleId="Akapitzlist">
    <w:name w:val="List Paragraph"/>
    <w:basedOn w:val="Normalny"/>
    <w:link w:val="AkapitzlistZnak"/>
    <w:autoRedefine/>
    <w:qFormat/>
    <w:rsid w:val="00212DBA"/>
    <w:pPr>
      <w:numPr>
        <w:ilvl w:val="1"/>
        <w:numId w:val="39"/>
      </w:numPr>
      <w:tabs>
        <w:tab w:val="left" w:pos="0"/>
        <w:tab w:val="left" w:pos="390"/>
      </w:tabs>
      <w:suppressAutoHyphens/>
      <w:autoSpaceDE w:val="0"/>
      <w:autoSpaceDN w:val="0"/>
      <w:adjustRightInd w:val="0"/>
      <w:spacing w:line="276" w:lineRule="auto"/>
      <w:ind w:left="248"/>
      <w:jc w:val="both"/>
    </w:pPr>
    <w:rPr>
      <w:rFonts w:ascii="Calibri" w:hAnsi="Calibri"/>
      <w:sz w:val="22"/>
      <w:szCs w:val="22"/>
    </w:rPr>
  </w:style>
  <w:style w:type="character" w:customStyle="1" w:styleId="apple-converted-space">
    <w:name w:val="apple-converted-space"/>
    <w:basedOn w:val="Domylnaczcionkaakapitu"/>
    <w:rsid w:val="005913B7"/>
  </w:style>
  <w:style w:type="paragraph" w:customStyle="1" w:styleId="Akapitzlist1">
    <w:name w:val="Akapit z listą1"/>
    <w:basedOn w:val="Normalny"/>
    <w:rsid w:val="00A616EE"/>
    <w:pPr>
      <w:spacing w:after="200" w:line="276" w:lineRule="auto"/>
      <w:ind w:left="720"/>
      <w:contextualSpacing/>
    </w:pPr>
    <w:rPr>
      <w:rFonts w:ascii="Calibri" w:eastAsia="Calibri" w:hAnsi="Calibri"/>
      <w:sz w:val="22"/>
      <w:szCs w:val="22"/>
      <w:lang w:eastAsia="en-US"/>
    </w:rPr>
  </w:style>
  <w:style w:type="character" w:customStyle="1" w:styleId="FootnoteTextChar">
    <w:name w:val="Footnote Text Char"/>
    <w:aliases w:val="Tekst przypisu Char,-E Fuﬂnotentext Char,Fuﬂnotentext Ursprung Char,footnote text Char,Fußnotentext Ursprung Char,-E Fußnotentext Char,Fußnote Char,Podrozdział Char,Footnote Char,Podrozdzia3 Char,Footnote text Char,Znak Char,o Char"/>
    <w:locked/>
    <w:rsid w:val="00A616EE"/>
    <w:rPr>
      <w:rFonts w:ascii="Arial" w:hAnsi="Arial" w:cs="Tahoma"/>
      <w:sz w:val="20"/>
      <w:szCs w:val="20"/>
    </w:rPr>
  </w:style>
  <w:style w:type="paragraph" w:styleId="Tekstprzypisukocowego">
    <w:name w:val="endnote text"/>
    <w:basedOn w:val="Normalny"/>
    <w:semiHidden/>
    <w:rsid w:val="00A244F9"/>
    <w:rPr>
      <w:sz w:val="20"/>
      <w:szCs w:val="20"/>
    </w:rPr>
  </w:style>
  <w:style w:type="character" w:styleId="Odwoanieprzypisukocowego">
    <w:name w:val="endnote reference"/>
    <w:semiHidden/>
    <w:rsid w:val="00A244F9"/>
    <w:rPr>
      <w:vertAlign w:val="superscript"/>
    </w:rPr>
  </w:style>
  <w:style w:type="character" w:styleId="UyteHipercze">
    <w:name w:val="FollowedHyperlink"/>
    <w:basedOn w:val="Domylnaczcionkaakapitu"/>
    <w:rsid w:val="00847407"/>
    <w:rPr>
      <w:color w:val="800080"/>
      <w:u w:val="single"/>
    </w:rPr>
  </w:style>
  <w:style w:type="paragraph" w:styleId="NormalnyWeb">
    <w:name w:val="Normal (Web)"/>
    <w:basedOn w:val="Normalny"/>
    <w:uiPriority w:val="99"/>
    <w:rsid w:val="007D19E2"/>
    <w:pPr>
      <w:spacing w:before="100" w:beforeAutospacing="1" w:after="100" w:afterAutospacing="1"/>
    </w:pPr>
  </w:style>
  <w:style w:type="paragraph" w:styleId="Spistreci3">
    <w:name w:val="toc 3"/>
    <w:basedOn w:val="Normalny"/>
    <w:next w:val="Normalny"/>
    <w:autoRedefine/>
    <w:uiPriority w:val="39"/>
    <w:rsid w:val="009273D5"/>
    <w:pPr>
      <w:tabs>
        <w:tab w:val="left" w:pos="1320"/>
        <w:tab w:val="right" w:leader="dot" w:pos="9356"/>
      </w:tabs>
      <w:suppressAutoHyphens/>
      <w:spacing w:after="120" w:line="276" w:lineRule="auto"/>
      <w:ind w:left="851" w:hanging="567"/>
    </w:pPr>
    <w:rPr>
      <w:rFonts w:ascii="Calibri" w:hAnsi="Calibri"/>
      <w:sz w:val="22"/>
      <w:szCs w:val="20"/>
    </w:rPr>
  </w:style>
  <w:style w:type="character" w:customStyle="1" w:styleId="Tekstpodstawowy2Znak">
    <w:name w:val="Tekst podstawowy 2 Znak"/>
    <w:link w:val="Tekstpodstawowy2"/>
    <w:locked/>
    <w:rsid w:val="00AA3550"/>
    <w:rPr>
      <w:sz w:val="24"/>
      <w:szCs w:val="24"/>
    </w:rPr>
  </w:style>
  <w:style w:type="paragraph" w:customStyle="1" w:styleId="Default">
    <w:name w:val="Default"/>
    <w:rsid w:val="009A246C"/>
    <w:pPr>
      <w:autoSpaceDE w:val="0"/>
      <w:autoSpaceDN w:val="0"/>
      <w:adjustRightInd w:val="0"/>
    </w:pPr>
    <w:rPr>
      <w:rFonts w:ascii="Calibri" w:hAnsi="Calibri" w:cs="Calibri"/>
      <w:color w:val="000000"/>
      <w:sz w:val="24"/>
      <w:szCs w:val="24"/>
    </w:rPr>
  </w:style>
  <w:style w:type="character" w:customStyle="1" w:styleId="h2">
    <w:name w:val="h2"/>
    <w:rsid w:val="002C4849"/>
  </w:style>
  <w:style w:type="character" w:customStyle="1" w:styleId="h1">
    <w:name w:val="h1"/>
    <w:rsid w:val="002C4849"/>
  </w:style>
  <w:style w:type="character" w:customStyle="1" w:styleId="AkapitzlistZnak">
    <w:name w:val="Akapit z listą Znak"/>
    <w:link w:val="Akapitzlist"/>
    <w:rsid w:val="00212DBA"/>
    <w:rPr>
      <w:rFonts w:ascii="Calibri" w:hAnsi="Calibri"/>
      <w:sz w:val="22"/>
      <w:szCs w:val="22"/>
    </w:rPr>
  </w:style>
  <w:style w:type="paragraph" w:styleId="Spistreci2">
    <w:name w:val="toc 2"/>
    <w:basedOn w:val="Normalny"/>
    <w:next w:val="Normalny"/>
    <w:autoRedefine/>
    <w:uiPriority w:val="39"/>
    <w:semiHidden/>
    <w:unhideWhenUsed/>
    <w:rsid w:val="008C1755"/>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248251">
      <w:bodyDiv w:val="1"/>
      <w:marLeft w:val="0"/>
      <w:marRight w:val="0"/>
      <w:marTop w:val="0"/>
      <w:marBottom w:val="0"/>
      <w:divBdr>
        <w:top w:val="none" w:sz="0" w:space="0" w:color="auto"/>
        <w:left w:val="none" w:sz="0" w:space="0" w:color="auto"/>
        <w:bottom w:val="none" w:sz="0" w:space="0" w:color="auto"/>
        <w:right w:val="none" w:sz="0" w:space="0" w:color="auto"/>
      </w:divBdr>
    </w:div>
    <w:div w:id="195195256">
      <w:bodyDiv w:val="1"/>
      <w:marLeft w:val="0"/>
      <w:marRight w:val="0"/>
      <w:marTop w:val="0"/>
      <w:marBottom w:val="0"/>
      <w:divBdr>
        <w:top w:val="none" w:sz="0" w:space="0" w:color="auto"/>
        <w:left w:val="none" w:sz="0" w:space="0" w:color="auto"/>
        <w:bottom w:val="none" w:sz="0" w:space="0" w:color="auto"/>
        <w:right w:val="none" w:sz="0" w:space="0" w:color="auto"/>
      </w:divBdr>
    </w:div>
    <w:div w:id="301929165">
      <w:bodyDiv w:val="1"/>
      <w:marLeft w:val="0"/>
      <w:marRight w:val="0"/>
      <w:marTop w:val="0"/>
      <w:marBottom w:val="0"/>
      <w:divBdr>
        <w:top w:val="none" w:sz="0" w:space="0" w:color="auto"/>
        <w:left w:val="none" w:sz="0" w:space="0" w:color="auto"/>
        <w:bottom w:val="none" w:sz="0" w:space="0" w:color="auto"/>
        <w:right w:val="none" w:sz="0" w:space="0" w:color="auto"/>
      </w:divBdr>
      <w:divsChild>
        <w:div w:id="1801654241">
          <w:marLeft w:val="0"/>
          <w:marRight w:val="0"/>
          <w:marTop w:val="0"/>
          <w:marBottom w:val="0"/>
          <w:divBdr>
            <w:top w:val="none" w:sz="0" w:space="0" w:color="auto"/>
            <w:left w:val="none" w:sz="0" w:space="0" w:color="auto"/>
            <w:bottom w:val="none" w:sz="0" w:space="0" w:color="auto"/>
            <w:right w:val="none" w:sz="0" w:space="0" w:color="auto"/>
          </w:divBdr>
        </w:div>
        <w:div w:id="1211453292">
          <w:marLeft w:val="0"/>
          <w:marRight w:val="0"/>
          <w:marTop w:val="0"/>
          <w:marBottom w:val="0"/>
          <w:divBdr>
            <w:top w:val="none" w:sz="0" w:space="0" w:color="auto"/>
            <w:left w:val="none" w:sz="0" w:space="0" w:color="auto"/>
            <w:bottom w:val="none" w:sz="0" w:space="0" w:color="auto"/>
            <w:right w:val="none" w:sz="0" w:space="0" w:color="auto"/>
          </w:divBdr>
        </w:div>
        <w:div w:id="2102988582">
          <w:marLeft w:val="0"/>
          <w:marRight w:val="0"/>
          <w:marTop w:val="0"/>
          <w:marBottom w:val="0"/>
          <w:divBdr>
            <w:top w:val="none" w:sz="0" w:space="0" w:color="auto"/>
            <w:left w:val="none" w:sz="0" w:space="0" w:color="auto"/>
            <w:bottom w:val="none" w:sz="0" w:space="0" w:color="auto"/>
            <w:right w:val="none" w:sz="0" w:space="0" w:color="auto"/>
          </w:divBdr>
        </w:div>
        <w:div w:id="667824477">
          <w:marLeft w:val="0"/>
          <w:marRight w:val="0"/>
          <w:marTop w:val="0"/>
          <w:marBottom w:val="0"/>
          <w:divBdr>
            <w:top w:val="none" w:sz="0" w:space="0" w:color="auto"/>
            <w:left w:val="none" w:sz="0" w:space="0" w:color="auto"/>
            <w:bottom w:val="none" w:sz="0" w:space="0" w:color="auto"/>
            <w:right w:val="none" w:sz="0" w:space="0" w:color="auto"/>
          </w:divBdr>
        </w:div>
        <w:div w:id="1154907669">
          <w:marLeft w:val="0"/>
          <w:marRight w:val="0"/>
          <w:marTop w:val="0"/>
          <w:marBottom w:val="0"/>
          <w:divBdr>
            <w:top w:val="none" w:sz="0" w:space="0" w:color="auto"/>
            <w:left w:val="none" w:sz="0" w:space="0" w:color="auto"/>
            <w:bottom w:val="none" w:sz="0" w:space="0" w:color="auto"/>
            <w:right w:val="none" w:sz="0" w:space="0" w:color="auto"/>
          </w:divBdr>
        </w:div>
        <w:div w:id="618102493">
          <w:marLeft w:val="0"/>
          <w:marRight w:val="0"/>
          <w:marTop w:val="0"/>
          <w:marBottom w:val="0"/>
          <w:divBdr>
            <w:top w:val="none" w:sz="0" w:space="0" w:color="auto"/>
            <w:left w:val="none" w:sz="0" w:space="0" w:color="auto"/>
            <w:bottom w:val="none" w:sz="0" w:space="0" w:color="auto"/>
            <w:right w:val="none" w:sz="0" w:space="0" w:color="auto"/>
          </w:divBdr>
        </w:div>
        <w:div w:id="76831729">
          <w:marLeft w:val="0"/>
          <w:marRight w:val="0"/>
          <w:marTop w:val="0"/>
          <w:marBottom w:val="0"/>
          <w:divBdr>
            <w:top w:val="none" w:sz="0" w:space="0" w:color="auto"/>
            <w:left w:val="none" w:sz="0" w:space="0" w:color="auto"/>
            <w:bottom w:val="none" w:sz="0" w:space="0" w:color="auto"/>
            <w:right w:val="none" w:sz="0" w:space="0" w:color="auto"/>
          </w:divBdr>
        </w:div>
        <w:div w:id="1234968345">
          <w:marLeft w:val="0"/>
          <w:marRight w:val="0"/>
          <w:marTop w:val="0"/>
          <w:marBottom w:val="0"/>
          <w:divBdr>
            <w:top w:val="none" w:sz="0" w:space="0" w:color="auto"/>
            <w:left w:val="none" w:sz="0" w:space="0" w:color="auto"/>
            <w:bottom w:val="none" w:sz="0" w:space="0" w:color="auto"/>
            <w:right w:val="none" w:sz="0" w:space="0" w:color="auto"/>
          </w:divBdr>
        </w:div>
      </w:divsChild>
    </w:div>
    <w:div w:id="375475697">
      <w:bodyDiv w:val="1"/>
      <w:marLeft w:val="0"/>
      <w:marRight w:val="0"/>
      <w:marTop w:val="0"/>
      <w:marBottom w:val="0"/>
      <w:divBdr>
        <w:top w:val="none" w:sz="0" w:space="0" w:color="auto"/>
        <w:left w:val="none" w:sz="0" w:space="0" w:color="auto"/>
        <w:bottom w:val="none" w:sz="0" w:space="0" w:color="auto"/>
        <w:right w:val="none" w:sz="0" w:space="0" w:color="auto"/>
      </w:divBdr>
      <w:divsChild>
        <w:div w:id="88934768">
          <w:marLeft w:val="0"/>
          <w:marRight w:val="0"/>
          <w:marTop w:val="0"/>
          <w:marBottom w:val="0"/>
          <w:divBdr>
            <w:top w:val="none" w:sz="0" w:space="0" w:color="auto"/>
            <w:left w:val="none" w:sz="0" w:space="0" w:color="auto"/>
            <w:bottom w:val="none" w:sz="0" w:space="0" w:color="auto"/>
            <w:right w:val="none" w:sz="0" w:space="0" w:color="auto"/>
          </w:divBdr>
        </w:div>
        <w:div w:id="335310615">
          <w:marLeft w:val="0"/>
          <w:marRight w:val="0"/>
          <w:marTop w:val="0"/>
          <w:marBottom w:val="0"/>
          <w:divBdr>
            <w:top w:val="none" w:sz="0" w:space="0" w:color="auto"/>
            <w:left w:val="none" w:sz="0" w:space="0" w:color="auto"/>
            <w:bottom w:val="none" w:sz="0" w:space="0" w:color="auto"/>
            <w:right w:val="none" w:sz="0" w:space="0" w:color="auto"/>
          </w:divBdr>
        </w:div>
        <w:div w:id="390661701">
          <w:marLeft w:val="0"/>
          <w:marRight w:val="0"/>
          <w:marTop w:val="0"/>
          <w:marBottom w:val="0"/>
          <w:divBdr>
            <w:top w:val="none" w:sz="0" w:space="0" w:color="auto"/>
            <w:left w:val="none" w:sz="0" w:space="0" w:color="auto"/>
            <w:bottom w:val="none" w:sz="0" w:space="0" w:color="auto"/>
            <w:right w:val="none" w:sz="0" w:space="0" w:color="auto"/>
          </w:divBdr>
        </w:div>
        <w:div w:id="779225571">
          <w:marLeft w:val="0"/>
          <w:marRight w:val="0"/>
          <w:marTop w:val="0"/>
          <w:marBottom w:val="0"/>
          <w:divBdr>
            <w:top w:val="none" w:sz="0" w:space="0" w:color="auto"/>
            <w:left w:val="none" w:sz="0" w:space="0" w:color="auto"/>
            <w:bottom w:val="none" w:sz="0" w:space="0" w:color="auto"/>
            <w:right w:val="none" w:sz="0" w:space="0" w:color="auto"/>
          </w:divBdr>
        </w:div>
        <w:div w:id="867304087">
          <w:marLeft w:val="0"/>
          <w:marRight w:val="0"/>
          <w:marTop w:val="0"/>
          <w:marBottom w:val="0"/>
          <w:divBdr>
            <w:top w:val="none" w:sz="0" w:space="0" w:color="auto"/>
            <w:left w:val="none" w:sz="0" w:space="0" w:color="auto"/>
            <w:bottom w:val="none" w:sz="0" w:space="0" w:color="auto"/>
            <w:right w:val="none" w:sz="0" w:space="0" w:color="auto"/>
          </w:divBdr>
        </w:div>
        <w:div w:id="1041789341">
          <w:marLeft w:val="0"/>
          <w:marRight w:val="0"/>
          <w:marTop w:val="0"/>
          <w:marBottom w:val="0"/>
          <w:divBdr>
            <w:top w:val="none" w:sz="0" w:space="0" w:color="auto"/>
            <w:left w:val="none" w:sz="0" w:space="0" w:color="auto"/>
            <w:bottom w:val="none" w:sz="0" w:space="0" w:color="auto"/>
            <w:right w:val="none" w:sz="0" w:space="0" w:color="auto"/>
          </w:divBdr>
        </w:div>
        <w:div w:id="1084954538">
          <w:marLeft w:val="0"/>
          <w:marRight w:val="0"/>
          <w:marTop w:val="0"/>
          <w:marBottom w:val="0"/>
          <w:divBdr>
            <w:top w:val="none" w:sz="0" w:space="0" w:color="auto"/>
            <w:left w:val="none" w:sz="0" w:space="0" w:color="auto"/>
            <w:bottom w:val="none" w:sz="0" w:space="0" w:color="auto"/>
            <w:right w:val="none" w:sz="0" w:space="0" w:color="auto"/>
          </w:divBdr>
        </w:div>
        <w:div w:id="1197425437">
          <w:marLeft w:val="0"/>
          <w:marRight w:val="0"/>
          <w:marTop w:val="0"/>
          <w:marBottom w:val="0"/>
          <w:divBdr>
            <w:top w:val="none" w:sz="0" w:space="0" w:color="auto"/>
            <w:left w:val="none" w:sz="0" w:space="0" w:color="auto"/>
            <w:bottom w:val="none" w:sz="0" w:space="0" w:color="auto"/>
            <w:right w:val="none" w:sz="0" w:space="0" w:color="auto"/>
          </w:divBdr>
        </w:div>
        <w:div w:id="1459181425">
          <w:marLeft w:val="0"/>
          <w:marRight w:val="0"/>
          <w:marTop w:val="0"/>
          <w:marBottom w:val="0"/>
          <w:divBdr>
            <w:top w:val="none" w:sz="0" w:space="0" w:color="auto"/>
            <w:left w:val="none" w:sz="0" w:space="0" w:color="auto"/>
            <w:bottom w:val="none" w:sz="0" w:space="0" w:color="auto"/>
            <w:right w:val="none" w:sz="0" w:space="0" w:color="auto"/>
          </w:divBdr>
        </w:div>
        <w:div w:id="1581714693">
          <w:marLeft w:val="0"/>
          <w:marRight w:val="0"/>
          <w:marTop w:val="0"/>
          <w:marBottom w:val="0"/>
          <w:divBdr>
            <w:top w:val="none" w:sz="0" w:space="0" w:color="auto"/>
            <w:left w:val="none" w:sz="0" w:space="0" w:color="auto"/>
            <w:bottom w:val="none" w:sz="0" w:space="0" w:color="auto"/>
            <w:right w:val="none" w:sz="0" w:space="0" w:color="auto"/>
          </w:divBdr>
        </w:div>
        <w:div w:id="1589657012">
          <w:marLeft w:val="0"/>
          <w:marRight w:val="0"/>
          <w:marTop w:val="0"/>
          <w:marBottom w:val="0"/>
          <w:divBdr>
            <w:top w:val="none" w:sz="0" w:space="0" w:color="auto"/>
            <w:left w:val="none" w:sz="0" w:space="0" w:color="auto"/>
            <w:bottom w:val="none" w:sz="0" w:space="0" w:color="auto"/>
            <w:right w:val="none" w:sz="0" w:space="0" w:color="auto"/>
          </w:divBdr>
        </w:div>
        <w:div w:id="1630863610">
          <w:marLeft w:val="0"/>
          <w:marRight w:val="0"/>
          <w:marTop w:val="0"/>
          <w:marBottom w:val="0"/>
          <w:divBdr>
            <w:top w:val="none" w:sz="0" w:space="0" w:color="auto"/>
            <w:left w:val="none" w:sz="0" w:space="0" w:color="auto"/>
            <w:bottom w:val="none" w:sz="0" w:space="0" w:color="auto"/>
            <w:right w:val="none" w:sz="0" w:space="0" w:color="auto"/>
          </w:divBdr>
        </w:div>
        <w:div w:id="1738085850">
          <w:marLeft w:val="0"/>
          <w:marRight w:val="0"/>
          <w:marTop w:val="0"/>
          <w:marBottom w:val="0"/>
          <w:divBdr>
            <w:top w:val="none" w:sz="0" w:space="0" w:color="auto"/>
            <w:left w:val="none" w:sz="0" w:space="0" w:color="auto"/>
            <w:bottom w:val="none" w:sz="0" w:space="0" w:color="auto"/>
            <w:right w:val="none" w:sz="0" w:space="0" w:color="auto"/>
          </w:divBdr>
        </w:div>
        <w:div w:id="1876430281">
          <w:marLeft w:val="0"/>
          <w:marRight w:val="0"/>
          <w:marTop w:val="0"/>
          <w:marBottom w:val="0"/>
          <w:divBdr>
            <w:top w:val="none" w:sz="0" w:space="0" w:color="auto"/>
            <w:left w:val="none" w:sz="0" w:space="0" w:color="auto"/>
            <w:bottom w:val="none" w:sz="0" w:space="0" w:color="auto"/>
            <w:right w:val="none" w:sz="0" w:space="0" w:color="auto"/>
          </w:divBdr>
        </w:div>
        <w:div w:id="2065835061">
          <w:marLeft w:val="0"/>
          <w:marRight w:val="0"/>
          <w:marTop w:val="0"/>
          <w:marBottom w:val="0"/>
          <w:divBdr>
            <w:top w:val="none" w:sz="0" w:space="0" w:color="auto"/>
            <w:left w:val="none" w:sz="0" w:space="0" w:color="auto"/>
            <w:bottom w:val="none" w:sz="0" w:space="0" w:color="auto"/>
            <w:right w:val="none" w:sz="0" w:space="0" w:color="auto"/>
          </w:divBdr>
        </w:div>
      </w:divsChild>
    </w:div>
    <w:div w:id="420377391">
      <w:bodyDiv w:val="1"/>
      <w:marLeft w:val="0"/>
      <w:marRight w:val="0"/>
      <w:marTop w:val="0"/>
      <w:marBottom w:val="0"/>
      <w:divBdr>
        <w:top w:val="none" w:sz="0" w:space="0" w:color="auto"/>
        <w:left w:val="none" w:sz="0" w:space="0" w:color="auto"/>
        <w:bottom w:val="none" w:sz="0" w:space="0" w:color="auto"/>
        <w:right w:val="none" w:sz="0" w:space="0" w:color="auto"/>
      </w:divBdr>
      <w:divsChild>
        <w:div w:id="1989548088">
          <w:marLeft w:val="0"/>
          <w:marRight w:val="0"/>
          <w:marTop w:val="0"/>
          <w:marBottom w:val="0"/>
          <w:divBdr>
            <w:top w:val="none" w:sz="0" w:space="0" w:color="auto"/>
            <w:left w:val="none" w:sz="0" w:space="0" w:color="auto"/>
            <w:bottom w:val="none" w:sz="0" w:space="0" w:color="auto"/>
            <w:right w:val="none" w:sz="0" w:space="0" w:color="auto"/>
          </w:divBdr>
        </w:div>
        <w:div w:id="753361812">
          <w:marLeft w:val="0"/>
          <w:marRight w:val="0"/>
          <w:marTop w:val="0"/>
          <w:marBottom w:val="0"/>
          <w:divBdr>
            <w:top w:val="none" w:sz="0" w:space="0" w:color="auto"/>
            <w:left w:val="none" w:sz="0" w:space="0" w:color="auto"/>
            <w:bottom w:val="none" w:sz="0" w:space="0" w:color="auto"/>
            <w:right w:val="none" w:sz="0" w:space="0" w:color="auto"/>
          </w:divBdr>
        </w:div>
        <w:div w:id="1417701785">
          <w:marLeft w:val="0"/>
          <w:marRight w:val="0"/>
          <w:marTop w:val="0"/>
          <w:marBottom w:val="0"/>
          <w:divBdr>
            <w:top w:val="none" w:sz="0" w:space="0" w:color="auto"/>
            <w:left w:val="none" w:sz="0" w:space="0" w:color="auto"/>
            <w:bottom w:val="none" w:sz="0" w:space="0" w:color="auto"/>
            <w:right w:val="none" w:sz="0" w:space="0" w:color="auto"/>
          </w:divBdr>
        </w:div>
        <w:div w:id="737165635">
          <w:marLeft w:val="0"/>
          <w:marRight w:val="0"/>
          <w:marTop w:val="0"/>
          <w:marBottom w:val="0"/>
          <w:divBdr>
            <w:top w:val="none" w:sz="0" w:space="0" w:color="auto"/>
            <w:left w:val="none" w:sz="0" w:space="0" w:color="auto"/>
            <w:bottom w:val="none" w:sz="0" w:space="0" w:color="auto"/>
            <w:right w:val="none" w:sz="0" w:space="0" w:color="auto"/>
          </w:divBdr>
        </w:div>
        <w:div w:id="1418820547">
          <w:marLeft w:val="0"/>
          <w:marRight w:val="0"/>
          <w:marTop w:val="0"/>
          <w:marBottom w:val="0"/>
          <w:divBdr>
            <w:top w:val="none" w:sz="0" w:space="0" w:color="auto"/>
            <w:left w:val="none" w:sz="0" w:space="0" w:color="auto"/>
            <w:bottom w:val="none" w:sz="0" w:space="0" w:color="auto"/>
            <w:right w:val="none" w:sz="0" w:space="0" w:color="auto"/>
          </w:divBdr>
        </w:div>
        <w:div w:id="225723937">
          <w:marLeft w:val="0"/>
          <w:marRight w:val="0"/>
          <w:marTop w:val="0"/>
          <w:marBottom w:val="0"/>
          <w:divBdr>
            <w:top w:val="none" w:sz="0" w:space="0" w:color="auto"/>
            <w:left w:val="none" w:sz="0" w:space="0" w:color="auto"/>
            <w:bottom w:val="none" w:sz="0" w:space="0" w:color="auto"/>
            <w:right w:val="none" w:sz="0" w:space="0" w:color="auto"/>
          </w:divBdr>
        </w:div>
        <w:div w:id="1938559537">
          <w:marLeft w:val="0"/>
          <w:marRight w:val="0"/>
          <w:marTop w:val="0"/>
          <w:marBottom w:val="0"/>
          <w:divBdr>
            <w:top w:val="none" w:sz="0" w:space="0" w:color="auto"/>
            <w:left w:val="none" w:sz="0" w:space="0" w:color="auto"/>
            <w:bottom w:val="none" w:sz="0" w:space="0" w:color="auto"/>
            <w:right w:val="none" w:sz="0" w:space="0" w:color="auto"/>
          </w:divBdr>
        </w:div>
        <w:div w:id="1965696498">
          <w:marLeft w:val="0"/>
          <w:marRight w:val="0"/>
          <w:marTop w:val="0"/>
          <w:marBottom w:val="0"/>
          <w:divBdr>
            <w:top w:val="none" w:sz="0" w:space="0" w:color="auto"/>
            <w:left w:val="none" w:sz="0" w:space="0" w:color="auto"/>
            <w:bottom w:val="none" w:sz="0" w:space="0" w:color="auto"/>
            <w:right w:val="none" w:sz="0" w:space="0" w:color="auto"/>
          </w:divBdr>
        </w:div>
        <w:div w:id="893391896">
          <w:marLeft w:val="0"/>
          <w:marRight w:val="0"/>
          <w:marTop w:val="0"/>
          <w:marBottom w:val="0"/>
          <w:divBdr>
            <w:top w:val="none" w:sz="0" w:space="0" w:color="auto"/>
            <w:left w:val="none" w:sz="0" w:space="0" w:color="auto"/>
            <w:bottom w:val="none" w:sz="0" w:space="0" w:color="auto"/>
            <w:right w:val="none" w:sz="0" w:space="0" w:color="auto"/>
          </w:divBdr>
        </w:div>
        <w:div w:id="1828787104">
          <w:marLeft w:val="0"/>
          <w:marRight w:val="0"/>
          <w:marTop w:val="0"/>
          <w:marBottom w:val="0"/>
          <w:divBdr>
            <w:top w:val="none" w:sz="0" w:space="0" w:color="auto"/>
            <w:left w:val="none" w:sz="0" w:space="0" w:color="auto"/>
            <w:bottom w:val="none" w:sz="0" w:space="0" w:color="auto"/>
            <w:right w:val="none" w:sz="0" w:space="0" w:color="auto"/>
          </w:divBdr>
        </w:div>
        <w:div w:id="20785401">
          <w:marLeft w:val="0"/>
          <w:marRight w:val="0"/>
          <w:marTop w:val="0"/>
          <w:marBottom w:val="0"/>
          <w:divBdr>
            <w:top w:val="none" w:sz="0" w:space="0" w:color="auto"/>
            <w:left w:val="none" w:sz="0" w:space="0" w:color="auto"/>
            <w:bottom w:val="none" w:sz="0" w:space="0" w:color="auto"/>
            <w:right w:val="none" w:sz="0" w:space="0" w:color="auto"/>
          </w:divBdr>
        </w:div>
        <w:div w:id="2033603572">
          <w:marLeft w:val="0"/>
          <w:marRight w:val="0"/>
          <w:marTop w:val="0"/>
          <w:marBottom w:val="0"/>
          <w:divBdr>
            <w:top w:val="none" w:sz="0" w:space="0" w:color="auto"/>
            <w:left w:val="none" w:sz="0" w:space="0" w:color="auto"/>
            <w:bottom w:val="none" w:sz="0" w:space="0" w:color="auto"/>
            <w:right w:val="none" w:sz="0" w:space="0" w:color="auto"/>
          </w:divBdr>
        </w:div>
        <w:div w:id="1684740664">
          <w:marLeft w:val="0"/>
          <w:marRight w:val="0"/>
          <w:marTop w:val="0"/>
          <w:marBottom w:val="0"/>
          <w:divBdr>
            <w:top w:val="none" w:sz="0" w:space="0" w:color="auto"/>
            <w:left w:val="none" w:sz="0" w:space="0" w:color="auto"/>
            <w:bottom w:val="none" w:sz="0" w:space="0" w:color="auto"/>
            <w:right w:val="none" w:sz="0" w:space="0" w:color="auto"/>
          </w:divBdr>
        </w:div>
        <w:div w:id="1582636746">
          <w:marLeft w:val="0"/>
          <w:marRight w:val="0"/>
          <w:marTop w:val="0"/>
          <w:marBottom w:val="0"/>
          <w:divBdr>
            <w:top w:val="none" w:sz="0" w:space="0" w:color="auto"/>
            <w:left w:val="none" w:sz="0" w:space="0" w:color="auto"/>
            <w:bottom w:val="none" w:sz="0" w:space="0" w:color="auto"/>
            <w:right w:val="none" w:sz="0" w:space="0" w:color="auto"/>
          </w:divBdr>
        </w:div>
        <w:div w:id="1015351702">
          <w:marLeft w:val="0"/>
          <w:marRight w:val="0"/>
          <w:marTop w:val="0"/>
          <w:marBottom w:val="0"/>
          <w:divBdr>
            <w:top w:val="none" w:sz="0" w:space="0" w:color="auto"/>
            <w:left w:val="none" w:sz="0" w:space="0" w:color="auto"/>
            <w:bottom w:val="none" w:sz="0" w:space="0" w:color="auto"/>
            <w:right w:val="none" w:sz="0" w:space="0" w:color="auto"/>
          </w:divBdr>
        </w:div>
        <w:div w:id="1094085961">
          <w:marLeft w:val="0"/>
          <w:marRight w:val="0"/>
          <w:marTop w:val="0"/>
          <w:marBottom w:val="0"/>
          <w:divBdr>
            <w:top w:val="none" w:sz="0" w:space="0" w:color="auto"/>
            <w:left w:val="none" w:sz="0" w:space="0" w:color="auto"/>
            <w:bottom w:val="none" w:sz="0" w:space="0" w:color="auto"/>
            <w:right w:val="none" w:sz="0" w:space="0" w:color="auto"/>
          </w:divBdr>
        </w:div>
        <w:div w:id="1006055883">
          <w:marLeft w:val="0"/>
          <w:marRight w:val="0"/>
          <w:marTop w:val="0"/>
          <w:marBottom w:val="0"/>
          <w:divBdr>
            <w:top w:val="none" w:sz="0" w:space="0" w:color="auto"/>
            <w:left w:val="none" w:sz="0" w:space="0" w:color="auto"/>
            <w:bottom w:val="none" w:sz="0" w:space="0" w:color="auto"/>
            <w:right w:val="none" w:sz="0" w:space="0" w:color="auto"/>
          </w:divBdr>
        </w:div>
        <w:div w:id="1410347259">
          <w:marLeft w:val="0"/>
          <w:marRight w:val="0"/>
          <w:marTop w:val="0"/>
          <w:marBottom w:val="0"/>
          <w:divBdr>
            <w:top w:val="none" w:sz="0" w:space="0" w:color="auto"/>
            <w:left w:val="none" w:sz="0" w:space="0" w:color="auto"/>
            <w:bottom w:val="none" w:sz="0" w:space="0" w:color="auto"/>
            <w:right w:val="none" w:sz="0" w:space="0" w:color="auto"/>
          </w:divBdr>
        </w:div>
        <w:div w:id="279456899">
          <w:marLeft w:val="0"/>
          <w:marRight w:val="0"/>
          <w:marTop w:val="0"/>
          <w:marBottom w:val="0"/>
          <w:divBdr>
            <w:top w:val="none" w:sz="0" w:space="0" w:color="auto"/>
            <w:left w:val="none" w:sz="0" w:space="0" w:color="auto"/>
            <w:bottom w:val="none" w:sz="0" w:space="0" w:color="auto"/>
            <w:right w:val="none" w:sz="0" w:space="0" w:color="auto"/>
          </w:divBdr>
        </w:div>
        <w:div w:id="742028994">
          <w:marLeft w:val="0"/>
          <w:marRight w:val="0"/>
          <w:marTop w:val="0"/>
          <w:marBottom w:val="0"/>
          <w:divBdr>
            <w:top w:val="none" w:sz="0" w:space="0" w:color="auto"/>
            <w:left w:val="none" w:sz="0" w:space="0" w:color="auto"/>
            <w:bottom w:val="none" w:sz="0" w:space="0" w:color="auto"/>
            <w:right w:val="none" w:sz="0" w:space="0" w:color="auto"/>
          </w:divBdr>
        </w:div>
      </w:divsChild>
    </w:div>
    <w:div w:id="512426925">
      <w:bodyDiv w:val="1"/>
      <w:marLeft w:val="0"/>
      <w:marRight w:val="0"/>
      <w:marTop w:val="0"/>
      <w:marBottom w:val="0"/>
      <w:divBdr>
        <w:top w:val="none" w:sz="0" w:space="0" w:color="auto"/>
        <w:left w:val="none" w:sz="0" w:space="0" w:color="auto"/>
        <w:bottom w:val="none" w:sz="0" w:space="0" w:color="auto"/>
        <w:right w:val="none" w:sz="0" w:space="0" w:color="auto"/>
      </w:divBdr>
      <w:divsChild>
        <w:div w:id="1174609939">
          <w:marLeft w:val="0"/>
          <w:marRight w:val="0"/>
          <w:marTop w:val="0"/>
          <w:marBottom w:val="0"/>
          <w:divBdr>
            <w:top w:val="none" w:sz="0" w:space="0" w:color="auto"/>
            <w:left w:val="none" w:sz="0" w:space="0" w:color="auto"/>
            <w:bottom w:val="none" w:sz="0" w:space="0" w:color="auto"/>
            <w:right w:val="none" w:sz="0" w:space="0" w:color="auto"/>
          </w:divBdr>
        </w:div>
        <w:div w:id="2023628849">
          <w:marLeft w:val="0"/>
          <w:marRight w:val="0"/>
          <w:marTop w:val="0"/>
          <w:marBottom w:val="0"/>
          <w:divBdr>
            <w:top w:val="none" w:sz="0" w:space="0" w:color="auto"/>
            <w:left w:val="none" w:sz="0" w:space="0" w:color="auto"/>
            <w:bottom w:val="none" w:sz="0" w:space="0" w:color="auto"/>
            <w:right w:val="none" w:sz="0" w:space="0" w:color="auto"/>
          </w:divBdr>
        </w:div>
        <w:div w:id="403335487">
          <w:marLeft w:val="0"/>
          <w:marRight w:val="0"/>
          <w:marTop w:val="0"/>
          <w:marBottom w:val="0"/>
          <w:divBdr>
            <w:top w:val="none" w:sz="0" w:space="0" w:color="auto"/>
            <w:left w:val="none" w:sz="0" w:space="0" w:color="auto"/>
            <w:bottom w:val="none" w:sz="0" w:space="0" w:color="auto"/>
            <w:right w:val="none" w:sz="0" w:space="0" w:color="auto"/>
          </w:divBdr>
        </w:div>
        <w:div w:id="805582084">
          <w:marLeft w:val="0"/>
          <w:marRight w:val="0"/>
          <w:marTop w:val="0"/>
          <w:marBottom w:val="0"/>
          <w:divBdr>
            <w:top w:val="none" w:sz="0" w:space="0" w:color="auto"/>
            <w:left w:val="none" w:sz="0" w:space="0" w:color="auto"/>
            <w:bottom w:val="none" w:sz="0" w:space="0" w:color="auto"/>
            <w:right w:val="none" w:sz="0" w:space="0" w:color="auto"/>
          </w:divBdr>
        </w:div>
        <w:div w:id="1620531985">
          <w:marLeft w:val="0"/>
          <w:marRight w:val="0"/>
          <w:marTop w:val="0"/>
          <w:marBottom w:val="0"/>
          <w:divBdr>
            <w:top w:val="none" w:sz="0" w:space="0" w:color="auto"/>
            <w:left w:val="none" w:sz="0" w:space="0" w:color="auto"/>
            <w:bottom w:val="none" w:sz="0" w:space="0" w:color="auto"/>
            <w:right w:val="none" w:sz="0" w:space="0" w:color="auto"/>
          </w:divBdr>
        </w:div>
        <w:div w:id="748966640">
          <w:marLeft w:val="0"/>
          <w:marRight w:val="0"/>
          <w:marTop w:val="0"/>
          <w:marBottom w:val="0"/>
          <w:divBdr>
            <w:top w:val="none" w:sz="0" w:space="0" w:color="auto"/>
            <w:left w:val="none" w:sz="0" w:space="0" w:color="auto"/>
            <w:bottom w:val="none" w:sz="0" w:space="0" w:color="auto"/>
            <w:right w:val="none" w:sz="0" w:space="0" w:color="auto"/>
          </w:divBdr>
        </w:div>
        <w:div w:id="1638757077">
          <w:marLeft w:val="0"/>
          <w:marRight w:val="0"/>
          <w:marTop w:val="0"/>
          <w:marBottom w:val="0"/>
          <w:divBdr>
            <w:top w:val="none" w:sz="0" w:space="0" w:color="auto"/>
            <w:left w:val="none" w:sz="0" w:space="0" w:color="auto"/>
            <w:bottom w:val="none" w:sz="0" w:space="0" w:color="auto"/>
            <w:right w:val="none" w:sz="0" w:space="0" w:color="auto"/>
          </w:divBdr>
        </w:div>
        <w:div w:id="35282808">
          <w:marLeft w:val="0"/>
          <w:marRight w:val="0"/>
          <w:marTop w:val="0"/>
          <w:marBottom w:val="0"/>
          <w:divBdr>
            <w:top w:val="none" w:sz="0" w:space="0" w:color="auto"/>
            <w:left w:val="none" w:sz="0" w:space="0" w:color="auto"/>
            <w:bottom w:val="none" w:sz="0" w:space="0" w:color="auto"/>
            <w:right w:val="none" w:sz="0" w:space="0" w:color="auto"/>
          </w:divBdr>
        </w:div>
        <w:div w:id="299573259">
          <w:marLeft w:val="0"/>
          <w:marRight w:val="0"/>
          <w:marTop w:val="0"/>
          <w:marBottom w:val="0"/>
          <w:divBdr>
            <w:top w:val="none" w:sz="0" w:space="0" w:color="auto"/>
            <w:left w:val="none" w:sz="0" w:space="0" w:color="auto"/>
            <w:bottom w:val="none" w:sz="0" w:space="0" w:color="auto"/>
            <w:right w:val="none" w:sz="0" w:space="0" w:color="auto"/>
          </w:divBdr>
        </w:div>
        <w:div w:id="1256787662">
          <w:marLeft w:val="0"/>
          <w:marRight w:val="0"/>
          <w:marTop w:val="0"/>
          <w:marBottom w:val="0"/>
          <w:divBdr>
            <w:top w:val="none" w:sz="0" w:space="0" w:color="auto"/>
            <w:left w:val="none" w:sz="0" w:space="0" w:color="auto"/>
            <w:bottom w:val="none" w:sz="0" w:space="0" w:color="auto"/>
            <w:right w:val="none" w:sz="0" w:space="0" w:color="auto"/>
          </w:divBdr>
        </w:div>
        <w:div w:id="1975594615">
          <w:marLeft w:val="0"/>
          <w:marRight w:val="0"/>
          <w:marTop w:val="0"/>
          <w:marBottom w:val="0"/>
          <w:divBdr>
            <w:top w:val="none" w:sz="0" w:space="0" w:color="auto"/>
            <w:left w:val="none" w:sz="0" w:space="0" w:color="auto"/>
            <w:bottom w:val="none" w:sz="0" w:space="0" w:color="auto"/>
            <w:right w:val="none" w:sz="0" w:space="0" w:color="auto"/>
          </w:divBdr>
        </w:div>
      </w:divsChild>
    </w:div>
    <w:div w:id="516506051">
      <w:bodyDiv w:val="1"/>
      <w:marLeft w:val="0"/>
      <w:marRight w:val="0"/>
      <w:marTop w:val="0"/>
      <w:marBottom w:val="0"/>
      <w:divBdr>
        <w:top w:val="none" w:sz="0" w:space="0" w:color="auto"/>
        <w:left w:val="none" w:sz="0" w:space="0" w:color="auto"/>
        <w:bottom w:val="none" w:sz="0" w:space="0" w:color="auto"/>
        <w:right w:val="none" w:sz="0" w:space="0" w:color="auto"/>
      </w:divBdr>
      <w:divsChild>
        <w:div w:id="979726031">
          <w:marLeft w:val="0"/>
          <w:marRight w:val="0"/>
          <w:marTop w:val="0"/>
          <w:marBottom w:val="0"/>
          <w:divBdr>
            <w:top w:val="none" w:sz="0" w:space="0" w:color="auto"/>
            <w:left w:val="none" w:sz="0" w:space="0" w:color="auto"/>
            <w:bottom w:val="none" w:sz="0" w:space="0" w:color="auto"/>
            <w:right w:val="none" w:sz="0" w:space="0" w:color="auto"/>
          </w:divBdr>
        </w:div>
        <w:div w:id="652610725">
          <w:marLeft w:val="0"/>
          <w:marRight w:val="0"/>
          <w:marTop w:val="0"/>
          <w:marBottom w:val="0"/>
          <w:divBdr>
            <w:top w:val="none" w:sz="0" w:space="0" w:color="auto"/>
            <w:left w:val="none" w:sz="0" w:space="0" w:color="auto"/>
            <w:bottom w:val="none" w:sz="0" w:space="0" w:color="auto"/>
            <w:right w:val="none" w:sz="0" w:space="0" w:color="auto"/>
          </w:divBdr>
        </w:div>
        <w:div w:id="622273999">
          <w:marLeft w:val="0"/>
          <w:marRight w:val="0"/>
          <w:marTop w:val="0"/>
          <w:marBottom w:val="0"/>
          <w:divBdr>
            <w:top w:val="none" w:sz="0" w:space="0" w:color="auto"/>
            <w:left w:val="none" w:sz="0" w:space="0" w:color="auto"/>
            <w:bottom w:val="none" w:sz="0" w:space="0" w:color="auto"/>
            <w:right w:val="none" w:sz="0" w:space="0" w:color="auto"/>
          </w:divBdr>
        </w:div>
        <w:div w:id="2001076285">
          <w:marLeft w:val="0"/>
          <w:marRight w:val="0"/>
          <w:marTop w:val="0"/>
          <w:marBottom w:val="0"/>
          <w:divBdr>
            <w:top w:val="none" w:sz="0" w:space="0" w:color="auto"/>
            <w:left w:val="none" w:sz="0" w:space="0" w:color="auto"/>
            <w:bottom w:val="none" w:sz="0" w:space="0" w:color="auto"/>
            <w:right w:val="none" w:sz="0" w:space="0" w:color="auto"/>
          </w:divBdr>
        </w:div>
        <w:div w:id="798574146">
          <w:marLeft w:val="0"/>
          <w:marRight w:val="0"/>
          <w:marTop w:val="0"/>
          <w:marBottom w:val="0"/>
          <w:divBdr>
            <w:top w:val="none" w:sz="0" w:space="0" w:color="auto"/>
            <w:left w:val="none" w:sz="0" w:space="0" w:color="auto"/>
            <w:bottom w:val="none" w:sz="0" w:space="0" w:color="auto"/>
            <w:right w:val="none" w:sz="0" w:space="0" w:color="auto"/>
          </w:divBdr>
        </w:div>
        <w:div w:id="1988974056">
          <w:marLeft w:val="0"/>
          <w:marRight w:val="0"/>
          <w:marTop w:val="0"/>
          <w:marBottom w:val="0"/>
          <w:divBdr>
            <w:top w:val="none" w:sz="0" w:space="0" w:color="auto"/>
            <w:left w:val="none" w:sz="0" w:space="0" w:color="auto"/>
            <w:bottom w:val="none" w:sz="0" w:space="0" w:color="auto"/>
            <w:right w:val="none" w:sz="0" w:space="0" w:color="auto"/>
          </w:divBdr>
        </w:div>
        <w:div w:id="1371028958">
          <w:marLeft w:val="0"/>
          <w:marRight w:val="0"/>
          <w:marTop w:val="0"/>
          <w:marBottom w:val="0"/>
          <w:divBdr>
            <w:top w:val="none" w:sz="0" w:space="0" w:color="auto"/>
            <w:left w:val="none" w:sz="0" w:space="0" w:color="auto"/>
            <w:bottom w:val="none" w:sz="0" w:space="0" w:color="auto"/>
            <w:right w:val="none" w:sz="0" w:space="0" w:color="auto"/>
          </w:divBdr>
        </w:div>
        <w:div w:id="2058040524">
          <w:marLeft w:val="0"/>
          <w:marRight w:val="0"/>
          <w:marTop w:val="0"/>
          <w:marBottom w:val="0"/>
          <w:divBdr>
            <w:top w:val="none" w:sz="0" w:space="0" w:color="auto"/>
            <w:left w:val="none" w:sz="0" w:space="0" w:color="auto"/>
            <w:bottom w:val="none" w:sz="0" w:space="0" w:color="auto"/>
            <w:right w:val="none" w:sz="0" w:space="0" w:color="auto"/>
          </w:divBdr>
        </w:div>
      </w:divsChild>
    </w:div>
    <w:div w:id="516894553">
      <w:bodyDiv w:val="1"/>
      <w:marLeft w:val="0"/>
      <w:marRight w:val="0"/>
      <w:marTop w:val="0"/>
      <w:marBottom w:val="0"/>
      <w:divBdr>
        <w:top w:val="none" w:sz="0" w:space="0" w:color="auto"/>
        <w:left w:val="none" w:sz="0" w:space="0" w:color="auto"/>
        <w:bottom w:val="none" w:sz="0" w:space="0" w:color="auto"/>
        <w:right w:val="none" w:sz="0" w:space="0" w:color="auto"/>
      </w:divBdr>
    </w:div>
    <w:div w:id="577598765">
      <w:bodyDiv w:val="1"/>
      <w:marLeft w:val="0"/>
      <w:marRight w:val="0"/>
      <w:marTop w:val="0"/>
      <w:marBottom w:val="0"/>
      <w:divBdr>
        <w:top w:val="none" w:sz="0" w:space="0" w:color="auto"/>
        <w:left w:val="none" w:sz="0" w:space="0" w:color="auto"/>
        <w:bottom w:val="none" w:sz="0" w:space="0" w:color="auto"/>
        <w:right w:val="none" w:sz="0" w:space="0" w:color="auto"/>
      </w:divBdr>
    </w:div>
    <w:div w:id="596670832">
      <w:bodyDiv w:val="1"/>
      <w:marLeft w:val="0"/>
      <w:marRight w:val="0"/>
      <w:marTop w:val="0"/>
      <w:marBottom w:val="0"/>
      <w:divBdr>
        <w:top w:val="none" w:sz="0" w:space="0" w:color="auto"/>
        <w:left w:val="none" w:sz="0" w:space="0" w:color="auto"/>
        <w:bottom w:val="none" w:sz="0" w:space="0" w:color="auto"/>
        <w:right w:val="none" w:sz="0" w:space="0" w:color="auto"/>
      </w:divBdr>
    </w:div>
    <w:div w:id="684525030">
      <w:bodyDiv w:val="1"/>
      <w:marLeft w:val="0"/>
      <w:marRight w:val="0"/>
      <w:marTop w:val="0"/>
      <w:marBottom w:val="0"/>
      <w:divBdr>
        <w:top w:val="none" w:sz="0" w:space="0" w:color="auto"/>
        <w:left w:val="none" w:sz="0" w:space="0" w:color="auto"/>
        <w:bottom w:val="none" w:sz="0" w:space="0" w:color="auto"/>
        <w:right w:val="none" w:sz="0" w:space="0" w:color="auto"/>
      </w:divBdr>
      <w:divsChild>
        <w:div w:id="620040237">
          <w:marLeft w:val="0"/>
          <w:marRight w:val="0"/>
          <w:marTop w:val="0"/>
          <w:marBottom w:val="0"/>
          <w:divBdr>
            <w:top w:val="none" w:sz="0" w:space="0" w:color="auto"/>
            <w:left w:val="none" w:sz="0" w:space="0" w:color="auto"/>
            <w:bottom w:val="none" w:sz="0" w:space="0" w:color="auto"/>
            <w:right w:val="none" w:sz="0" w:space="0" w:color="auto"/>
          </w:divBdr>
        </w:div>
        <w:div w:id="669453107">
          <w:marLeft w:val="0"/>
          <w:marRight w:val="0"/>
          <w:marTop w:val="0"/>
          <w:marBottom w:val="0"/>
          <w:divBdr>
            <w:top w:val="none" w:sz="0" w:space="0" w:color="auto"/>
            <w:left w:val="none" w:sz="0" w:space="0" w:color="auto"/>
            <w:bottom w:val="none" w:sz="0" w:space="0" w:color="auto"/>
            <w:right w:val="none" w:sz="0" w:space="0" w:color="auto"/>
          </w:divBdr>
        </w:div>
        <w:div w:id="585891913">
          <w:marLeft w:val="0"/>
          <w:marRight w:val="0"/>
          <w:marTop w:val="0"/>
          <w:marBottom w:val="0"/>
          <w:divBdr>
            <w:top w:val="none" w:sz="0" w:space="0" w:color="auto"/>
            <w:left w:val="none" w:sz="0" w:space="0" w:color="auto"/>
            <w:bottom w:val="none" w:sz="0" w:space="0" w:color="auto"/>
            <w:right w:val="none" w:sz="0" w:space="0" w:color="auto"/>
          </w:divBdr>
        </w:div>
        <w:div w:id="25260106">
          <w:marLeft w:val="0"/>
          <w:marRight w:val="0"/>
          <w:marTop w:val="0"/>
          <w:marBottom w:val="0"/>
          <w:divBdr>
            <w:top w:val="none" w:sz="0" w:space="0" w:color="auto"/>
            <w:left w:val="none" w:sz="0" w:space="0" w:color="auto"/>
            <w:bottom w:val="none" w:sz="0" w:space="0" w:color="auto"/>
            <w:right w:val="none" w:sz="0" w:space="0" w:color="auto"/>
          </w:divBdr>
        </w:div>
        <w:div w:id="1517621">
          <w:marLeft w:val="0"/>
          <w:marRight w:val="0"/>
          <w:marTop w:val="0"/>
          <w:marBottom w:val="0"/>
          <w:divBdr>
            <w:top w:val="none" w:sz="0" w:space="0" w:color="auto"/>
            <w:left w:val="none" w:sz="0" w:space="0" w:color="auto"/>
            <w:bottom w:val="none" w:sz="0" w:space="0" w:color="auto"/>
            <w:right w:val="none" w:sz="0" w:space="0" w:color="auto"/>
          </w:divBdr>
        </w:div>
        <w:div w:id="247153374">
          <w:marLeft w:val="0"/>
          <w:marRight w:val="0"/>
          <w:marTop w:val="0"/>
          <w:marBottom w:val="0"/>
          <w:divBdr>
            <w:top w:val="none" w:sz="0" w:space="0" w:color="auto"/>
            <w:left w:val="none" w:sz="0" w:space="0" w:color="auto"/>
            <w:bottom w:val="none" w:sz="0" w:space="0" w:color="auto"/>
            <w:right w:val="none" w:sz="0" w:space="0" w:color="auto"/>
          </w:divBdr>
        </w:div>
        <w:div w:id="1666933546">
          <w:marLeft w:val="0"/>
          <w:marRight w:val="0"/>
          <w:marTop w:val="0"/>
          <w:marBottom w:val="0"/>
          <w:divBdr>
            <w:top w:val="none" w:sz="0" w:space="0" w:color="auto"/>
            <w:left w:val="none" w:sz="0" w:space="0" w:color="auto"/>
            <w:bottom w:val="none" w:sz="0" w:space="0" w:color="auto"/>
            <w:right w:val="none" w:sz="0" w:space="0" w:color="auto"/>
          </w:divBdr>
        </w:div>
        <w:div w:id="1568881190">
          <w:marLeft w:val="0"/>
          <w:marRight w:val="0"/>
          <w:marTop w:val="0"/>
          <w:marBottom w:val="0"/>
          <w:divBdr>
            <w:top w:val="none" w:sz="0" w:space="0" w:color="auto"/>
            <w:left w:val="none" w:sz="0" w:space="0" w:color="auto"/>
            <w:bottom w:val="none" w:sz="0" w:space="0" w:color="auto"/>
            <w:right w:val="none" w:sz="0" w:space="0" w:color="auto"/>
          </w:divBdr>
        </w:div>
        <w:div w:id="1831866670">
          <w:marLeft w:val="0"/>
          <w:marRight w:val="0"/>
          <w:marTop w:val="0"/>
          <w:marBottom w:val="0"/>
          <w:divBdr>
            <w:top w:val="none" w:sz="0" w:space="0" w:color="auto"/>
            <w:left w:val="none" w:sz="0" w:space="0" w:color="auto"/>
            <w:bottom w:val="none" w:sz="0" w:space="0" w:color="auto"/>
            <w:right w:val="none" w:sz="0" w:space="0" w:color="auto"/>
          </w:divBdr>
        </w:div>
        <w:div w:id="490563340">
          <w:marLeft w:val="0"/>
          <w:marRight w:val="0"/>
          <w:marTop w:val="0"/>
          <w:marBottom w:val="0"/>
          <w:divBdr>
            <w:top w:val="none" w:sz="0" w:space="0" w:color="auto"/>
            <w:left w:val="none" w:sz="0" w:space="0" w:color="auto"/>
            <w:bottom w:val="none" w:sz="0" w:space="0" w:color="auto"/>
            <w:right w:val="none" w:sz="0" w:space="0" w:color="auto"/>
          </w:divBdr>
        </w:div>
        <w:div w:id="1756396467">
          <w:marLeft w:val="0"/>
          <w:marRight w:val="0"/>
          <w:marTop w:val="0"/>
          <w:marBottom w:val="0"/>
          <w:divBdr>
            <w:top w:val="none" w:sz="0" w:space="0" w:color="auto"/>
            <w:left w:val="none" w:sz="0" w:space="0" w:color="auto"/>
            <w:bottom w:val="none" w:sz="0" w:space="0" w:color="auto"/>
            <w:right w:val="none" w:sz="0" w:space="0" w:color="auto"/>
          </w:divBdr>
        </w:div>
        <w:div w:id="944772852">
          <w:marLeft w:val="0"/>
          <w:marRight w:val="0"/>
          <w:marTop w:val="0"/>
          <w:marBottom w:val="0"/>
          <w:divBdr>
            <w:top w:val="none" w:sz="0" w:space="0" w:color="auto"/>
            <w:left w:val="none" w:sz="0" w:space="0" w:color="auto"/>
            <w:bottom w:val="none" w:sz="0" w:space="0" w:color="auto"/>
            <w:right w:val="none" w:sz="0" w:space="0" w:color="auto"/>
          </w:divBdr>
        </w:div>
        <w:div w:id="684281552">
          <w:marLeft w:val="0"/>
          <w:marRight w:val="0"/>
          <w:marTop w:val="0"/>
          <w:marBottom w:val="0"/>
          <w:divBdr>
            <w:top w:val="none" w:sz="0" w:space="0" w:color="auto"/>
            <w:left w:val="none" w:sz="0" w:space="0" w:color="auto"/>
            <w:bottom w:val="none" w:sz="0" w:space="0" w:color="auto"/>
            <w:right w:val="none" w:sz="0" w:space="0" w:color="auto"/>
          </w:divBdr>
        </w:div>
        <w:div w:id="702365130">
          <w:marLeft w:val="0"/>
          <w:marRight w:val="0"/>
          <w:marTop w:val="0"/>
          <w:marBottom w:val="0"/>
          <w:divBdr>
            <w:top w:val="none" w:sz="0" w:space="0" w:color="auto"/>
            <w:left w:val="none" w:sz="0" w:space="0" w:color="auto"/>
            <w:bottom w:val="none" w:sz="0" w:space="0" w:color="auto"/>
            <w:right w:val="none" w:sz="0" w:space="0" w:color="auto"/>
          </w:divBdr>
        </w:div>
        <w:div w:id="317030091">
          <w:marLeft w:val="0"/>
          <w:marRight w:val="0"/>
          <w:marTop w:val="0"/>
          <w:marBottom w:val="0"/>
          <w:divBdr>
            <w:top w:val="none" w:sz="0" w:space="0" w:color="auto"/>
            <w:left w:val="none" w:sz="0" w:space="0" w:color="auto"/>
            <w:bottom w:val="none" w:sz="0" w:space="0" w:color="auto"/>
            <w:right w:val="none" w:sz="0" w:space="0" w:color="auto"/>
          </w:divBdr>
        </w:div>
        <w:div w:id="1444424436">
          <w:marLeft w:val="0"/>
          <w:marRight w:val="0"/>
          <w:marTop w:val="0"/>
          <w:marBottom w:val="0"/>
          <w:divBdr>
            <w:top w:val="none" w:sz="0" w:space="0" w:color="auto"/>
            <w:left w:val="none" w:sz="0" w:space="0" w:color="auto"/>
            <w:bottom w:val="none" w:sz="0" w:space="0" w:color="auto"/>
            <w:right w:val="none" w:sz="0" w:space="0" w:color="auto"/>
          </w:divBdr>
        </w:div>
        <w:div w:id="2031294747">
          <w:marLeft w:val="0"/>
          <w:marRight w:val="0"/>
          <w:marTop w:val="0"/>
          <w:marBottom w:val="0"/>
          <w:divBdr>
            <w:top w:val="none" w:sz="0" w:space="0" w:color="auto"/>
            <w:left w:val="none" w:sz="0" w:space="0" w:color="auto"/>
            <w:bottom w:val="none" w:sz="0" w:space="0" w:color="auto"/>
            <w:right w:val="none" w:sz="0" w:space="0" w:color="auto"/>
          </w:divBdr>
        </w:div>
        <w:div w:id="696081380">
          <w:marLeft w:val="0"/>
          <w:marRight w:val="0"/>
          <w:marTop w:val="0"/>
          <w:marBottom w:val="0"/>
          <w:divBdr>
            <w:top w:val="none" w:sz="0" w:space="0" w:color="auto"/>
            <w:left w:val="none" w:sz="0" w:space="0" w:color="auto"/>
            <w:bottom w:val="none" w:sz="0" w:space="0" w:color="auto"/>
            <w:right w:val="none" w:sz="0" w:space="0" w:color="auto"/>
          </w:divBdr>
        </w:div>
        <w:div w:id="1269460544">
          <w:marLeft w:val="0"/>
          <w:marRight w:val="0"/>
          <w:marTop w:val="0"/>
          <w:marBottom w:val="0"/>
          <w:divBdr>
            <w:top w:val="none" w:sz="0" w:space="0" w:color="auto"/>
            <w:left w:val="none" w:sz="0" w:space="0" w:color="auto"/>
            <w:bottom w:val="none" w:sz="0" w:space="0" w:color="auto"/>
            <w:right w:val="none" w:sz="0" w:space="0" w:color="auto"/>
          </w:divBdr>
        </w:div>
        <w:div w:id="705835509">
          <w:marLeft w:val="0"/>
          <w:marRight w:val="0"/>
          <w:marTop w:val="0"/>
          <w:marBottom w:val="0"/>
          <w:divBdr>
            <w:top w:val="none" w:sz="0" w:space="0" w:color="auto"/>
            <w:left w:val="none" w:sz="0" w:space="0" w:color="auto"/>
            <w:bottom w:val="none" w:sz="0" w:space="0" w:color="auto"/>
            <w:right w:val="none" w:sz="0" w:space="0" w:color="auto"/>
          </w:divBdr>
        </w:div>
        <w:div w:id="483085320">
          <w:marLeft w:val="0"/>
          <w:marRight w:val="0"/>
          <w:marTop w:val="0"/>
          <w:marBottom w:val="0"/>
          <w:divBdr>
            <w:top w:val="none" w:sz="0" w:space="0" w:color="auto"/>
            <w:left w:val="none" w:sz="0" w:space="0" w:color="auto"/>
            <w:bottom w:val="none" w:sz="0" w:space="0" w:color="auto"/>
            <w:right w:val="none" w:sz="0" w:space="0" w:color="auto"/>
          </w:divBdr>
        </w:div>
        <w:div w:id="1587033621">
          <w:marLeft w:val="0"/>
          <w:marRight w:val="0"/>
          <w:marTop w:val="0"/>
          <w:marBottom w:val="0"/>
          <w:divBdr>
            <w:top w:val="none" w:sz="0" w:space="0" w:color="auto"/>
            <w:left w:val="none" w:sz="0" w:space="0" w:color="auto"/>
            <w:bottom w:val="none" w:sz="0" w:space="0" w:color="auto"/>
            <w:right w:val="none" w:sz="0" w:space="0" w:color="auto"/>
          </w:divBdr>
        </w:div>
        <w:div w:id="1650868269">
          <w:marLeft w:val="0"/>
          <w:marRight w:val="0"/>
          <w:marTop w:val="0"/>
          <w:marBottom w:val="0"/>
          <w:divBdr>
            <w:top w:val="none" w:sz="0" w:space="0" w:color="auto"/>
            <w:left w:val="none" w:sz="0" w:space="0" w:color="auto"/>
            <w:bottom w:val="none" w:sz="0" w:space="0" w:color="auto"/>
            <w:right w:val="none" w:sz="0" w:space="0" w:color="auto"/>
          </w:divBdr>
        </w:div>
        <w:div w:id="341012493">
          <w:marLeft w:val="0"/>
          <w:marRight w:val="0"/>
          <w:marTop w:val="0"/>
          <w:marBottom w:val="0"/>
          <w:divBdr>
            <w:top w:val="none" w:sz="0" w:space="0" w:color="auto"/>
            <w:left w:val="none" w:sz="0" w:space="0" w:color="auto"/>
            <w:bottom w:val="none" w:sz="0" w:space="0" w:color="auto"/>
            <w:right w:val="none" w:sz="0" w:space="0" w:color="auto"/>
          </w:divBdr>
        </w:div>
        <w:div w:id="1247349039">
          <w:marLeft w:val="0"/>
          <w:marRight w:val="0"/>
          <w:marTop w:val="0"/>
          <w:marBottom w:val="0"/>
          <w:divBdr>
            <w:top w:val="none" w:sz="0" w:space="0" w:color="auto"/>
            <w:left w:val="none" w:sz="0" w:space="0" w:color="auto"/>
            <w:bottom w:val="none" w:sz="0" w:space="0" w:color="auto"/>
            <w:right w:val="none" w:sz="0" w:space="0" w:color="auto"/>
          </w:divBdr>
        </w:div>
        <w:div w:id="1210608117">
          <w:marLeft w:val="0"/>
          <w:marRight w:val="0"/>
          <w:marTop w:val="0"/>
          <w:marBottom w:val="0"/>
          <w:divBdr>
            <w:top w:val="none" w:sz="0" w:space="0" w:color="auto"/>
            <w:left w:val="none" w:sz="0" w:space="0" w:color="auto"/>
            <w:bottom w:val="none" w:sz="0" w:space="0" w:color="auto"/>
            <w:right w:val="none" w:sz="0" w:space="0" w:color="auto"/>
          </w:divBdr>
        </w:div>
        <w:div w:id="191920166">
          <w:marLeft w:val="0"/>
          <w:marRight w:val="0"/>
          <w:marTop w:val="0"/>
          <w:marBottom w:val="0"/>
          <w:divBdr>
            <w:top w:val="none" w:sz="0" w:space="0" w:color="auto"/>
            <w:left w:val="none" w:sz="0" w:space="0" w:color="auto"/>
            <w:bottom w:val="none" w:sz="0" w:space="0" w:color="auto"/>
            <w:right w:val="none" w:sz="0" w:space="0" w:color="auto"/>
          </w:divBdr>
        </w:div>
        <w:div w:id="47191819">
          <w:marLeft w:val="0"/>
          <w:marRight w:val="0"/>
          <w:marTop w:val="0"/>
          <w:marBottom w:val="0"/>
          <w:divBdr>
            <w:top w:val="none" w:sz="0" w:space="0" w:color="auto"/>
            <w:left w:val="none" w:sz="0" w:space="0" w:color="auto"/>
            <w:bottom w:val="none" w:sz="0" w:space="0" w:color="auto"/>
            <w:right w:val="none" w:sz="0" w:space="0" w:color="auto"/>
          </w:divBdr>
        </w:div>
        <w:div w:id="516387580">
          <w:marLeft w:val="0"/>
          <w:marRight w:val="0"/>
          <w:marTop w:val="0"/>
          <w:marBottom w:val="0"/>
          <w:divBdr>
            <w:top w:val="none" w:sz="0" w:space="0" w:color="auto"/>
            <w:left w:val="none" w:sz="0" w:space="0" w:color="auto"/>
            <w:bottom w:val="none" w:sz="0" w:space="0" w:color="auto"/>
            <w:right w:val="none" w:sz="0" w:space="0" w:color="auto"/>
          </w:divBdr>
        </w:div>
        <w:div w:id="1496847554">
          <w:marLeft w:val="0"/>
          <w:marRight w:val="0"/>
          <w:marTop w:val="0"/>
          <w:marBottom w:val="0"/>
          <w:divBdr>
            <w:top w:val="none" w:sz="0" w:space="0" w:color="auto"/>
            <w:left w:val="none" w:sz="0" w:space="0" w:color="auto"/>
            <w:bottom w:val="none" w:sz="0" w:space="0" w:color="auto"/>
            <w:right w:val="none" w:sz="0" w:space="0" w:color="auto"/>
          </w:divBdr>
        </w:div>
        <w:div w:id="1973706181">
          <w:marLeft w:val="0"/>
          <w:marRight w:val="0"/>
          <w:marTop w:val="0"/>
          <w:marBottom w:val="0"/>
          <w:divBdr>
            <w:top w:val="none" w:sz="0" w:space="0" w:color="auto"/>
            <w:left w:val="none" w:sz="0" w:space="0" w:color="auto"/>
            <w:bottom w:val="none" w:sz="0" w:space="0" w:color="auto"/>
            <w:right w:val="none" w:sz="0" w:space="0" w:color="auto"/>
          </w:divBdr>
        </w:div>
        <w:div w:id="67775031">
          <w:marLeft w:val="0"/>
          <w:marRight w:val="0"/>
          <w:marTop w:val="0"/>
          <w:marBottom w:val="0"/>
          <w:divBdr>
            <w:top w:val="none" w:sz="0" w:space="0" w:color="auto"/>
            <w:left w:val="none" w:sz="0" w:space="0" w:color="auto"/>
            <w:bottom w:val="none" w:sz="0" w:space="0" w:color="auto"/>
            <w:right w:val="none" w:sz="0" w:space="0" w:color="auto"/>
          </w:divBdr>
        </w:div>
        <w:div w:id="448281151">
          <w:marLeft w:val="0"/>
          <w:marRight w:val="0"/>
          <w:marTop w:val="0"/>
          <w:marBottom w:val="0"/>
          <w:divBdr>
            <w:top w:val="none" w:sz="0" w:space="0" w:color="auto"/>
            <w:left w:val="none" w:sz="0" w:space="0" w:color="auto"/>
            <w:bottom w:val="none" w:sz="0" w:space="0" w:color="auto"/>
            <w:right w:val="none" w:sz="0" w:space="0" w:color="auto"/>
          </w:divBdr>
        </w:div>
        <w:div w:id="184947801">
          <w:marLeft w:val="0"/>
          <w:marRight w:val="0"/>
          <w:marTop w:val="0"/>
          <w:marBottom w:val="0"/>
          <w:divBdr>
            <w:top w:val="none" w:sz="0" w:space="0" w:color="auto"/>
            <w:left w:val="none" w:sz="0" w:space="0" w:color="auto"/>
            <w:bottom w:val="none" w:sz="0" w:space="0" w:color="auto"/>
            <w:right w:val="none" w:sz="0" w:space="0" w:color="auto"/>
          </w:divBdr>
        </w:div>
        <w:div w:id="719979628">
          <w:marLeft w:val="0"/>
          <w:marRight w:val="0"/>
          <w:marTop w:val="0"/>
          <w:marBottom w:val="0"/>
          <w:divBdr>
            <w:top w:val="none" w:sz="0" w:space="0" w:color="auto"/>
            <w:left w:val="none" w:sz="0" w:space="0" w:color="auto"/>
            <w:bottom w:val="none" w:sz="0" w:space="0" w:color="auto"/>
            <w:right w:val="none" w:sz="0" w:space="0" w:color="auto"/>
          </w:divBdr>
        </w:div>
        <w:div w:id="899632812">
          <w:marLeft w:val="0"/>
          <w:marRight w:val="0"/>
          <w:marTop w:val="0"/>
          <w:marBottom w:val="0"/>
          <w:divBdr>
            <w:top w:val="none" w:sz="0" w:space="0" w:color="auto"/>
            <w:left w:val="none" w:sz="0" w:space="0" w:color="auto"/>
            <w:bottom w:val="none" w:sz="0" w:space="0" w:color="auto"/>
            <w:right w:val="none" w:sz="0" w:space="0" w:color="auto"/>
          </w:divBdr>
        </w:div>
        <w:div w:id="759328397">
          <w:marLeft w:val="0"/>
          <w:marRight w:val="0"/>
          <w:marTop w:val="0"/>
          <w:marBottom w:val="0"/>
          <w:divBdr>
            <w:top w:val="none" w:sz="0" w:space="0" w:color="auto"/>
            <w:left w:val="none" w:sz="0" w:space="0" w:color="auto"/>
            <w:bottom w:val="none" w:sz="0" w:space="0" w:color="auto"/>
            <w:right w:val="none" w:sz="0" w:space="0" w:color="auto"/>
          </w:divBdr>
        </w:div>
        <w:div w:id="1289507716">
          <w:marLeft w:val="0"/>
          <w:marRight w:val="0"/>
          <w:marTop w:val="0"/>
          <w:marBottom w:val="0"/>
          <w:divBdr>
            <w:top w:val="none" w:sz="0" w:space="0" w:color="auto"/>
            <w:left w:val="none" w:sz="0" w:space="0" w:color="auto"/>
            <w:bottom w:val="none" w:sz="0" w:space="0" w:color="auto"/>
            <w:right w:val="none" w:sz="0" w:space="0" w:color="auto"/>
          </w:divBdr>
        </w:div>
        <w:div w:id="550657909">
          <w:marLeft w:val="0"/>
          <w:marRight w:val="0"/>
          <w:marTop w:val="0"/>
          <w:marBottom w:val="0"/>
          <w:divBdr>
            <w:top w:val="none" w:sz="0" w:space="0" w:color="auto"/>
            <w:left w:val="none" w:sz="0" w:space="0" w:color="auto"/>
            <w:bottom w:val="none" w:sz="0" w:space="0" w:color="auto"/>
            <w:right w:val="none" w:sz="0" w:space="0" w:color="auto"/>
          </w:divBdr>
        </w:div>
        <w:div w:id="623855707">
          <w:marLeft w:val="0"/>
          <w:marRight w:val="0"/>
          <w:marTop w:val="0"/>
          <w:marBottom w:val="0"/>
          <w:divBdr>
            <w:top w:val="none" w:sz="0" w:space="0" w:color="auto"/>
            <w:left w:val="none" w:sz="0" w:space="0" w:color="auto"/>
            <w:bottom w:val="none" w:sz="0" w:space="0" w:color="auto"/>
            <w:right w:val="none" w:sz="0" w:space="0" w:color="auto"/>
          </w:divBdr>
        </w:div>
        <w:div w:id="1614820636">
          <w:marLeft w:val="0"/>
          <w:marRight w:val="0"/>
          <w:marTop w:val="0"/>
          <w:marBottom w:val="0"/>
          <w:divBdr>
            <w:top w:val="none" w:sz="0" w:space="0" w:color="auto"/>
            <w:left w:val="none" w:sz="0" w:space="0" w:color="auto"/>
            <w:bottom w:val="none" w:sz="0" w:space="0" w:color="auto"/>
            <w:right w:val="none" w:sz="0" w:space="0" w:color="auto"/>
          </w:divBdr>
        </w:div>
        <w:div w:id="505486190">
          <w:marLeft w:val="0"/>
          <w:marRight w:val="0"/>
          <w:marTop w:val="0"/>
          <w:marBottom w:val="0"/>
          <w:divBdr>
            <w:top w:val="none" w:sz="0" w:space="0" w:color="auto"/>
            <w:left w:val="none" w:sz="0" w:space="0" w:color="auto"/>
            <w:bottom w:val="none" w:sz="0" w:space="0" w:color="auto"/>
            <w:right w:val="none" w:sz="0" w:space="0" w:color="auto"/>
          </w:divBdr>
        </w:div>
        <w:div w:id="1497577852">
          <w:marLeft w:val="0"/>
          <w:marRight w:val="0"/>
          <w:marTop w:val="0"/>
          <w:marBottom w:val="0"/>
          <w:divBdr>
            <w:top w:val="none" w:sz="0" w:space="0" w:color="auto"/>
            <w:left w:val="none" w:sz="0" w:space="0" w:color="auto"/>
            <w:bottom w:val="none" w:sz="0" w:space="0" w:color="auto"/>
            <w:right w:val="none" w:sz="0" w:space="0" w:color="auto"/>
          </w:divBdr>
        </w:div>
        <w:div w:id="1887797063">
          <w:marLeft w:val="0"/>
          <w:marRight w:val="0"/>
          <w:marTop w:val="0"/>
          <w:marBottom w:val="0"/>
          <w:divBdr>
            <w:top w:val="none" w:sz="0" w:space="0" w:color="auto"/>
            <w:left w:val="none" w:sz="0" w:space="0" w:color="auto"/>
            <w:bottom w:val="none" w:sz="0" w:space="0" w:color="auto"/>
            <w:right w:val="none" w:sz="0" w:space="0" w:color="auto"/>
          </w:divBdr>
        </w:div>
        <w:div w:id="1823085435">
          <w:marLeft w:val="0"/>
          <w:marRight w:val="0"/>
          <w:marTop w:val="0"/>
          <w:marBottom w:val="0"/>
          <w:divBdr>
            <w:top w:val="none" w:sz="0" w:space="0" w:color="auto"/>
            <w:left w:val="none" w:sz="0" w:space="0" w:color="auto"/>
            <w:bottom w:val="none" w:sz="0" w:space="0" w:color="auto"/>
            <w:right w:val="none" w:sz="0" w:space="0" w:color="auto"/>
          </w:divBdr>
        </w:div>
        <w:div w:id="1798987229">
          <w:marLeft w:val="0"/>
          <w:marRight w:val="0"/>
          <w:marTop w:val="0"/>
          <w:marBottom w:val="0"/>
          <w:divBdr>
            <w:top w:val="none" w:sz="0" w:space="0" w:color="auto"/>
            <w:left w:val="none" w:sz="0" w:space="0" w:color="auto"/>
            <w:bottom w:val="none" w:sz="0" w:space="0" w:color="auto"/>
            <w:right w:val="none" w:sz="0" w:space="0" w:color="auto"/>
          </w:divBdr>
        </w:div>
        <w:div w:id="189340198">
          <w:marLeft w:val="0"/>
          <w:marRight w:val="0"/>
          <w:marTop w:val="0"/>
          <w:marBottom w:val="0"/>
          <w:divBdr>
            <w:top w:val="none" w:sz="0" w:space="0" w:color="auto"/>
            <w:left w:val="none" w:sz="0" w:space="0" w:color="auto"/>
            <w:bottom w:val="none" w:sz="0" w:space="0" w:color="auto"/>
            <w:right w:val="none" w:sz="0" w:space="0" w:color="auto"/>
          </w:divBdr>
        </w:div>
        <w:div w:id="833641857">
          <w:marLeft w:val="0"/>
          <w:marRight w:val="0"/>
          <w:marTop w:val="0"/>
          <w:marBottom w:val="0"/>
          <w:divBdr>
            <w:top w:val="none" w:sz="0" w:space="0" w:color="auto"/>
            <w:left w:val="none" w:sz="0" w:space="0" w:color="auto"/>
            <w:bottom w:val="none" w:sz="0" w:space="0" w:color="auto"/>
            <w:right w:val="none" w:sz="0" w:space="0" w:color="auto"/>
          </w:divBdr>
        </w:div>
        <w:div w:id="1421442271">
          <w:marLeft w:val="0"/>
          <w:marRight w:val="0"/>
          <w:marTop w:val="0"/>
          <w:marBottom w:val="0"/>
          <w:divBdr>
            <w:top w:val="none" w:sz="0" w:space="0" w:color="auto"/>
            <w:left w:val="none" w:sz="0" w:space="0" w:color="auto"/>
            <w:bottom w:val="none" w:sz="0" w:space="0" w:color="auto"/>
            <w:right w:val="none" w:sz="0" w:space="0" w:color="auto"/>
          </w:divBdr>
        </w:div>
        <w:div w:id="370541526">
          <w:marLeft w:val="0"/>
          <w:marRight w:val="0"/>
          <w:marTop w:val="0"/>
          <w:marBottom w:val="0"/>
          <w:divBdr>
            <w:top w:val="none" w:sz="0" w:space="0" w:color="auto"/>
            <w:left w:val="none" w:sz="0" w:space="0" w:color="auto"/>
            <w:bottom w:val="none" w:sz="0" w:space="0" w:color="auto"/>
            <w:right w:val="none" w:sz="0" w:space="0" w:color="auto"/>
          </w:divBdr>
        </w:div>
        <w:div w:id="945963892">
          <w:marLeft w:val="0"/>
          <w:marRight w:val="0"/>
          <w:marTop w:val="0"/>
          <w:marBottom w:val="0"/>
          <w:divBdr>
            <w:top w:val="none" w:sz="0" w:space="0" w:color="auto"/>
            <w:left w:val="none" w:sz="0" w:space="0" w:color="auto"/>
            <w:bottom w:val="none" w:sz="0" w:space="0" w:color="auto"/>
            <w:right w:val="none" w:sz="0" w:space="0" w:color="auto"/>
          </w:divBdr>
        </w:div>
        <w:div w:id="1505366043">
          <w:marLeft w:val="0"/>
          <w:marRight w:val="0"/>
          <w:marTop w:val="0"/>
          <w:marBottom w:val="0"/>
          <w:divBdr>
            <w:top w:val="none" w:sz="0" w:space="0" w:color="auto"/>
            <w:left w:val="none" w:sz="0" w:space="0" w:color="auto"/>
            <w:bottom w:val="none" w:sz="0" w:space="0" w:color="auto"/>
            <w:right w:val="none" w:sz="0" w:space="0" w:color="auto"/>
          </w:divBdr>
        </w:div>
        <w:div w:id="2059209422">
          <w:marLeft w:val="0"/>
          <w:marRight w:val="0"/>
          <w:marTop w:val="0"/>
          <w:marBottom w:val="0"/>
          <w:divBdr>
            <w:top w:val="none" w:sz="0" w:space="0" w:color="auto"/>
            <w:left w:val="none" w:sz="0" w:space="0" w:color="auto"/>
            <w:bottom w:val="none" w:sz="0" w:space="0" w:color="auto"/>
            <w:right w:val="none" w:sz="0" w:space="0" w:color="auto"/>
          </w:divBdr>
        </w:div>
        <w:div w:id="2097898064">
          <w:marLeft w:val="0"/>
          <w:marRight w:val="0"/>
          <w:marTop w:val="0"/>
          <w:marBottom w:val="0"/>
          <w:divBdr>
            <w:top w:val="none" w:sz="0" w:space="0" w:color="auto"/>
            <w:left w:val="none" w:sz="0" w:space="0" w:color="auto"/>
            <w:bottom w:val="none" w:sz="0" w:space="0" w:color="auto"/>
            <w:right w:val="none" w:sz="0" w:space="0" w:color="auto"/>
          </w:divBdr>
        </w:div>
        <w:div w:id="866790499">
          <w:marLeft w:val="0"/>
          <w:marRight w:val="0"/>
          <w:marTop w:val="0"/>
          <w:marBottom w:val="0"/>
          <w:divBdr>
            <w:top w:val="none" w:sz="0" w:space="0" w:color="auto"/>
            <w:left w:val="none" w:sz="0" w:space="0" w:color="auto"/>
            <w:bottom w:val="none" w:sz="0" w:space="0" w:color="auto"/>
            <w:right w:val="none" w:sz="0" w:space="0" w:color="auto"/>
          </w:divBdr>
        </w:div>
        <w:div w:id="1601647971">
          <w:marLeft w:val="0"/>
          <w:marRight w:val="0"/>
          <w:marTop w:val="0"/>
          <w:marBottom w:val="0"/>
          <w:divBdr>
            <w:top w:val="none" w:sz="0" w:space="0" w:color="auto"/>
            <w:left w:val="none" w:sz="0" w:space="0" w:color="auto"/>
            <w:bottom w:val="none" w:sz="0" w:space="0" w:color="auto"/>
            <w:right w:val="none" w:sz="0" w:space="0" w:color="auto"/>
          </w:divBdr>
        </w:div>
        <w:div w:id="753168357">
          <w:marLeft w:val="0"/>
          <w:marRight w:val="0"/>
          <w:marTop w:val="0"/>
          <w:marBottom w:val="0"/>
          <w:divBdr>
            <w:top w:val="none" w:sz="0" w:space="0" w:color="auto"/>
            <w:left w:val="none" w:sz="0" w:space="0" w:color="auto"/>
            <w:bottom w:val="none" w:sz="0" w:space="0" w:color="auto"/>
            <w:right w:val="none" w:sz="0" w:space="0" w:color="auto"/>
          </w:divBdr>
        </w:div>
        <w:div w:id="1413896340">
          <w:marLeft w:val="0"/>
          <w:marRight w:val="0"/>
          <w:marTop w:val="0"/>
          <w:marBottom w:val="0"/>
          <w:divBdr>
            <w:top w:val="none" w:sz="0" w:space="0" w:color="auto"/>
            <w:left w:val="none" w:sz="0" w:space="0" w:color="auto"/>
            <w:bottom w:val="none" w:sz="0" w:space="0" w:color="auto"/>
            <w:right w:val="none" w:sz="0" w:space="0" w:color="auto"/>
          </w:divBdr>
        </w:div>
        <w:div w:id="1345132731">
          <w:marLeft w:val="0"/>
          <w:marRight w:val="0"/>
          <w:marTop w:val="0"/>
          <w:marBottom w:val="0"/>
          <w:divBdr>
            <w:top w:val="none" w:sz="0" w:space="0" w:color="auto"/>
            <w:left w:val="none" w:sz="0" w:space="0" w:color="auto"/>
            <w:bottom w:val="none" w:sz="0" w:space="0" w:color="auto"/>
            <w:right w:val="none" w:sz="0" w:space="0" w:color="auto"/>
          </w:divBdr>
        </w:div>
        <w:div w:id="1006900447">
          <w:marLeft w:val="0"/>
          <w:marRight w:val="0"/>
          <w:marTop w:val="0"/>
          <w:marBottom w:val="0"/>
          <w:divBdr>
            <w:top w:val="none" w:sz="0" w:space="0" w:color="auto"/>
            <w:left w:val="none" w:sz="0" w:space="0" w:color="auto"/>
            <w:bottom w:val="none" w:sz="0" w:space="0" w:color="auto"/>
            <w:right w:val="none" w:sz="0" w:space="0" w:color="auto"/>
          </w:divBdr>
        </w:div>
        <w:div w:id="1115635281">
          <w:marLeft w:val="0"/>
          <w:marRight w:val="0"/>
          <w:marTop w:val="0"/>
          <w:marBottom w:val="0"/>
          <w:divBdr>
            <w:top w:val="none" w:sz="0" w:space="0" w:color="auto"/>
            <w:left w:val="none" w:sz="0" w:space="0" w:color="auto"/>
            <w:bottom w:val="none" w:sz="0" w:space="0" w:color="auto"/>
            <w:right w:val="none" w:sz="0" w:space="0" w:color="auto"/>
          </w:divBdr>
        </w:div>
        <w:div w:id="1309896928">
          <w:marLeft w:val="0"/>
          <w:marRight w:val="0"/>
          <w:marTop w:val="0"/>
          <w:marBottom w:val="0"/>
          <w:divBdr>
            <w:top w:val="none" w:sz="0" w:space="0" w:color="auto"/>
            <w:left w:val="none" w:sz="0" w:space="0" w:color="auto"/>
            <w:bottom w:val="none" w:sz="0" w:space="0" w:color="auto"/>
            <w:right w:val="none" w:sz="0" w:space="0" w:color="auto"/>
          </w:divBdr>
        </w:div>
        <w:div w:id="2011519354">
          <w:marLeft w:val="0"/>
          <w:marRight w:val="0"/>
          <w:marTop w:val="0"/>
          <w:marBottom w:val="0"/>
          <w:divBdr>
            <w:top w:val="none" w:sz="0" w:space="0" w:color="auto"/>
            <w:left w:val="none" w:sz="0" w:space="0" w:color="auto"/>
            <w:bottom w:val="none" w:sz="0" w:space="0" w:color="auto"/>
            <w:right w:val="none" w:sz="0" w:space="0" w:color="auto"/>
          </w:divBdr>
        </w:div>
        <w:div w:id="1285962219">
          <w:marLeft w:val="0"/>
          <w:marRight w:val="0"/>
          <w:marTop w:val="0"/>
          <w:marBottom w:val="0"/>
          <w:divBdr>
            <w:top w:val="none" w:sz="0" w:space="0" w:color="auto"/>
            <w:left w:val="none" w:sz="0" w:space="0" w:color="auto"/>
            <w:bottom w:val="none" w:sz="0" w:space="0" w:color="auto"/>
            <w:right w:val="none" w:sz="0" w:space="0" w:color="auto"/>
          </w:divBdr>
        </w:div>
        <w:div w:id="392317102">
          <w:marLeft w:val="0"/>
          <w:marRight w:val="0"/>
          <w:marTop w:val="0"/>
          <w:marBottom w:val="0"/>
          <w:divBdr>
            <w:top w:val="none" w:sz="0" w:space="0" w:color="auto"/>
            <w:left w:val="none" w:sz="0" w:space="0" w:color="auto"/>
            <w:bottom w:val="none" w:sz="0" w:space="0" w:color="auto"/>
            <w:right w:val="none" w:sz="0" w:space="0" w:color="auto"/>
          </w:divBdr>
        </w:div>
        <w:div w:id="1685325044">
          <w:marLeft w:val="0"/>
          <w:marRight w:val="0"/>
          <w:marTop w:val="0"/>
          <w:marBottom w:val="0"/>
          <w:divBdr>
            <w:top w:val="none" w:sz="0" w:space="0" w:color="auto"/>
            <w:left w:val="none" w:sz="0" w:space="0" w:color="auto"/>
            <w:bottom w:val="none" w:sz="0" w:space="0" w:color="auto"/>
            <w:right w:val="none" w:sz="0" w:space="0" w:color="auto"/>
          </w:divBdr>
        </w:div>
        <w:div w:id="44573657">
          <w:marLeft w:val="0"/>
          <w:marRight w:val="0"/>
          <w:marTop w:val="0"/>
          <w:marBottom w:val="0"/>
          <w:divBdr>
            <w:top w:val="none" w:sz="0" w:space="0" w:color="auto"/>
            <w:left w:val="none" w:sz="0" w:space="0" w:color="auto"/>
            <w:bottom w:val="none" w:sz="0" w:space="0" w:color="auto"/>
            <w:right w:val="none" w:sz="0" w:space="0" w:color="auto"/>
          </w:divBdr>
        </w:div>
        <w:div w:id="1243225680">
          <w:marLeft w:val="0"/>
          <w:marRight w:val="0"/>
          <w:marTop w:val="0"/>
          <w:marBottom w:val="0"/>
          <w:divBdr>
            <w:top w:val="none" w:sz="0" w:space="0" w:color="auto"/>
            <w:left w:val="none" w:sz="0" w:space="0" w:color="auto"/>
            <w:bottom w:val="none" w:sz="0" w:space="0" w:color="auto"/>
            <w:right w:val="none" w:sz="0" w:space="0" w:color="auto"/>
          </w:divBdr>
        </w:div>
        <w:div w:id="1773552665">
          <w:marLeft w:val="0"/>
          <w:marRight w:val="0"/>
          <w:marTop w:val="0"/>
          <w:marBottom w:val="0"/>
          <w:divBdr>
            <w:top w:val="none" w:sz="0" w:space="0" w:color="auto"/>
            <w:left w:val="none" w:sz="0" w:space="0" w:color="auto"/>
            <w:bottom w:val="none" w:sz="0" w:space="0" w:color="auto"/>
            <w:right w:val="none" w:sz="0" w:space="0" w:color="auto"/>
          </w:divBdr>
        </w:div>
        <w:div w:id="2111120836">
          <w:marLeft w:val="0"/>
          <w:marRight w:val="0"/>
          <w:marTop w:val="0"/>
          <w:marBottom w:val="0"/>
          <w:divBdr>
            <w:top w:val="none" w:sz="0" w:space="0" w:color="auto"/>
            <w:left w:val="none" w:sz="0" w:space="0" w:color="auto"/>
            <w:bottom w:val="none" w:sz="0" w:space="0" w:color="auto"/>
            <w:right w:val="none" w:sz="0" w:space="0" w:color="auto"/>
          </w:divBdr>
        </w:div>
        <w:div w:id="1395079917">
          <w:marLeft w:val="0"/>
          <w:marRight w:val="0"/>
          <w:marTop w:val="0"/>
          <w:marBottom w:val="0"/>
          <w:divBdr>
            <w:top w:val="none" w:sz="0" w:space="0" w:color="auto"/>
            <w:left w:val="none" w:sz="0" w:space="0" w:color="auto"/>
            <w:bottom w:val="none" w:sz="0" w:space="0" w:color="auto"/>
            <w:right w:val="none" w:sz="0" w:space="0" w:color="auto"/>
          </w:divBdr>
        </w:div>
      </w:divsChild>
    </w:div>
    <w:div w:id="842627257">
      <w:bodyDiv w:val="1"/>
      <w:marLeft w:val="0"/>
      <w:marRight w:val="0"/>
      <w:marTop w:val="0"/>
      <w:marBottom w:val="0"/>
      <w:divBdr>
        <w:top w:val="none" w:sz="0" w:space="0" w:color="auto"/>
        <w:left w:val="none" w:sz="0" w:space="0" w:color="auto"/>
        <w:bottom w:val="none" w:sz="0" w:space="0" w:color="auto"/>
        <w:right w:val="none" w:sz="0" w:space="0" w:color="auto"/>
      </w:divBdr>
      <w:divsChild>
        <w:div w:id="741176601">
          <w:marLeft w:val="0"/>
          <w:marRight w:val="0"/>
          <w:marTop w:val="0"/>
          <w:marBottom w:val="0"/>
          <w:divBdr>
            <w:top w:val="none" w:sz="0" w:space="0" w:color="auto"/>
            <w:left w:val="none" w:sz="0" w:space="0" w:color="auto"/>
            <w:bottom w:val="none" w:sz="0" w:space="0" w:color="auto"/>
            <w:right w:val="none" w:sz="0" w:space="0" w:color="auto"/>
          </w:divBdr>
        </w:div>
        <w:div w:id="1702198694">
          <w:marLeft w:val="0"/>
          <w:marRight w:val="0"/>
          <w:marTop w:val="0"/>
          <w:marBottom w:val="0"/>
          <w:divBdr>
            <w:top w:val="none" w:sz="0" w:space="0" w:color="auto"/>
            <w:left w:val="none" w:sz="0" w:space="0" w:color="auto"/>
            <w:bottom w:val="none" w:sz="0" w:space="0" w:color="auto"/>
            <w:right w:val="none" w:sz="0" w:space="0" w:color="auto"/>
          </w:divBdr>
        </w:div>
        <w:div w:id="1978799047">
          <w:marLeft w:val="0"/>
          <w:marRight w:val="0"/>
          <w:marTop w:val="0"/>
          <w:marBottom w:val="0"/>
          <w:divBdr>
            <w:top w:val="none" w:sz="0" w:space="0" w:color="auto"/>
            <w:left w:val="none" w:sz="0" w:space="0" w:color="auto"/>
            <w:bottom w:val="none" w:sz="0" w:space="0" w:color="auto"/>
            <w:right w:val="none" w:sz="0" w:space="0" w:color="auto"/>
          </w:divBdr>
        </w:div>
        <w:div w:id="1254434497">
          <w:marLeft w:val="0"/>
          <w:marRight w:val="0"/>
          <w:marTop w:val="0"/>
          <w:marBottom w:val="0"/>
          <w:divBdr>
            <w:top w:val="none" w:sz="0" w:space="0" w:color="auto"/>
            <w:left w:val="none" w:sz="0" w:space="0" w:color="auto"/>
            <w:bottom w:val="none" w:sz="0" w:space="0" w:color="auto"/>
            <w:right w:val="none" w:sz="0" w:space="0" w:color="auto"/>
          </w:divBdr>
        </w:div>
        <w:div w:id="1043676170">
          <w:marLeft w:val="0"/>
          <w:marRight w:val="0"/>
          <w:marTop w:val="0"/>
          <w:marBottom w:val="0"/>
          <w:divBdr>
            <w:top w:val="none" w:sz="0" w:space="0" w:color="auto"/>
            <w:left w:val="none" w:sz="0" w:space="0" w:color="auto"/>
            <w:bottom w:val="none" w:sz="0" w:space="0" w:color="auto"/>
            <w:right w:val="none" w:sz="0" w:space="0" w:color="auto"/>
          </w:divBdr>
        </w:div>
        <w:div w:id="1825465111">
          <w:marLeft w:val="0"/>
          <w:marRight w:val="0"/>
          <w:marTop w:val="0"/>
          <w:marBottom w:val="0"/>
          <w:divBdr>
            <w:top w:val="none" w:sz="0" w:space="0" w:color="auto"/>
            <w:left w:val="none" w:sz="0" w:space="0" w:color="auto"/>
            <w:bottom w:val="none" w:sz="0" w:space="0" w:color="auto"/>
            <w:right w:val="none" w:sz="0" w:space="0" w:color="auto"/>
          </w:divBdr>
        </w:div>
        <w:div w:id="359938842">
          <w:marLeft w:val="0"/>
          <w:marRight w:val="0"/>
          <w:marTop w:val="0"/>
          <w:marBottom w:val="0"/>
          <w:divBdr>
            <w:top w:val="none" w:sz="0" w:space="0" w:color="auto"/>
            <w:left w:val="none" w:sz="0" w:space="0" w:color="auto"/>
            <w:bottom w:val="none" w:sz="0" w:space="0" w:color="auto"/>
            <w:right w:val="none" w:sz="0" w:space="0" w:color="auto"/>
          </w:divBdr>
        </w:div>
        <w:div w:id="1914730526">
          <w:marLeft w:val="0"/>
          <w:marRight w:val="0"/>
          <w:marTop w:val="0"/>
          <w:marBottom w:val="0"/>
          <w:divBdr>
            <w:top w:val="none" w:sz="0" w:space="0" w:color="auto"/>
            <w:left w:val="none" w:sz="0" w:space="0" w:color="auto"/>
            <w:bottom w:val="none" w:sz="0" w:space="0" w:color="auto"/>
            <w:right w:val="none" w:sz="0" w:space="0" w:color="auto"/>
          </w:divBdr>
        </w:div>
        <w:div w:id="833835783">
          <w:marLeft w:val="0"/>
          <w:marRight w:val="0"/>
          <w:marTop w:val="0"/>
          <w:marBottom w:val="0"/>
          <w:divBdr>
            <w:top w:val="none" w:sz="0" w:space="0" w:color="auto"/>
            <w:left w:val="none" w:sz="0" w:space="0" w:color="auto"/>
            <w:bottom w:val="none" w:sz="0" w:space="0" w:color="auto"/>
            <w:right w:val="none" w:sz="0" w:space="0" w:color="auto"/>
          </w:divBdr>
        </w:div>
        <w:div w:id="1639846218">
          <w:marLeft w:val="0"/>
          <w:marRight w:val="0"/>
          <w:marTop w:val="0"/>
          <w:marBottom w:val="0"/>
          <w:divBdr>
            <w:top w:val="none" w:sz="0" w:space="0" w:color="auto"/>
            <w:left w:val="none" w:sz="0" w:space="0" w:color="auto"/>
            <w:bottom w:val="none" w:sz="0" w:space="0" w:color="auto"/>
            <w:right w:val="none" w:sz="0" w:space="0" w:color="auto"/>
          </w:divBdr>
        </w:div>
        <w:div w:id="1283616234">
          <w:marLeft w:val="0"/>
          <w:marRight w:val="0"/>
          <w:marTop w:val="0"/>
          <w:marBottom w:val="0"/>
          <w:divBdr>
            <w:top w:val="none" w:sz="0" w:space="0" w:color="auto"/>
            <w:left w:val="none" w:sz="0" w:space="0" w:color="auto"/>
            <w:bottom w:val="none" w:sz="0" w:space="0" w:color="auto"/>
            <w:right w:val="none" w:sz="0" w:space="0" w:color="auto"/>
          </w:divBdr>
        </w:div>
        <w:div w:id="1689285184">
          <w:marLeft w:val="0"/>
          <w:marRight w:val="0"/>
          <w:marTop w:val="0"/>
          <w:marBottom w:val="0"/>
          <w:divBdr>
            <w:top w:val="none" w:sz="0" w:space="0" w:color="auto"/>
            <w:left w:val="none" w:sz="0" w:space="0" w:color="auto"/>
            <w:bottom w:val="none" w:sz="0" w:space="0" w:color="auto"/>
            <w:right w:val="none" w:sz="0" w:space="0" w:color="auto"/>
          </w:divBdr>
        </w:div>
        <w:div w:id="968972311">
          <w:marLeft w:val="0"/>
          <w:marRight w:val="0"/>
          <w:marTop w:val="0"/>
          <w:marBottom w:val="0"/>
          <w:divBdr>
            <w:top w:val="none" w:sz="0" w:space="0" w:color="auto"/>
            <w:left w:val="none" w:sz="0" w:space="0" w:color="auto"/>
            <w:bottom w:val="none" w:sz="0" w:space="0" w:color="auto"/>
            <w:right w:val="none" w:sz="0" w:space="0" w:color="auto"/>
          </w:divBdr>
        </w:div>
        <w:div w:id="76103071">
          <w:marLeft w:val="0"/>
          <w:marRight w:val="0"/>
          <w:marTop w:val="0"/>
          <w:marBottom w:val="0"/>
          <w:divBdr>
            <w:top w:val="none" w:sz="0" w:space="0" w:color="auto"/>
            <w:left w:val="none" w:sz="0" w:space="0" w:color="auto"/>
            <w:bottom w:val="none" w:sz="0" w:space="0" w:color="auto"/>
            <w:right w:val="none" w:sz="0" w:space="0" w:color="auto"/>
          </w:divBdr>
        </w:div>
        <w:div w:id="328141950">
          <w:marLeft w:val="0"/>
          <w:marRight w:val="0"/>
          <w:marTop w:val="0"/>
          <w:marBottom w:val="0"/>
          <w:divBdr>
            <w:top w:val="none" w:sz="0" w:space="0" w:color="auto"/>
            <w:left w:val="none" w:sz="0" w:space="0" w:color="auto"/>
            <w:bottom w:val="none" w:sz="0" w:space="0" w:color="auto"/>
            <w:right w:val="none" w:sz="0" w:space="0" w:color="auto"/>
          </w:divBdr>
        </w:div>
        <w:div w:id="1371034957">
          <w:marLeft w:val="0"/>
          <w:marRight w:val="0"/>
          <w:marTop w:val="0"/>
          <w:marBottom w:val="0"/>
          <w:divBdr>
            <w:top w:val="none" w:sz="0" w:space="0" w:color="auto"/>
            <w:left w:val="none" w:sz="0" w:space="0" w:color="auto"/>
            <w:bottom w:val="none" w:sz="0" w:space="0" w:color="auto"/>
            <w:right w:val="none" w:sz="0" w:space="0" w:color="auto"/>
          </w:divBdr>
        </w:div>
        <w:div w:id="226888940">
          <w:marLeft w:val="0"/>
          <w:marRight w:val="0"/>
          <w:marTop w:val="0"/>
          <w:marBottom w:val="0"/>
          <w:divBdr>
            <w:top w:val="none" w:sz="0" w:space="0" w:color="auto"/>
            <w:left w:val="none" w:sz="0" w:space="0" w:color="auto"/>
            <w:bottom w:val="none" w:sz="0" w:space="0" w:color="auto"/>
            <w:right w:val="none" w:sz="0" w:space="0" w:color="auto"/>
          </w:divBdr>
        </w:div>
        <w:div w:id="1067606129">
          <w:marLeft w:val="0"/>
          <w:marRight w:val="0"/>
          <w:marTop w:val="0"/>
          <w:marBottom w:val="0"/>
          <w:divBdr>
            <w:top w:val="none" w:sz="0" w:space="0" w:color="auto"/>
            <w:left w:val="none" w:sz="0" w:space="0" w:color="auto"/>
            <w:bottom w:val="none" w:sz="0" w:space="0" w:color="auto"/>
            <w:right w:val="none" w:sz="0" w:space="0" w:color="auto"/>
          </w:divBdr>
        </w:div>
        <w:div w:id="1627851549">
          <w:marLeft w:val="0"/>
          <w:marRight w:val="0"/>
          <w:marTop w:val="0"/>
          <w:marBottom w:val="0"/>
          <w:divBdr>
            <w:top w:val="none" w:sz="0" w:space="0" w:color="auto"/>
            <w:left w:val="none" w:sz="0" w:space="0" w:color="auto"/>
            <w:bottom w:val="none" w:sz="0" w:space="0" w:color="auto"/>
            <w:right w:val="none" w:sz="0" w:space="0" w:color="auto"/>
          </w:divBdr>
        </w:div>
        <w:div w:id="1434589461">
          <w:marLeft w:val="0"/>
          <w:marRight w:val="0"/>
          <w:marTop w:val="0"/>
          <w:marBottom w:val="0"/>
          <w:divBdr>
            <w:top w:val="none" w:sz="0" w:space="0" w:color="auto"/>
            <w:left w:val="none" w:sz="0" w:space="0" w:color="auto"/>
            <w:bottom w:val="none" w:sz="0" w:space="0" w:color="auto"/>
            <w:right w:val="none" w:sz="0" w:space="0" w:color="auto"/>
          </w:divBdr>
        </w:div>
        <w:div w:id="1454178696">
          <w:marLeft w:val="0"/>
          <w:marRight w:val="0"/>
          <w:marTop w:val="0"/>
          <w:marBottom w:val="0"/>
          <w:divBdr>
            <w:top w:val="none" w:sz="0" w:space="0" w:color="auto"/>
            <w:left w:val="none" w:sz="0" w:space="0" w:color="auto"/>
            <w:bottom w:val="none" w:sz="0" w:space="0" w:color="auto"/>
            <w:right w:val="none" w:sz="0" w:space="0" w:color="auto"/>
          </w:divBdr>
        </w:div>
        <w:div w:id="970667113">
          <w:marLeft w:val="0"/>
          <w:marRight w:val="0"/>
          <w:marTop w:val="0"/>
          <w:marBottom w:val="0"/>
          <w:divBdr>
            <w:top w:val="none" w:sz="0" w:space="0" w:color="auto"/>
            <w:left w:val="none" w:sz="0" w:space="0" w:color="auto"/>
            <w:bottom w:val="none" w:sz="0" w:space="0" w:color="auto"/>
            <w:right w:val="none" w:sz="0" w:space="0" w:color="auto"/>
          </w:divBdr>
        </w:div>
        <w:div w:id="1117992533">
          <w:marLeft w:val="0"/>
          <w:marRight w:val="0"/>
          <w:marTop w:val="0"/>
          <w:marBottom w:val="0"/>
          <w:divBdr>
            <w:top w:val="none" w:sz="0" w:space="0" w:color="auto"/>
            <w:left w:val="none" w:sz="0" w:space="0" w:color="auto"/>
            <w:bottom w:val="none" w:sz="0" w:space="0" w:color="auto"/>
            <w:right w:val="none" w:sz="0" w:space="0" w:color="auto"/>
          </w:divBdr>
        </w:div>
        <w:div w:id="1978024332">
          <w:marLeft w:val="0"/>
          <w:marRight w:val="0"/>
          <w:marTop w:val="0"/>
          <w:marBottom w:val="0"/>
          <w:divBdr>
            <w:top w:val="none" w:sz="0" w:space="0" w:color="auto"/>
            <w:left w:val="none" w:sz="0" w:space="0" w:color="auto"/>
            <w:bottom w:val="none" w:sz="0" w:space="0" w:color="auto"/>
            <w:right w:val="none" w:sz="0" w:space="0" w:color="auto"/>
          </w:divBdr>
        </w:div>
        <w:div w:id="760101339">
          <w:marLeft w:val="0"/>
          <w:marRight w:val="0"/>
          <w:marTop w:val="0"/>
          <w:marBottom w:val="0"/>
          <w:divBdr>
            <w:top w:val="none" w:sz="0" w:space="0" w:color="auto"/>
            <w:left w:val="none" w:sz="0" w:space="0" w:color="auto"/>
            <w:bottom w:val="none" w:sz="0" w:space="0" w:color="auto"/>
            <w:right w:val="none" w:sz="0" w:space="0" w:color="auto"/>
          </w:divBdr>
        </w:div>
        <w:div w:id="853543878">
          <w:marLeft w:val="0"/>
          <w:marRight w:val="0"/>
          <w:marTop w:val="0"/>
          <w:marBottom w:val="0"/>
          <w:divBdr>
            <w:top w:val="none" w:sz="0" w:space="0" w:color="auto"/>
            <w:left w:val="none" w:sz="0" w:space="0" w:color="auto"/>
            <w:bottom w:val="none" w:sz="0" w:space="0" w:color="auto"/>
            <w:right w:val="none" w:sz="0" w:space="0" w:color="auto"/>
          </w:divBdr>
        </w:div>
        <w:div w:id="1214850058">
          <w:marLeft w:val="0"/>
          <w:marRight w:val="0"/>
          <w:marTop w:val="0"/>
          <w:marBottom w:val="0"/>
          <w:divBdr>
            <w:top w:val="none" w:sz="0" w:space="0" w:color="auto"/>
            <w:left w:val="none" w:sz="0" w:space="0" w:color="auto"/>
            <w:bottom w:val="none" w:sz="0" w:space="0" w:color="auto"/>
            <w:right w:val="none" w:sz="0" w:space="0" w:color="auto"/>
          </w:divBdr>
        </w:div>
        <w:div w:id="709955013">
          <w:marLeft w:val="0"/>
          <w:marRight w:val="0"/>
          <w:marTop w:val="0"/>
          <w:marBottom w:val="0"/>
          <w:divBdr>
            <w:top w:val="none" w:sz="0" w:space="0" w:color="auto"/>
            <w:left w:val="none" w:sz="0" w:space="0" w:color="auto"/>
            <w:bottom w:val="none" w:sz="0" w:space="0" w:color="auto"/>
            <w:right w:val="none" w:sz="0" w:space="0" w:color="auto"/>
          </w:divBdr>
        </w:div>
        <w:div w:id="1456870171">
          <w:marLeft w:val="0"/>
          <w:marRight w:val="0"/>
          <w:marTop w:val="0"/>
          <w:marBottom w:val="0"/>
          <w:divBdr>
            <w:top w:val="none" w:sz="0" w:space="0" w:color="auto"/>
            <w:left w:val="none" w:sz="0" w:space="0" w:color="auto"/>
            <w:bottom w:val="none" w:sz="0" w:space="0" w:color="auto"/>
            <w:right w:val="none" w:sz="0" w:space="0" w:color="auto"/>
          </w:divBdr>
        </w:div>
        <w:div w:id="44527043">
          <w:marLeft w:val="0"/>
          <w:marRight w:val="0"/>
          <w:marTop w:val="0"/>
          <w:marBottom w:val="0"/>
          <w:divBdr>
            <w:top w:val="none" w:sz="0" w:space="0" w:color="auto"/>
            <w:left w:val="none" w:sz="0" w:space="0" w:color="auto"/>
            <w:bottom w:val="none" w:sz="0" w:space="0" w:color="auto"/>
            <w:right w:val="none" w:sz="0" w:space="0" w:color="auto"/>
          </w:divBdr>
        </w:div>
        <w:div w:id="2104572637">
          <w:marLeft w:val="0"/>
          <w:marRight w:val="0"/>
          <w:marTop w:val="0"/>
          <w:marBottom w:val="0"/>
          <w:divBdr>
            <w:top w:val="none" w:sz="0" w:space="0" w:color="auto"/>
            <w:left w:val="none" w:sz="0" w:space="0" w:color="auto"/>
            <w:bottom w:val="none" w:sz="0" w:space="0" w:color="auto"/>
            <w:right w:val="none" w:sz="0" w:space="0" w:color="auto"/>
          </w:divBdr>
        </w:div>
        <w:div w:id="1220094742">
          <w:marLeft w:val="0"/>
          <w:marRight w:val="0"/>
          <w:marTop w:val="0"/>
          <w:marBottom w:val="0"/>
          <w:divBdr>
            <w:top w:val="none" w:sz="0" w:space="0" w:color="auto"/>
            <w:left w:val="none" w:sz="0" w:space="0" w:color="auto"/>
            <w:bottom w:val="none" w:sz="0" w:space="0" w:color="auto"/>
            <w:right w:val="none" w:sz="0" w:space="0" w:color="auto"/>
          </w:divBdr>
        </w:div>
        <w:div w:id="1892882468">
          <w:marLeft w:val="0"/>
          <w:marRight w:val="0"/>
          <w:marTop w:val="0"/>
          <w:marBottom w:val="0"/>
          <w:divBdr>
            <w:top w:val="none" w:sz="0" w:space="0" w:color="auto"/>
            <w:left w:val="none" w:sz="0" w:space="0" w:color="auto"/>
            <w:bottom w:val="none" w:sz="0" w:space="0" w:color="auto"/>
            <w:right w:val="none" w:sz="0" w:space="0" w:color="auto"/>
          </w:divBdr>
        </w:div>
        <w:div w:id="1025406962">
          <w:marLeft w:val="0"/>
          <w:marRight w:val="0"/>
          <w:marTop w:val="0"/>
          <w:marBottom w:val="0"/>
          <w:divBdr>
            <w:top w:val="none" w:sz="0" w:space="0" w:color="auto"/>
            <w:left w:val="none" w:sz="0" w:space="0" w:color="auto"/>
            <w:bottom w:val="none" w:sz="0" w:space="0" w:color="auto"/>
            <w:right w:val="none" w:sz="0" w:space="0" w:color="auto"/>
          </w:divBdr>
        </w:div>
      </w:divsChild>
    </w:div>
    <w:div w:id="861819485">
      <w:bodyDiv w:val="1"/>
      <w:marLeft w:val="0"/>
      <w:marRight w:val="0"/>
      <w:marTop w:val="0"/>
      <w:marBottom w:val="0"/>
      <w:divBdr>
        <w:top w:val="none" w:sz="0" w:space="0" w:color="auto"/>
        <w:left w:val="none" w:sz="0" w:space="0" w:color="auto"/>
        <w:bottom w:val="none" w:sz="0" w:space="0" w:color="auto"/>
        <w:right w:val="none" w:sz="0" w:space="0" w:color="auto"/>
      </w:divBdr>
      <w:divsChild>
        <w:div w:id="1965692247">
          <w:marLeft w:val="0"/>
          <w:marRight w:val="0"/>
          <w:marTop w:val="0"/>
          <w:marBottom w:val="0"/>
          <w:divBdr>
            <w:top w:val="none" w:sz="0" w:space="0" w:color="auto"/>
            <w:left w:val="none" w:sz="0" w:space="0" w:color="auto"/>
            <w:bottom w:val="none" w:sz="0" w:space="0" w:color="auto"/>
            <w:right w:val="none" w:sz="0" w:space="0" w:color="auto"/>
          </w:divBdr>
        </w:div>
        <w:div w:id="800536117">
          <w:marLeft w:val="0"/>
          <w:marRight w:val="0"/>
          <w:marTop w:val="0"/>
          <w:marBottom w:val="0"/>
          <w:divBdr>
            <w:top w:val="none" w:sz="0" w:space="0" w:color="auto"/>
            <w:left w:val="none" w:sz="0" w:space="0" w:color="auto"/>
            <w:bottom w:val="none" w:sz="0" w:space="0" w:color="auto"/>
            <w:right w:val="none" w:sz="0" w:space="0" w:color="auto"/>
          </w:divBdr>
        </w:div>
        <w:div w:id="731201092">
          <w:marLeft w:val="0"/>
          <w:marRight w:val="0"/>
          <w:marTop w:val="0"/>
          <w:marBottom w:val="0"/>
          <w:divBdr>
            <w:top w:val="none" w:sz="0" w:space="0" w:color="auto"/>
            <w:left w:val="none" w:sz="0" w:space="0" w:color="auto"/>
            <w:bottom w:val="none" w:sz="0" w:space="0" w:color="auto"/>
            <w:right w:val="none" w:sz="0" w:space="0" w:color="auto"/>
          </w:divBdr>
        </w:div>
        <w:div w:id="1081364711">
          <w:marLeft w:val="0"/>
          <w:marRight w:val="0"/>
          <w:marTop w:val="0"/>
          <w:marBottom w:val="0"/>
          <w:divBdr>
            <w:top w:val="none" w:sz="0" w:space="0" w:color="auto"/>
            <w:left w:val="none" w:sz="0" w:space="0" w:color="auto"/>
            <w:bottom w:val="none" w:sz="0" w:space="0" w:color="auto"/>
            <w:right w:val="none" w:sz="0" w:space="0" w:color="auto"/>
          </w:divBdr>
        </w:div>
        <w:div w:id="1487553246">
          <w:marLeft w:val="0"/>
          <w:marRight w:val="0"/>
          <w:marTop w:val="0"/>
          <w:marBottom w:val="0"/>
          <w:divBdr>
            <w:top w:val="none" w:sz="0" w:space="0" w:color="auto"/>
            <w:left w:val="none" w:sz="0" w:space="0" w:color="auto"/>
            <w:bottom w:val="none" w:sz="0" w:space="0" w:color="auto"/>
            <w:right w:val="none" w:sz="0" w:space="0" w:color="auto"/>
          </w:divBdr>
        </w:div>
        <w:div w:id="1589534455">
          <w:marLeft w:val="0"/>
          <w:marRight w:val="0"/>
          <w:marTop w:val="0"/>
          <w:marBottom w:val="0"/>
          <w:divBdr>
            <w:top w:val="none" w:sz="0" w:space="0" w:color="auto"/>
            <w:left w:val="none" w:sz="0" w:space="0" w:color="auto"/>
            <w:bottom w:val="none" w:sz="0" w:space="0" w:color="auto"/>
            <w:right w:val="none" w:sz="0" w:space="0" w:color="auto"/>
          </w:divBdr>
        </w:div>
        <w:div w:id="1439134147">
          <w:marLeft w:val="0"/>
          <w:marRight w:val="0"/>
          <w:marTop w:val="0"/>
          <w:marBottom w:val="0"/>
          <w:divBdr>
            <w:top w:val="none" w:sz="0" w:space="0" w:color="auto"/>
            <w:left w:val="none" w:sz="0" w:space="0" w:color="auto"/>
            <w:bottom w:val="none" w:sz="0" w:space="0" w:color="auto"/>
            <w:right w:val="none" w:sz="0" w:space="0" w:color="auto"/>
          </w:divBdr>
        </w:div>
        <w:div w:id="2084797064">
          <w:marLeft w:val="0"/>
          <w:marRight w:val="0"/>
          <w:marTop w:val="0"/>
          <w:marBottom w:val="0"/>
          <w:divBdr>
            <w:top w:val="none" w:sz="0" w:space="0" w:color="auto"/>
            <w:left w:val="none" w:sz="0" w:space="0" w:color="auto"/>
            <w:bottom w:val="none" w:sz="0" w:space="0" w:color="auto"/>
            <w:right w:val="none" w:sz="0" w:space="0" w:color="auto"/>
          </w:divBdr>
        </w:div>
        <w:div w:id="1653019528">
          <w:marLeft w:val="0"/>
          <w:marRight w:val="0"/>
          <w:marTop w:val="0"/>
          <w:marBottom w:val="0"/>
          <w:divBdr>
            <w:top w:val="none" w:sz="0" w:space="0" w:color="auto"/>
            <w:left w:val="none" w:sz="0" w:space="0" w:color="auto"/>
            <w:bottom w:val="none" w:sz="0" w:space="0" w:color="auto"/>
            <w:right w:val="none" w:sz="0" w:space="0" w:color="auto"/>
          </w:divBdr>
        </w:div>
        <w:div w:id="1736078056">
          <w:marLeft w:val="0"/>
          <w:marRight w:val="0"/>
          <w:marTop w:val="0"/>
          <w:marBottom w:val="0"/>
          <w:divBdr>
            <w:top w:val="none" w:sz="0" w:space="0" w:color="auto"/>
            <w:left w:val="none" w:sz="0" w:space="0" w:color="auto"/>
            <w:bottom w:val="none" w:sz="0" w:space="0" w:color="auto"/>
            <w:right w:val="none" w:sz="0" w:space="0" w:color="auto"/>
          </w:divBdr>
        </w:div>
        <w:div w:id="1420060460">
          <w:marLeft w:val="0"/>
          <w:marRight w:val="0"/>
          <w:marTop w:val="0"/>
          <w:marBottom w:val="0"/>
          <w:divBdr>
            <w:top w:val="none" w:sz="0" w:space="0" w:color="auto"/>
            <w:left w:val="none" w:sz="0" w:space="0" w:color="auto"/>
            <w:bottom w:val="none" w:sz="0" w:space="0" w:color="auto"/>
            <w:right w:val="none" w:sz="0" w:space="0" w:color="auto"/>
          </w:divBdr>
        </w:div>
        <w:div w:id="901602331">
          <w:marLeft w:val="0"/>
          <w:marRight w:val="0"/>
          <w:marTop w:val="0"/>
          <w:marBottom w:val="0"/>
          <w:divBdr>
            <w:top w:val="none" w:sz="0" w:space="0" w:color="auto"/>
            <w:left w:val="none" w:sz="0" w:space="0" w:color="auto"/>
            <w:bottom w:val="none" w:sz="0" w:space="0" w:color="auto"/>
            <w:right w:val="none" w:sz="0" w:space="0" w:color="auto"/>
          </w:divBdr>
        </w:div>
        <w:div w:id="223686754">
          <w:marLeft w:val="0"/>
          <w:marRight w:val="0"/>
          <w:marTop w:val="0"/>
          <w:marBottom w:val="0"/>
          <w:divBdr>
            <w:top w:val="none" w:sz="0" w:space="0" w:color="auto"/>
            <w:left w:val="none" w:sz="0" w:space="0" w:color="auto"/>
            <w:bottom w:val="none" w:sz="0" w:space="0" w:color="auto"/>
            <w:right w:val="none" w:sz="0" w:space="0" w:color="auto"/>
          </w:divBdr>
        </w:div>
        <w:div w:id="891424056">
          <w:marLeft w:val="0"/>
          <w:marRight w:val="0"/>
          <w:marTop w:val="0"/>
          <w:marBottom w:val="0"/>
          <w:divBdr>
            <w:top w:val="none" w:sz="0" w:space="0" w:color="auto"/>
            <w:left w:val="none" w:sz="0" w:space="0" w:color="auto"/>
            <w:bottom w:val="none" w:sz="0" w:space="0" w:color="auto"/>
            <w:right w:val="none" w:sz="0" w:space="0" w:color="auto"/>
          </w:divBdr>
        </w:div>
        <w:div w:id="593975018">
          <w:marLeft w:val="0"/>
          <w:marRight w:val="0"/>
          <w:marTop w:val="0"/>
          <w:marBottom w:val="0"/>
          <w:divBdr>
            <w:top w:val="none" w:sz="0" w:space="0" w:color="auto"/>
            <w:left w:val="none" w:sz="0" w:space="0" w:color="auto"/>
            <w:bottom w:val="none" w:sz="0" w:space="0" w:color="auto"/>
            <w:right w:val="none" w:sz="0" w:space="0" w:color="auto"/>
          </w:divBdr>
        </w:div>
        <w:div w:id="1793396549">
          <w:marLeft w:val="0"/>
          <w:marRight w:val="0"/>
          <w:marTop w:val="0"/>
          <w:marBottom w:val="0"/>
          <w:divBdr>
            <w:top w:val="none" w:sz="0" w:space="0" w:color="auto"/>
            <w:left w:val="none" w:sz="0" w:space="0" w:color="auto"/>
            <w:bottom w:val="none" w:sz="0" w:space="0" w:color="auto"/>
            <w:right w:val="none" w:sz="0" w:space="0" w:color="auto"/>
          </w:divBdr>
        </w:div>
        <w:div w:id="1303194661">
          <w:marLeft w:val="0"/>
          <w:marRight w:val="0"/>
          <w:marTop w:val="0"/>
          <w:marBottom w:val="0"/>
          <w:divBdr>
            <w:top w:val="none" w:sz="0" w:space="0" w:color="auto"/>
            <w:left w:val="none" w:sz="0" w:space="0" w:color="auto"/>
            <w:bottom w:val="none" w:sz="0" w:space="0" w:color="auto"/>
            <w:right w:val="none" w:sz="0" w:space="0" w:color="auto"/>
          </w:divBdr>
        </w:div>
        <w:div w:id="330988252">
          <w:marLeft w:val="0"/>
          <w:marRight w:val="0"/>
          <w:marTop w:val="0"/>
          <w:marBottom w:val="0"/>
          <w:divBdr>
            <w:top w:val="none" w:sz="0" w:space="0" w:color="auto"/>
            <w:left w:val="none" w:sz="0" w:space="0" w:color="auto"/>
            <w:bottom w:val="none" w:sz="0" w:space="0" w:color="auto"/>
            <w:right w:val="none" w:sz="0" w:space="0" w:color="auto"/>
          </w:divBdr>
        </w:div>
        <w:div w:id="22557631">
          <w:marLeft w:val="0"/>
          <w:marRight w:val="0"/>
          <w:marTop w:val="0"/>
          <w:marBottom w:val="0"/>
          <w:divBdr>
            <w:top w:val="none" w:sz="0" w:space="0" w:color="auto"/>
            <w:left w:val="none" w:sz="0" w:space="0" w:color="auto"/>
            <w:bottom w:val="none" w:sz="0" w:space="0" w:color="auto"/>
            <w:right w:val="none" w:sz="0" w:space="0" w:color="auto"/>
          </w:divBdr>
        </w:div>
        <w:div w:id="1053843825">
          <w:marLeft w:val="0"/>
          <w:marRight w:val="0"/>
          <w:marTop w:val="0"/>
          <w:marBottom w:val="0"/>
          <w:divBdr>
            <w:top w:val="none" w:sz="0" w:space="0" w:color="auto"/>
            <w:left w:val="none" w:sz="0" w:space="0" w:color="auto"/>
            <w:bottom w:val="none" w:sz="0" w:space="0" w:color="auto"/>
            <w:right w:val="none" w:sz="0" w:space="0" w:color="auto"/>
          </w:divBdr>
        </w:div>
        <w:div w:id="1491825987">
          <w:marLeft w:val="0"/>
          <w:marRight w:val="0"/>
          <w:marTop w:val="0"/>
          <w:marBottom w:val="0"/>
          <w:divBdr>
            <w:top w:val="none" w:sz="0" w:space="0" w:color="auto"/>
            <w:left w:val="none" w:sz="0" w:space="0" w:color="auto"/>
            <w:bottom w:val="none" w:sz="0" w:space="0" w:color="auto"/>
            <w:right w:val="none" w:sz="0" w:space="0" w:color="auto"/>
          </w:divBdr>
        </w:div>
        <w:div w:id="995302885">
          <w:marLeft w:val="0"/>
          <w:marRight w:val="0"/>
          <w:marTop w:val="0"/>
          <w:marBottom w:val="0"/>
          <w:divBdr>
            <w:top w:val="none" w:sz="0" w:space="0" w:color="auto"/>
            <w:left w:val="none" w:sz="0" w:space="0" w:color="auto"/>
            <w:bottom w:val="none" w:sz="0" w:space="0" w:color="auto"/>
            <w:right w:val="none" w:sz="0" w:space="0" w:color="auto"/>
          </w:divBdr>
        </w:div>
        <w:div w:id="1499230469">
          <w:marLeft w:val="0"/>
          <w:marRight w:val="0"/>
          <w:marTop w:val="0"/>
          <w:marBottom w:val="0"/>
          <w:divBdr>
            <w:top w:val="none" w:sz="0" w:space="0" w:color="auto"/>
            <w:left w:val="none" w:sz="0" w:space="0" w:color="auto"/>
            <w:bottom w:val="none" w:sz="0" w:space="0" w:color="auto"/>
            <w:right w:val="none" w:sz="0" w:space="0" w:color="auto"/>
          </w:divBdr>
        </w:div>
        <w:div w:id="1673945154">
          <w:marLeft w:val="0"/>
          <w:marRight w:val="0"/>
          <w:marTop w:val="0"/>
          <w:marBottom w:val="0"/>
          <w:divBdr>
            <w:top w:val="none" w:sz="0" w:space="0" w:color="auto"/>
            <w:left w:val="none" w:sz="0" w:space="0" w:color="auto"/>
            <w:bottom w:val="none" w:sz="0" w:space="0" w:color="auto"/>
            <w:right w:val="none" w:sz="0" w:space="0" w:color="auto"/>
          </w:divBdr>
        </w:div>
        <w:div w:id="1780099347">
          <w:marLeft w:val="0"/>
          <w:marRight w:val="0"/>
          <w:marTop w:val="0"/>
          <w:marBottom w:val="0"/>
          <w:divBdr>
            <w:top w:val="none" w:sz="0" w:space="0" w:color="auto"/>
            <w:left w:val="none" w:sz="0" w:space="0" w:color="auto"/>
            <w:bottom w:val="none" w:sz="0" w:space="0" w:color="auto"/>
            <w:right w:val="none" w:sz="0" w:space="0" w:color="auto"/>
          </w:divBdr>
        </w:div>
        <w:div w:id="1367176226">
          <w:marLeft w:val="0"/>
          <w:marRight w:val="0"/>
          <w:marTop w:val="0"/>
          <w:marBottom w:val="0"/>
          <w:divBdr>
            <w:top w:val="none" w:sz="0" w:space="0" w:color="auto"/>
            <w:left w:val="none" w:sz="0" w:space="0" w:color="auto"/>
            <w:bottom w:val="none" w:sz="0" w:space="0" w:color="auto"/>
            <w:right w:val="none" w:sz="0" w:space="0" w:color="auto"/>
          </w:divBdr>
        </w:div>
        <w:div w:id="1900748957">
          <w:marLeft w:val="0"/>
          <w:marRight w:val="0"/>
          <w:marTop w:val="0"/>
          <w:marBottom w:val="0"/>
          <w:divBdr>
            <w:top w:val="none" w:sz="0" w:space="0" w:color="auto"/>
            <w:left w:val="none" w:sz="0" w:space="0" w:color="auto"/>
            <w:bottom w:val="none" w:sz="0" w:space="0" w:color="auto"/>
            <w:right w:val="none" w:sz="0" w:space="0" w:color="auto"/>
          </w:divBdr>
        </w:div>
        <w:div w:id="898200744">
          <w:marLeft w:val="0"/>
          <w:marRight w:val="0"/>
          <w:marTop w:val="0"/>
          <w:marBottom w:val="0"/>
          <w:divBdr>
            <w:top w:val="none" w:sz="0" w:space="0" w:color="auto"/>
            <w:left w:val="none" w:sz="0" w:space="0" w:color="auto"/>
            <w:bottom w:val="none" w:sz="0" w:space="0" w:color="auto"/>
            <w:right w:val="none" w:sz="0" w:space="0" w:color="auto"/>
          </w:divBdr>
        </w:div>
        <w:div w:id="2121100109">
          <w:marLeft w:val="0"/>
          <w:marRight w:val="0"/>
          <w:marTop w:val="0"/>
          <w:marBottom w:val="0"/>
          <w:divBdr>
            <w:top w:val="none" w:sz="0" w:space="0" w:color="auto"/>
            <w:left w:val="none" w:sz="0" w:space="0" w:color="auto"/>
            <w:bottom w:val="none" w:sz="0" w:space="0" w:color="auto"/>
            <w:right w:val="none" w:sz="0" w:space="0" w:color="auto"/>
          </w:divBdr>
        </w:div>
        <w:div w:id="530997761">
          <w:marLeft w:val="0"/>
          <w:marRight w:val="0"/>
          <w:marTop w:val="0"/>
          <w:marBottom w:val="0"/>
          <w:divBdr>
            <w:top w:val="none" w:sz="0" w:space="0" w:color="auto"/>
            <w:left w:val="none" w:sz="0" w:space="0" w:color="auto"/>
            <w:bottom w:val="none" w:sz="0" w:space="0" w:color="auto"/>
            <w:right w:val="none" w:sz="0" w:space="0" w:color="auto"/>
          </w:divBdr>
        </w:div>
        <w:div w:id="1868522832">
          <w:marLeft w:val="0"/>
          <w:marRight w:val="0"/>
          <w:marTop w:val="0"/>
          <w:marBottom w:val="0"/>
          <w:divBdr>
            <w:top w:val="none" w:sz="0" w:space="0" w:color="auto"/>
            <w:left w:val="none" w:sz="0" w:space="0" w:color="auto"/>
            <w:bottom w:val="none" w:sz="0" w:space="0" w:color="auto"/>
            <w:right w:val="none" w:sz="0" w:space="0" w:color="auto"/>
          </w:divBdr>
        </w:div>
        <w:div w:id="1699311962">
          <w:marLeft w:val="0"/>
          <w:marRight w:val="0"/>
          <w:marTop w:val="0"/>
          <w:marBottom w:val="0"/>
          <w:divBdr>
            <w:top w:val="none" w:sz="0" w:space="0" w:color="auto"/>
            <w:left w:val="none" w:sz="0" w:space="0" w:color="auto"/>
            <w:bottom w:val="none" w:sz="0" w:space="0" w:color="auto"/>
            <w:right w:val="none" w:sz="0" w:space="0" w:color="auto"/>
          </w:divBdr>
        </w:div>
        <w:div w:id="1169901874">
          <w:marLeft w:val="0"/>
          <w:marRight w:val="0"/>
          <w:marTop w:val="0"/>
          <w:marBottom w:val="0"/>
          <w:divBdr>
            <w:top w:val="none" w:sz="0" w:space="0" w:color="auto"/>
            <w:left w:val="none" w:sz="0" w:space="0" w:color="auto"/>
            <w:bottom w:val="none" w:sz="0" w:space="0" w:color="auto"/>
            <w:right w:val="none" w:sz="0" w:space="0" w:color="auto"/>
          </w:divBdr>
        </w:div>
        <w:div w:id="837960551">
          <w:marLeft w:val="0"/>
          <w:marRight w:val="0"/>
          <w:marTop w:val="0"/>
          <w:marBottom w:val="0"/>
          <w:divBdr>
            <w:top w:val="none" w:sz="0" w:space="0" w:color="auto"/>
            <w:left w:val="none" w:sz="0" w:space="0" w:color="auto"/>
            <w:bottom w:val="none" w:sz="0" w:space="0" w:color="auto"/>
            <w:right w:val="none" w:sz="0" w:space="0" w:color="auto"/>
          </w:divBdr>
        </w:div>
        <w:div w:id="1590847916">
          <w:marLeft w:val="0"/>
          <w:marRight w:val="0"/>
          <w:marTop w:val="0"/>
          <w:marBottom w:val="0"/>
          <w:divBdr>
            <w:top w:val="none" w:sz="0" w:space="0" w:color="auto"/>
            <w:left w:val="none" w:sz="0" w:space="0" w:color="auto"/>
            <w:bottom w:val="none" w:sz="0" w:space="0" w:color="auto"/>
            <w:right w:val="none" w:sz="0" w:space="0" w:color="auto"/>
          </w:divBdr>
        </w:div>
        <w:div w:id="616835971">
          <w:marLeft w:val="0"/>
          <w:marRight w:val="0"/>
          <w:marTop w:val="0"/>
          <w:marBottom w:val="0"/>
          <w:divBdr>
            <w:top w:val="none" w:sz="0" w:space="0" w:color="auto"/>
            <w:left w:val="none" w:sz="0" w:space="0" w:color="auto"/>
            <w:bottom w:val="none" w:sz="0" w:space="0" w:color="auto"/>
            <w:right w:val="none" w:sz="0" w:space="0" w:color="auto"/>
          </w:divBdr>
        </w:div>
        <w:div w:id="1340354556">
          <w:marLeft w:val="0"/>
          <w:marRight w:val="0"/>
          <w:marTop w:val="0"/>
          <w:marBottom w:val="0"/>
          <w:divBdr>
            <w:top w:val="none" w:sz="0" w:space="0" w:color="auto"/>
            <w:left w:val="none" w:sz="0" w:space="0" w:color="auto"/>
            <w:bottom w:val="none" w:sz="0" w:space="0" w:color="auto"/>
            <w:right w:val="none" w:sz="0" w:space="0" w:color="auto"/>
          </w:divBdr>
        </w:div>
        <w:div w:id="1617834314">
          <w:marLeft w:val="0"/>
          <w:marRight w:val="0"/>
          <w:marTop w:val="0"/>
          <w:marBottom w:val="0"/>
          <w:divBdr>
            <w:top w:val="none" w:sz="0" w:space="0" w:color="auto"/>
            <w:left w:val="none" w:sz="0" w:space="0" w:color="auto"/>
            <w:bottom w:val="none" w:sz="0" w:space="0" w:color="auto"/>
            <w:right w:val="none" w:sz="0" w:space="0" w:color="auto"/>
          </w:divBdr>
        </w:div>
        <w:div w:id="56324967">
          <w:marLeft w:val="0"/>
          <w:marRight w:val="0"/>
          <w:marTop w:val="0"/>
          <w:marBottom w:val="0"/>
          <w:divBdr>
            <w:top w:val="none" w:sz="0" w:space="0" w:color="auto"/>
            <w:left w:val="none" w:sz="0" w:space="0" w:color="auto"/>
            <w:bottom w:val="none" w:sz="0" w:space="0" w:color="auto"/>
            <w:right w:val="none" w:sz="0" w:space="0" w:color="auto"/>
          </w:divBdr>
        </w:div>
        <w:div w:id="1719619779">
          <w:marLeft w:val="0"/>
          <w:marRight w:val="0"/>
          <w:marTop w:val="0"/>
          <w:marBottom w:val="0"/>
          <w:divBdr>
            <w:top w:val="none" w:sz="0" w:space="0" w:color="auto"/>
            <w:left w:val="none" w:sz="0" w:space="0" w:color="auto"/>
            <w:bottom w:val="none" w:sz="0" w:space="0" w:color="auto"/>
            <w:right w:val="none" w:sz="0" w:space="0" w:color="auto"/>
          </w:divBdr>
        </w:div>
        <w:div w:id="1698043600">
          <w:marLeft w:val="0"/>
          <w:marRight w:val="0"/>
          <w:marTop w:val="0"/>
          <w:marBottom w:val="0"/>
          <w:divBdr>
            <w:top w:val="none" w:sz="0" w:space="0" w:color="auto"/>
            <w:left w:val="none" w:sz="0" w:space="0" w:color="auto"/>
            <w:bottom w:val="none" w:sz="0" w:space="0" w:color="auto"/>
            <w:right w:val="none" w:sz="0" w:space="0" w:color="auto"/>
          </w:divBdr>
        </w:div>
      </w:divsChild>
    </w:div>
    <w:div w:id="1199514815">
      <w:bodyDiv w:val="1"/>
      <w:marLeft w:val="0"/>
      <w:marRight w:val="0"/>
      <w:marTop w:val="0"/>
      <w:marBottom w:val="0"/>
      <w:divBdr>
        <w:top w:val="none" w:sz="0" w:space="0" w:color="auto"/>
        <w:left w:val="none" w:sz="0" w:space="0" w:color="auto"/>
        <w:bottom w:val="none" w:sz="0" w:space="0" w:color="auto"/>
        <w:right w:val="none" w:sz="0" w:space="0" w:color="auto"/>
      </w:divBdr>
      <w:divsChild>
        <w:div w:id="1051148598">
          <w:marLeft w:val="0"/>
          <w:marRight w:val="0"/>
          <w:marTop w:val="0"/>
          <w:marBottom w:val="0"/>
          <w:divBdr>
            <w:top w:val="none" w:sz="0" w:space="0" w:color="auto"/>
            <w:left w:val="none" w:sz="0" w:space="0" w:color="auto"/>
            <w:bottom w:val="none" w:sz="0" w:space="0" w:color="auto"/>
            <w:right w:val="none" w:sz="0" w:space="0" w:color="auto"/>
          </w:divBdr>
        </w:div>
        <w:div w:id="1218396265">
          <w:marLeft w:val="0"/>
          <w:marRight w:val="0"/>
          <w:marTop w:val="0"/>
          <w:marBottom w:val="0"/>
          <w:divBdr>
            <w:top w:val="none" w:sz="0" w:space="0" w:color="auto"/>
            <w:left w:val="none" w:sz="0" w:space="0" w:color="auto"/>
            <w:bottom w:val="none" w:sz="0" w:space="0" w:color="auto"/>
            <w:right w:val="none" w:sz="0" w:space="0" w:color="auto"/>
          </w:divBdr>
        </w:div>
        <w:div w:id="428938791">
          <w:marLeft w:val="0"/>
          <w:marRight w:val="0"/>
          <w:marTop w:val="0"/>
          <w:marBottom w:val="0"/>
          <w:divBdr>
            <w:top w:val="none" w:sz="0" w:space="0" w:color="auto"/>
            <w:left w:val="none" w:sz="0" w:space="0" w:color="auto"/>
            <w:bottom w:val="none" w:sz="0" w:space="0" w:color="auto"/>
            <w:right w:val="none" w:sz="0" w:space="0" w:color="auto"/>
          </w:divBdr>
        </w:div>
        <w:div w:id="1484351555">
          <w:marLeft w:val="0"/>
          <w:marRight w:val="0"/>
          <w:marTop w:val="0"/>
          <w:marBottom w:val="0"/>
          <w:divBdr>
            <w:top w:val="none" w:sz="0" w:space="0" w:color="auto"/>
            <w:left w:val="none" w:sz="0" w:space="0" w:color="auto"/>
            <w:bottom w:val="none" w:sz="0" w:space="0" w:color="auto"/>
            <w:right w:val="none" w:sz="0" w:space="0" w:color="auto"/>
          </w:divBdr>
        </w:div>
        <w:div w:id="81731907">
          <w:marLeft w:val="0"/>
          <w:marRight w:val="0"/>
          <w:marTop w:val="0"/>
          <w:marBottom w:val="0"/>
          <w:divBdr>
            <w:top w:val="none" w:sz="0" w:space="0" w:color="auto"/>
            <w:left w:val="none" w:sz="0" w:space="0" w:color="auto"/>
            <w:bottom w:val="none" w:sz="0" w:space="0" w:color="auto"/>
            <w:right w:val="none" w:sz="0" w:space="0" w:color="auto"/>
          </w:divBdr>
        </w:div>
        <w:div w:id="426657040">
          <w:marLeft w:val="0"/>
          <w:marRight w:val="0"/>
          <w:marTop w:val="0"/>
          <w:marBottom w:val="0"/>
          <w:divBdr>
            <w:top w:val="none" w:sz="0" w:space="0" w:color="auto"/>
            <w:left w:val="none" w:sz="0" w:space="0" w:color="auto"/>
            <w:bottom w:val="none" w:sz="0" w:space="0" w:color="auto"/>
            <w:right w:val="none" w:sz="0" w:space="0" w:color="auto"/>
          </w:divBdr>
        </w:div>
        <w:div w:id="6294281">
          <w:marLeft w:val="0"/>
          <w:marRight w:val="0"/>
          <w:marTop w:val="0"/>
          <w:marBottom w:val="0"/>
          <w:divBdr>
            <w:top w:val="none" w:sz="0" w:space="0" w:color="auto"/>
            <w:left w:val="none" w:sz="0" w:space="0" w:color="auto"/>
            <w:bottom w:val="none" w:sz="0" w:space="0" w:color="auto"/>
            <w:right w:val="none" w:sz="0" w:space="0" w:color="auto"/>
          </w:divBdr>
        </w:div>
        <w:div w:id="1728184788">
          <w:marLeft w:val="0"/>
          <w:marRight w:val="0"/>
          <w:marTop w:val="0"/>
          <w:marBottom w:val="0"/>
          <w:divBdr>
            <w:top w:val="none" w:sz="0" w:space="0" w:color="auto"/>
            <w:left w:val="none" w:sz="0" w:space="0" w:color="auto"/>
            <w:bottom w:val="none" w:sz="0" w:space="0" w:color="auto"/>
            <w:right w:val="none" w:sz="0" w:space="0" w:color="auto"/>
          </w:divBdr>
        </w:div>
        <w:div w:id="390272780">
          <w:marLeft w:val="0"/>
          <w:marRight w:val="0"/>
          <w:marTop w:val="0"/>
          <w:marBottom w:val="0"/>
          <w:divBdr>
            <w:top w:val="none" w:sz="0" w:space="0" w:color="auto"/>
            <w:left w:val="none" w:sz="0" w:space="0" w:color="auto"/>
            <w:bottom w:val="none" w:sz="0" w:space="0" w:color="auto"/>
            <w:right w:val="none" w:sz="0" w:space="0" w:color="auto"/>
          </w:divBdr>
        </w:div>
        <w:div w:id="1211457830">
          <w:marLeft w:val="0"/>
          <w:marRight w:val="0"/>
          <w:marTop w:val="0"/>
          <w:marBottom w:val="0"/>
          <w:divBdr>
            <w:top w:val="none" w:sz="0" w:space="0" w:color="auto"/>
            <w:left w:val="none" w:sz="0" w:space="0" w:color="auto"/>
            <w:bottom w:val="none" w:sz="0" w:space="0" w:color="auto"/>
            <w:right w:val="none" w:sz="0" w:space="0" w:color="auto"/>
          </w:divBdr>
        </w:div>
        <w:div w:id="144902122">
          <w:marLeft w:val="0"/>
          <w:marRight w:val="0"/>
          <w:marTop w:val="0"/>
          <w:marBottom w:val="0"/>
          <w:divBdr>
            <w:top w:val="none" w:sz="0" w:space="0" w:color="auto"/>
            <w:left w:val="none" w:sz="0" w:space="0" w:color="auto"/>
            <w:bottom w:val="none" w:sz="0" w:space="0" w:color="auto"/>
            <w:right w:val="none" w:sz="0" w:space="0" w:color="auto"/>
          </w:divBdr>
        </w:div>
        <w:div w:id="640227921">
          <w:marLeft w:val="0"/>
          <w:marRight w:val="0"/>
          <w:marTop w:val="0"/>
          <w:marBottom w:val="0"/>
          <w:divBdr>
            <w:top w:val="none" w:sz="0" w:space="0" w:color="auto"/>
            <w:left w:val="none" w:sz="0" w:space="0" w:color="auto"/>
            <w:bottom w:val="none" w:sz="0" w:space="0" w:color="auto"/>
            <w:right w:val="none" w:sz="0" w:space="0" w:color="auto"/>
          </w:divBdr>
        </w:div>
        <w:div w:id="788822625">
          <w:marLeft w:val="0"/>
          <w:marRight w:val="0"/>
          <w:marTop w:val="0"/>
          <w:marBottom w:val="0"/>
          <w:divBdr>
            <w:top w:val="none" w:sz="0" w:space="0" w:color="auto"/>
            <w:left w:val="none" w:sz="0" w:space="0" w:color="auto"/>
            <w:bottom w:val="none" w:sz="0" w:space="0" w:color="auto"/>
            <w:right w:val="none" w:sz="0" w:space="0" w:color="auto"/>
          </w:divBdr>
        </w:div>
        <w:div w:id="381634647">
          <w:marLeft w:val="0"/>
          <w:marRight w:val="0"/>
          <w:marTop w:val="0"/>
          <w:marBottom w:val="0"/>
          <w:divBdr>
            <w:top w:val="none" w:sz="0" w:space="0" w:color="auto"/>
            <w:left w:val="none" w:sz="0" w:space="0" w:color="auto"/>
            <w:bottom w:val="none" w:sz="0" w:space="0" w:color="auto"/>
            <w:right w:val="none" w:sz="0" w:space="0" w:color="auto"/>
          </w:divBdr>
        </w:div>
        <w:div w:id="1512983979">
          <w:marLeft w:val="0"/>
          <w:marRight w:val="0"/>
          <w:marTop w:val="0"/>
          <w:marBottom w:val="0"/>
          <w:divBdr>
            <w:top w:val="none" w:sz="0" w:space="0" w:color="auto"/>
            <w:left w:val="none" w:sz="0" w:space="0" w:color="auto"/>
            <w:bottom w:val="none" w:sz="0" w:space="0" w:color="auto"/>
            <w:right w:val="none" w:sz="0" w:space="0" w:color="auto"/>
          </w:divBdr>
        </w:div>
        <w:div w:id="770121911">
          <w:marLeft w:val="0"/>
          <w:marRight w:val="0"/>
          <w:marTop w:val="0"/>
          <w:marBottom w:val="0"/>
          <w:divBdr>
            <w:top w:val="none" w:sz="0" w:space="0" w:color="auto"/>
            <w:left w:val="none" w:sz="0" w:space="0" w:color="auto"/>
            <w:bottom w:val="none" w:sz="0" w:space="0" w:color="auto"/>
            <w:right w:val="none" w:sz="0" w:space="0" w:color="auto"/>
          </w:divBdr>
        </w:div>
        <w:div w:id="532503086">
          <w:marLeft w:val="0"/>
          <w:marRight w:val="0"/>
          <w:marTop w:val="0"/>
          <w:marBottom w:val="0"/>
          <w:divBdr>
            <w:top w:val="none" w:sz="0" w:space="0" w:color="auto"/>
            <w:left w:val="none" w:sz="0" w:space="0" w:color="auto"/>
            <w:bottom w:val="none" w:sz="0" w:space="0" w:color="auto"/>
            <w:right w:val="none" w:sz="0" w:space="0" w:color="auto"/>
          </w:divBdr>
        </w:div>
        <w:div w:id="1145511311">
          <w:marLeft w:val="0"/>
          <w:marRight w:val="0"/>
          <w:marTop w:val="0"/>
          <w:marBottom w:val="0"/>
          <w:divBdr>
            <w:top w:val="none" w:sz="0" w:space="0" w:color="auto"/>
            <w:left w:val="none" w:sz="0" w:space="0" w:color="auto"/>
            <w:bottom w:val="none" w:sz="0" w:space="0" w:color="auto"/>
            <w:right w:val="none" w:sz="0" w:space="0" w:color="auto"/>
          </w:divBdr>
        </w:div>
        <w:div w:id="43455615">
          <w:marLeft w:val="0"/>
          <w:marRight w:val="0"/>
          <w:marTop w:val="0"/>
          <w:marBottom w:val="0"/>
          <w:divBdr>
            <w:top w:val="none" w:sz="0" w:space="0" w:color="auto"/>
            <w:left w:val="none" w:sz="0" w:space="0" w:color="auto"/>
            <w:bottom w:val="none" w:sz="0" w:space="0" w:color="auto"/>
            <w:right w:val="none" w:sz="0" w:space="0" w:color="auto"/>
          </w:divBdr>
        </w:div>
        <w:div w:id="1192644675">
          <w:marLeft w:val="0"/>
          <w:marRight w:val="0"/>
          <w:marTop w:val="0"/>
          <w:marBottom w:val="0"/>
          <w:divBdr>
            <w:top w:val="none" w:sz="0" w:space="0" w:color="auto"/>
            <w:left w:val="none" w:sz="0" w:space="0" w:color="auto"/>
            <w:bottom w:val="none" w:sz="0" w:space="0" w:color="auto"/>
            <w:right w:val="none" w:sz="0" w:space="0" w:color="auto"/>
          </w:divBdr>
        </w:div>
        <w:div w:id="1022903505">
          <w:marLeft w:val="0"/>
          <w:marRight w:val="0"/>
          <w:marTop w:val="0"/>
          <w:marBottom w:val="0"/>
          <w:divBdr>
            <w:top w:val="none" w:sz="0" w:space="0" w:color="auto"/>
            <w:left w:val="none" w:sz="0" w:space="0" w:color="auto"/>
            <w:bottom w:val="none" w:sz="0" w:space="0" w:color="auto"/>
            <w:right w:val="none" w:sz="0" w:space="0" w:color="auto"/>
          </w:divBdr>
        </w:div>
        <w:div w:id="783111946">
          <w:marLeft w:val="0"/>
          <w:marRight w:val="0"/>
          <w:marTop w:val="0"/>
          <w:marBottom w:val="0"/>
          <w:divBdr>
            <w:top w:val="none" w:sz="0" w:space="0" w:color="auto"/>
            <w:left w:val="none" w:sz="0" w:space="0" w:color="auto"/>
            <w:bottom w:val="none" w:sz="0" w:space="0" w:color="auto"/>
            <w:right w:val="none" w:sz="0" w:space="0" w:color="auto"/>
          </w:divBdr>
        </w:div>
        <w:div w:id="1329359815">
          <w:marLeft w:val="0"/>
          <w:marRight w:val="0"/>
          <w:marTop w:val="0"/>
          <w:marBottom w:val="0"/>
          <w:divBdr>
            <w:top w:val="none" w:sz="0" w:space="0" w:color="auto"/>
            <w:left w:val="none" w:sz="0" w:space="0" w:color="auto"/>
            <w:bottom w:val="none" w:sz="0" w:space="0" w:color="auto"/>
            <w:right w:val="none" w:sz="0" w:space="0" w:color="auto"/>
          </w:divBdr>
        </w:div>
        <w:div w:id="1564561244">
          <w:marLeft w:val="0"/>
          <w:marRight w:val="0"/>
          <w:marTop w:val="0"/>
          <w:marBottom w:val="0"/>
          <w:divBdr>
            <w:top w:val="none" w:sz="0" w:space="0" w:color="auto"/>
            <w:left w:val="none" w:sz="0" w:space="0" w:color="auto"/>
            <w:bottom w:val="none" w:sz="0" w:space="0" w:color="auto"/>
            <w:right w:val="none" w:sz="0" w:space="0" w:color="auto"/>
          </w:divBdr>
        </w:div>
        <w:div w:id="698579657">
          <w:marLeft w:val="0"/>
          <w:marRight w:val="0"/>
          <w:marTop w:val="0"/>
          <w:marBottom w:val="0"/>
          <w:divBdr>
            <w:top w:val="none" w:sz="0" w:space="0" w:color="auto"/>
            <w:left w:val="none" w:sz="0" w:space="0" w:color="auto"/>
            <w:bottom w:val="none" w:sz="0" w:space="0" w:color="auto"/>
            <w:right w:val="none" w:sz="0" w:space="0" w:color="auto"/>
          </w:divBdr>
        </w:div>
        <w:div w:id="203374694">
          <w:marLeft w:val="0"/>
          <w:marRight w:val="0"/>
          <w:marTop w:val="0"/>
          <w:marBottom w:val="0"/>
          <w:divBdr>
            <w:top w:val="none" w:sz="0" w:space="0" w:color="auto"/>
            <w:left w:val="none" w:sz="0" w:space="0" w:color="auto"/>
            <w:bottom w:val="none" w:sz="0" w:space="0" w:color="auto"/>
            <w:right w:val="none" w:sz="0" w:space="0" w:color="auto"/>
          </w:divBdr>
        </w:div>
        <w:div w:id="719597734">
          <w:marLeft w:val="0"/>
          <w:marRight w:val="0"/>
          <w:marTop w:val="0"/>
          <w:marBottom w:val="0"/>
          <w:divBdr>
            <w:top w:val="none" w:sz="0" w:space="0" w:color="auto"/>
            <w:left w:val="none" w:sz="0" w:space="0" w:color="auto"/>
            <w:bottom w:val="none" w:sz="0" w:space="0" w:color="auto"/>
            <w:right w:val="none" w:sz="0" w:space="0" w:color="auto"/>
          </w:divBdr>
        </w:div>
        <w:div w:id="1704398792">
          <w:marLeft w:val="0"/>
          <w:marRight w:val="0"/>
          <w:marTop w:val="0"/>
          <w:marBottom w:val="0"/>
          <w:divBdr>
            <w:top w:val="none" w:sz="0" w:space="0" w:color="auto"/>
            <w:left w:val="none" w:sz="0" w:space="0" w:color="auto"/>
            <w:bottom w:val="none" w:sz="0" w:space="0" w:color="auto"/>
            <w:right w:val="none" w:sz="0" w:space="0" w:color="auto"/>
          </w:divBdr>
        </w:div>
        <w:div w:id="1930389236">
          <w:marLeft w:val="0"/>
          <w:marRight w:val="0"/>
          <w:marTop w:val="0"/>
          <w:marBottom w:val="0"/>
          <w:divBdr>
            <w:top w:val="none" w:sz="0" w:space="0" w:color="auto"/>
            <w:left w:val="none" w:sz="0" w:space="0" w:color="auto"/>
            <w:bottom w:val="none" w:sz="0" w:space="0" w:color="auto"/>
            <w:right w:val="none" w:sz="0" w:space="0" w:color="auto"/>
          </w:divBdr>
        </w:div>
        <w:div w:id="883912194">
          <w:marLeft w:val="0"/>
          <w:marRight w:val="0"/>
          <w:marTop w:val="0"/>
          <w:marBottom w:val="0"/>
          <w:divBdr>
            <w:top w:val="none" w:sz="0" w:space="0" w:color="auto"/>
            <w:left w:val="none" w:sz="0" w:space="0" w:color="auto"/>
            <w:bottom w:val="none" w:sz="0" w:space="0" w:color="auto"/>
            <w:right w:val="none" w:sz="0" w:space="0" w:color="auto"/>
          </w:divBdr>
        </w:div>
        <w:div w:id="1693653771">
          <w:marLeft w:val="0"/>
          <w:marRight w:val="0"/>
          <w:marTop w:val="0"/>
          <w:marBottom w:val="0"/>
          <w:divBdr>
            <w:top w:val="none" w:sz="0" w:space="0" w:color="auto"/>
            <w:left w:val="none" w:sz="0" w:space="0" w:color="auto"/>
            <w:bottom w:val="none" w:sz="0" w:space="0" w:color="auto"/>
            <w:right w:val="none" w:sz="0" w:space="0" w:color="auto"/>
          </w:divBdr>
        </w:div>
        <w:div w:id="94979487">
          <w:marLeft w:val="0"/>
          <w:marRight w:val="0"/>
          <w:marTop w:val="0"/>
          <w:marBottom w:val="0"/>
          <w:divBdr>
            <w:top w:val="none" w:sz="0" w:space="0" w:color="auto"/>
            <w:left w:val="none" w:sz="0" w:space="0" w:color="auto"/>
            <w:bottom w:val="none" w:sz="0" w:space="0" w:color="auto"/>
            <w:right w:val="none" w:sz="0" w:space="0" w:color="auto"/>
          </w:divBdr>
        </w:div>
        <w:div w:id="2068065133">
          <w:marLeft w:val="0"/>
          <w:marRight w:val="0"/>
          <w:marTop w:val="0"/>
          <w:marBottom w:val="0"/>
          <w:divBdr>
            <w:top w:val="none" w:sz="0" w:space="0" w:color="auto"/>
            <w:left w:val="none" w:sz="0" w:space="0" w:color="auto"/>
            <w:bottom w:val="none" w:sz="0" w:space="0" w:color="auto"/>
            <w:right w:val="none" w:sz="0" w:space="0" w:color="auto"/>
          </w:divBdr>
        </w:div>
        <w:div w:id="1995915948">
          <w:marLeft w:val="0"/>
          <w:marRight w:val="0"/>
          <w:marTop w:val="0"/>
          <w:marBottom w:val="0"/>
          <w:divBdr>
            <w:top w:val="none" w:sz="0" w:space="0" w:color="auto"/>
            <w:left w:val="none" w:sz="0" w:space="0" w:color="auto"/>
            <w:bottom w:val="none" w:sz="0" w:space="0" w:color="auto"/>
            <w:right w:val="none" w:sz="0" w:space="0" w:color="auto"/>
          </w:divBdr>
        </w:div>
        <w:div w:id="1235046105">
          <w:marLeft w:val="0"/>
          <w:marRight w:val="0"/>
          <w:marTop w:val="0"/>
          <w:marBottom w:val="0"/>
          <w:divBdr>
            <w:top w:val="none" w:sz="0" w:space="0" w:color="auto"/>
            <w:left w:val="none" w:sz="0" w:space="0" w:color="auto"/>
            <w:bottom w:val="none" w:sz="0" w:space="0" w:color="auto"/>
            <w:right w:val="none" w:sz="0" w:space="0" w:color="auto"/>
          </w:divBdr>
        </w:div>
        <w:div w:id="1778518781">
          <w:marLeft w:val="0"/>
          <w:marRight w:val="0"/>
          <w:marTop w:val="0"/>
          <w:marBottom w:val="0"/>
          <w:divBdr>
            <w:top w:val="none" w:sz="0" w:space="0" w:color="auto"/>
            <w:left w:val="none" w:sz="0" w:space="0" w:color="auto"/>
            <w:bottom w:val="none" w:sz="0" w:space="0" w:color="auto"/>
            <w:right w:val="none" w:sz="0" w:space="0" w:color="auto"/>
          </w:divBdr>
        </w:div>
        <w:div w:id="585727172">
          <w:marLeft w:val="0"/>
          <w:marRight w:val="0"/>
          <w:marTop w:val="0"/>
          <w:marBottom w:val="0"/>
          <w:divBdr>
            <w:top w:val="none" w:sz="0" w:space="0" w:color="auto"/>
            <w:left w:val="none" w:sz="0" w:space="0" w:color="auto"/>
            <w:bottom w:val="none" w:sz="0" w:space="0" w:color="auto"/>
            <w:right w:val="none" w:sz="0" w:space="0" w:color="auto"/>
          </w:divBdr>
        </w:div>
        <w:div w:id="530995884">
          <w:marLeft w:val="0"/>
          <w:marRight w:val="0"/>
          <w:marTop w:val="0"/>
          <w:marBottom w:val="0"/>
          <w:divBdr>
            <w:top w:val="none" w:sz="0" w:space="0" w:color="auto"/>
            <w:left w:val="none" w:sz="0" w:space="0" w:color="auto"/>
            <w:bottom w:val="none" w:sz="0" w:space="0" w:color="auto"/>
            <w:right w:val="none" w:sz="0" w:space="0" w:color="auto"/>
          </w:divBdr>
        </w:div>
        <w:div w:id="259264289">
          <w:marLeft w:val="0"/>
          <w:marRight w:val="0"/>
          <w:marTop w:val="0"/>
          <w:marBottom w:val="0"/>
          <w:divBdr>
            <w:top w:val="none" w:sz="0" w:space="0" w:color="auto"/>
            <w:left w:val="none" w:sz="0" w:space="0" w:color="auto"/>
            <w:bottom w:val="none" w:sz="0" w:space="0" w:color="auto"/>
            <w:right w:val="none" w:sz="0" w:space="0" w:color="auto"/>
          </w:divBdr>
        </w:div>
        <w:div w:id="1672565272">
          <w:marLeft w:val="0"/>
          <w:marRight w:val="0"/>
          <w:marTop w:val="0"/>
          <w:marBottom w:val="0"/>
          <w:divBdr>
            <w:top w:val="none" w:sz="0" w:space="0" w:color="auto"/>
            <w:left w:val="none" w:sz="0" w:space="0" w:color="auto"/>
            <w:bottom w:val="none" w:sz="0" w:space="0" w:color="auto"/>
            <w:right w:val="none" w:sz="0" w:space="0" w:color="auto"/>
          </w:divBdr>
        </w:div>
        <w:div w:id="1909226714">
          <w:marLeft w:val="0"/>
          <w:marRight w:val="0"/>
          <w:marTop w:val="0"/>
          <w:marBottom w:val="0"/>
          <w:divBdr>
            <w:top w:val="none" w:sz="0" w:space="0" w:color="auto"/>
            <w:left w:val="none" w:sz="0" w:space="0" w:color="auto"/>
            <w:bottom w:val="none" w:sz="0" w:space="0" w:color="auto"/>
            <w:right w:val="none" w:sz="0" w:space="0" w:color="auto"/>
          </w:divBdr>
        </w:div>
        <w:div w:id="1806466056">
          <w:marLeft w:val="0"/>
          <w:marRight w:val="0"/>
          <w:marTop w:val="0"/>
          <w:marBottom w:val="0"/>
          <w:divBdr>
            <w:top w:val="none" w:sz="0" w:space="0" w:color="auto"/>
            <w:left w:val="none" w:sz="0" w:space="0" w:color="auto"/>
            <w:bottom w:val="none" w:sz="0" w:space="0" w:color="auto"/>
            <w:right w:val="none" w:sz="0" w:space="0" w:color="auto"/>
          </w:divBdr>
        </w:div>
        <w:div w:id="2109498586">
          <w:marLeft w:val="0"/>
          <w:marRight w:val="0"/>
          <w:marTop w:val="0"/>
          <w:marBottom w:val="0"/>
          <w:divBdr>
            <w:top w:val="none" w:sz="0" w:space="0" w:color="auto"/>
            <w:left w:val="none" w:sz="0" w:space="0" w:color="auto"/>
            <w:bottom w:val="none" w:sz="0" w:space="0" w:color="auto"/>
            <w:right w:val="none" w:sz="0" w:space="0" w:color="auto"/>
          </w:divBdr>
        </w:div>
        <w:div w:id="671879557">
          <w:marLeft w:val="0"/>
          <w:marRight w:val="0"/>
          <w:marTop w:val="0"/>
          <w:marBottom w:val="0"/>
          <w:divBdr>
            <w:top w:val="none" w:sz="0" w:space="0" w:color="auto"/>
            <w:left w:val="none" w:sz="0" w:space="0" w:color="auto"/>
            <w:bottom w:val="none" w:sz="0" w:space="0" w:color="auto"/>
            <w:right w:val="none" w:sz="0" w:space="0" w:color="auto"/>
          </w:divBdr>
        </w:div>
        <w:div w:id="678390456">
          <w:marLeft w:val="0"/>
          <w:marRight w:val="0"/>
          <w:marTop w:val="0"/>
          <w:marBottom w:val="0"/>
          <w:divBdr>
            <w:top w:val="none" w:sz="0" w:space="0" w:color="auto"/>
            <w:left w:val="none" w:sz="0" w:space="0" w:color="auto"/>
            <w:bottom w:val="none" w:sz="0" w:space="0" w:color="auto"/>
            <w:right w:val="none" w:sz="0" w:space="0" w:color="auto"/>
          </w:divBdr>
        </w:div>
        <w:div w:id="1323436979">
          <w:marLeft w:val="0"/>
          <w:marRight w:val="0"/>
          <w:marTop w:val="0"/>
          <w:marBottom w:val="0"/>
          <w:divBdr>
            <w:top w:val="none" w:sz="0" w:space="0" w:color="auto"/>
            <w:left w:val="none" w:sz="0" w:space="0" w:color="auto"/>
            <w:bottom w:val="none" w:sz="0" w:space="0" w:color="auto"/>
            <w:right w:val="none" w:sz="0" w:space="0" w:color="auto"/>
          </w:divBdr>
        </w:div>
        <w:div w:id="1551959149">
          <w:marLeft w:val="0"/>
          <w:marRight w:val="0"/>
          <w:marTop w:val="0"/>
          <w:marBottom w:val="0"/>
          <w:divBdr>
            <w:top w:val="none" w:sz="0" w:space="0" w:color="auto"/>
            <w:left w:val="none" w:sz="0" w:space="0" w:color="auto"/>
            <w:bottom w:val="none" w:sz="0" w:space="0" w:color="auto"/>
            <w:right w:val="none" w:sz="0" w:space="0" w:color="auto"/>
          </w:divBdr>
        </w:div>
        <w:div w:id="1648893383">
          <w:marLeft w:val="0"/>
          <w:marRight w:val="0"/>
          <w:marTop w:val="0"/>
          <w:marBottom w:val="0"/>
          <w:divBdr>
            <w:top w:val="none" w:sz="0" w:space="0" w:color="auto"/>
            <w:left w:val="none" w:sz="0" w:space="0" w:color="auto"/>
            <w:bottom w:val="none" w:sz="0" w:space="0" w:color="auto"/>
            <w:right w:val="none" w:sz="0" w:space="0" w:color="auto"/>
          </w:divBdr>
        </w:div>
        <w:div w:id="1786346913">
          <w:marLeft w:val="0"/>
          <w:marRight w:val="0"/>
          <w:marTop w:val="0"/>
          <w:marBottom w:val="0"/>
          <w:divBdr>
            <w:top w:val="none" w:sz="0" w:space="0" w:color="auto"/>
            <w:left w:val="none" w:sz="0" w:space="0" w:color="auto"/>
            <w:bottom w:val="none" w:sz="0" w:space="0" w:color="auto"/>
            <w:right w:val="none" w:sz="0" w:space="0" w:color="auto"/>
          </w:divBdr>
        </w:div>
        <w:div w:id="835220069">
          <w:marLeft w:val="0"/>
          <w:marRight w:val="0"/>
          <w:marTop w:val="0"/>
          <w:marBottom w:val="0"/>
          <w:divBdr>
            <w:top w:val="none" w:sz="0" w:space="0" w:color="auto"/>
            <w:left w:val="none" w:sz="0" w:space="0" w:color="auto"/>
            <w:bottom w:val="none" w:sz="0" w:space="0" w:color="auto"/>
            <w:right w:val="none" w:sz="0" w:space="0" w:color="auto"/>
          </w:divBdr>
        </w:div>
        <w:div w:id="1112893778">
          <w:marLeft w:val="0"/>
          <w:marRight w:val="0"/>
          <w:marTop w:val="0"/>
          <w:marBottom w:val="0"/>
          <w:divBdr>
            <w:top w:val="none" w:sz="0" w:space="0" w:color="auto"/>
            <w:left w:val="none" w:sz="0" w:space="0" w:color="auto"/>
            <w:bottom w:val="none" w:sz="0" w:space="0" w:color="auto"/>
            <w:right w:val="none" w:sz="0" w:space="0" w:color="auto"/>
          </w:divBdr>
        </w:div>
        <w:div w:id="59524431">
          <w:marLeft w:val="0"/>
          <w:marRight w:val="0"/>
          <w:marTop w:val="0"/>
          <w:marBottom w:val="0"/>
          <w:divBdr>
            <w:top w:val="none" w:sz="0" w:space="0" w:color="auto"/>
            <w:left w:val="none" w:sz="0" w:space="0" w:color="auto"/>
            <w:bottom w:val="none" w:sz="0" w:space="0" w:color="auto"/>
            <w:right w:val="none" w:sz="0" w:space="0" w:color="auto"/>
          </w:divBdr>
        </w:div>
        <w:div w:id="2012485597">
          <w:marLeft w:val="0"/>
          <w:marRight w:val="0"/>
          <w:marTop w:val="0"/>
          <w:marBottom w:val="0"/>
          <w:divBdr>
            <w:top w:val="none" w:sz="0" w:space="0" w:color="auto"/>
            <w:left w:val="none" w:sz="0" w:space="0" w:color="auto"/>
            <w:bottom w:val="none" w:sz="0" w:space="0" w:color="auto"/>
            <w:right w:val="none" w:sz="0" w:space="0" w:color="auto"/>
          </w:divBdr>
        </w:div>
        <w:div w:id="2119637892">
          <w:marLeft w:val="0"/>
          <w:marRight w:val="0"/>
          <w:marTop w:val="0"/>
          <w:marBottom w:val="0"/>
          <w:divBdr>
            <w:top w:val="none" w:sz="0" w:space="0" w:color="auto"/>
            <w:left w:val="none" w:sz="0" w:space="0" w:color="auto"/>
            <w:bottom w:val="none" w:sz="0" w:space="0" w:color="auto"/>
            <w:right w:val="none" w:sz="0" w:space="0" w:color="auto"/>
          </w:divBdr>
        </w:div>
        <w:div w:id="513493309">
          <w:marLeft w:val="0"/>
          <w:marRight w:val="0"/>
          <w:marTop w:val="0"/>
          <w:marBottom w:val="0"/>
          <w:divBdr>
            <w:top w:val="none" w:sz="0" w:space="0" w:color="auto"/>
            <w:left w:val="none" w:sz="0" w:space="0" w:color="auto"/>
            <w:bottom w:val="none" w:sz="0" w:space="0" w:color="auto"/>
            <w:right w:val="none" w:sz="0" w:space="0" w:color="auto"/>
          </w:divBdr>
        </w:div>
        <w:div w:id="1003582737">
          <w:marLeft w:val="0"/>
          <w:marRight w:val="0"/>
          <w:marTop w:val="0"/>
          <w:marBottom w:val="0"/>
          <w:divBdr>
            <w:top w:val="none" w:sz="0" w:space="0" w:color="auto"/>
            <w:left w:val="none" w:sz="0" w:space="0" w:color="auto"/>
            <w:bottom w:val="none" w:sz="0" w:space="0" w:color="auto"/>
            <w:right w:val="none" w:sz="0" w:space="0" w:color="auto"/>
          </w:divBdr>
        </w:div>
        <w:div w:id="1252736655">
          <w:marLeft w:val="0"/>
          <w:marRight w:val="0"/>
          <w:marTop w:val="0"/>
          <w:marBottom w:val="0"/>
          <w:divBdr>
            <w:top w:val="none" w:sz="0" w:space="0" w:color="auto"/>
            <w:left w:val="none" w:sz="0" w:space="0" w:color="auto"/>
            <w:bottom w:val="none" w:sz="0" w:space="0" w:color="auto"/>
            <w:right w:val="none" w:sz="0" w:space="0" w:color="auto"/>
          </w:divBdr>
        </w:div>
        <w:div w:id="258299802">
          <w:marLeft w:val="0"/>
          <w:marRight w:val="0"/>
          <w:marTop w:val="0"/>
          <w:marBottom w:val="0"/>
          <w:divBdr>
            <w:top w:val="none" w:sz="0" w:space="0" w:color="auto"/>
            <w:left w:val="none" w:sz="0" w:space="0" w:color="auto"/>
            <w:bottom w:val="none" w:sz="0" w:space="0" w:color="auto"/>
            <w:right w:val="none" w:sz="0" w:space="0" w:color="auto"/>
          </w:divBdr>
        </w:div>
        <w:div w:id="1668709135">
          <w:marLeft w:val="0"/>
          <w:marRight w:val="0"/>
          <w:marTop w:val="0"/>
          <w:marBottom w:val="0"/>
          <w:divBdr>
            <w:top w:val="none" w:sz="0" w:space="0" w:color="auto"/>
            <w:left w:val="none" w:sz="0" w:space="0" w:color="auto"/>
            <w:bottom w:val="none" w:sz="0" w:space="0" w:color="auto"/>
            <w:right w:val="none" w:sz="0" w:space="0" w:color="auto"/>
          </w:divBdr>
        </w:div>
        <w:div w:id="229271831">
          <w:marLeft w:val="0"/>
          <w:marRight w:val="0"/>
          <w:marTop w:val="0"/>
          <w:marBottom w:val="0"/>
          <w:divBdr>
            <w:top w:val="none" w:sz="0" w:space="0" w:color="auto"/>
            <w:left w:val="none" w:sz="0" w:space="0" w:color="auto"/>
            <w:bottom w:val="none" w:sz="0" w:space="0" w:color="auto"/>
            <w:right w:val="none" w:sz="0" w:space="0" w:color="auto"/>
          </w:divBdr>
        </w:div>
        <w:div w:id="910039595">
          <w:marLeft w:val="0"/>
          <w:marRight w:val="0"/>
          <w:marTop w:val="0"/>
          <w:marBottom w:val="0"/>
          <w:divBdr>
            <w:top w:val="none" w:sz="0" w:space="0" w:color="auto"/>
            <w:left w:val="none" w:sz="0" w:space="0" w:color="auto"/>
            <w:bottom w:val="none" w:sz="0" w:space="0" w:color="auto"/>
            <w:right w:val="none" w:sz="0" w:space="0" w:color="auto"/>
          </w:divBdr>
        </w:div>
        <w:div w:id="1992556795">
          <w:marLeft w:val="0"/>
          <w:marRight w:val="0"/>
          <w:marTop w:val="0"/>
          <w:marBottom w:val="0"/>
          <w:divBdr>
            <w:top w:val="none" w:sz="0" w:space="0" w:color="auto"/>
            <w:left w:val="none" w:sz="0" w:space="0" w:color="auto"/>
            <w:bottom w:val="none" w:sz="0" w:space="0" w:color="auto"/>
            <w:right w:val="none" w:sz="0" w:space="0" w:color="auto"/>
          </w:divBdr>
        </w:div>
        <w:div w:id="344987999">
          <w:marLeft w:val="0"/>
          <w:marRight w:val="0"/>
          <w:marTop w:val="0"/>
          <w:marBottom w:val="0"/>
          <w:divBdr>
            <w:top w:val="none" w:sz="0" w:space="0" w:color="auto"/>
            <w:left w:val="none" w:sz="0" w:space="0" w:color="auto"/>
            <w:bottom w:val="none" w:sz="0" w:space="0" w:color="auto"/>
            <w:right w:val="none" w:sz="0" w:space="0" w:color="auto"/>
          </w:divBdr>
        </w:div>
        <w:div w:id="1944920151">
          <w:marLeft w:val="0"/>
          <w:marRight w:val="0"/>
          <w:marTop w:val="0"/>
          <w:marBottom w:val="0"/>
          <w:divBdr>
            <w:top w:val="none" w:sz="0" w:space="0" w:color="auto"/>
            <w:left w:val="none" w:sz="0" w:space="0" w:color="auto"/>
            <w:bottom w:val="none" w:sz="0" w:space="0" w:color="auto"/>
            <w:right w:val="none" w:sz="0" w:space="0" w:color="auto"/>
          </w:divBdr>
        </w:div>
        <w:div w:id="1187912145">
          <w:marLeft w:val="0"/>
          <w:marRight w:val="0"/>
          <w:marTop w:val="0"/>
          <w:marBottom w:val="0"/>
          <w:divBdr>
            <w:top w:val="none" w:sz="0" w:space="0" w:color="auto"/>
            <w:left w:val="none" w:sz="0" w:space="0" w:color="auto"/>
            <w:bottom w:val="none" w:sz="0" w:space="0" w:color="auto"/>
            <w:right w:val="none" w:sz="0" w:space="0" w:color="auto"/>
          </w:divBdr>
        </w:div>
        <w:div w:id="1742437790">
          <w:marLeft w:val="0"/>
          <w:marRight w:val="0"/>
          <w:marTop w:val="0"/>
          <w:marBottom w:val="0"/>
          <w:divBdr>
            <w:top w:val="none" w:sz="0" w:space="0" w:color="auto"/>
            <w:left w:val="none" w:sz="0" w:space="0" w:color="auto"/>
            <w:bottom w:val="none" w:sz="0" w:space="0" w:color="auto"/>
            <w:right w:val="none" w:sz="0" w:space="0" w:color="auto"/>
          </w:divBdr>
        </w:div>
        <w:div w:id="1237282268">
          <w:marLeft w:val="0"/>
          <w:marRight w:val="0"/>
          <w:marTop w:val="0"/>
          <w:marBottom w:val="0"/>
          <w:divBdr>
            <w:top w:val="none" w:sz="0" w:space="0" w:color="auto"/>
            <w:left w:val="none" w:sz="0" w:space="0" w:color="auto"/>
            <w:bottom w:val="none" w:sz="0" w:space="0" w:color="auto"/>
            <w:right w:val="none" w:sz="0" w:space="0" w:color="auto"/>
          </w:divBdr>
        </w:div>
        <w:div w:id="1113328055">
          <w:marLeft w:val="0"/>
          <w:marRight w:val="0"/>
          <w:marTop w:val="0"/>
          <w:marBottom w:val="0"/>
          <w:divBdr>
            <w:top w:val="none" w:sz="0" w:space="0" w:color="auto"/>
            <w:left w:val="none" w:sz="0" w:space="0" w:color="auto"/>
            <w:bottom w:val="none" w:sz="0" w:space="0" w:color="auto"/>
            <w:right w:val="none" w:sz="0" w:space="0" w:color="auto"/>
          </w:divBdr>
        </w:div>
        <w:div w:id="1195923883">
          <w:marLeft w:val="0"/>
          <w:marRight w:val="0"/>
          <w:marTop w:val="0"/>
          <w:marBottom w:val="0"/>
          <w:divBdr>
            <w:top w:val="none" w:sz="0" w:space="0" w:color="auto"/>
            <w:left w:val="none" w:sz="0" w:space="0" w:color="auto"/>
            <w:bottom w:val="none" w:sz="0" w:space="0" w:color="auto"/>
            <w:right w:val="none" w:sz="0" w:space="0" w:color="auto"/>
          </w:divBdr>
        </w:div>
        <w:div w:id="342243761">
          <w:marLeft w:val="0"/>
          <w:marRight w:val="0"/>
          <w:marTop w:val="0"/>
          <w:marBottom w:val="0"/>
          <w:divBdr>
            <w:top w:val="none" w:sz="0" w:space="0" w:color="auto"/>
            <w:left w:val="none" w:sz="0" w:space="0" w:color="auto"/>
            <w:bottom w:val="none" w:sz="0" w:space="0" w:color="auto"/>
            <w:right w:val="none" w:sz="0" w:space="0" w:color="auto"/>
          </w:divBdr>
        </w:div>
        <w:div w:id="1236165449">
          <w:marLeft w:val="0"/>
          <w:marRight w:val="0"/>
          <w:marTop w:val="0"/>
          <w:marBottom w:val="0"/>
          <w:divBdr>
            <w:top w:val="none" w:sz="0" w:space="0" w:color="auto"/>
            <w:left w:val="none" w:sz="0" w:space="0" w:color="auto"/>
            <w:bottom w:val="none" w:sz="0" w:space="0" w:color="auto"/>
            <w:right w:val="none" w:sz="0" w:space="0" w:color="auto"/>
          </w:divBdr>
        </w:div>
        <w:div w:id="497497246">
          <w:marLeft w:val="0"/>
          <w:marRight w:val="0"/>
          <w:marTop w:val="0"/>
          <w:marBottom w:val="0"/>
          <w:divBdr>
            <w:top w:val="none" w:sz="0" w:space="0" w:color="auto"/>
            <w:left w:val="none" w:sz="0" w:space="0" w:color="auto"/>
            <w:bottom w:val="none" w:sz="0" w:space="0" w:color="auto"/>
            <w:right w:val="none" w:sz="0" w:space="0" w:color="auto"/>
          </w:divBdr>
        </w:div>
        <w:div w:id="563638203">
          <w:marLeft w:val="0"/>
          <w:marRight w:val="0"/>
          <w:marTop w:val="0"/>
          <w:marBottom w:val="0"/>
          <w:divBdr>
            <w:top w:val="none" w:sz="0" w:space="0" w:color="auto"/>
            <w:left w:val="none" w:sz="0" w:space="0" w:color="auto"/>
            <w:bottom w:val="none" w:sz="0" w:space="0" w:color="auto"/>
            <w:right w:val="none" w:sz="0" w:space="0" w:color="auto"/>
          </w:divBdr>
        </w:div>
        <w:div w:id="1970502751">
          <w:marLeft w:val="0"/>
          <w:marRight w:val="0"/>
          <w:marTop w:val="0"/>
          <w:marBottom w:val="0"/>
          <w:divBdr>
            <w:top w:val="none" w:sz="0" w:space="0" w:color="auto"/>
            <w:left w:val="none" w:sz="0" w:space="0" w:color="auto"/>
            <w:bottom w:val="none" w:sz="0" w:space="0" w:color="auto"/>
            <w:right w:val="none" w:sz="0" w:space="0" w:color="auto"/>
          </w:divBdr>
        </w:div>
        <w:div w:id="1731805485">
          <w:marLeft w:val="0"/>
          <w:marRight w:val="0"/>
          <w:marTop w:val="0"/>
          <w:marBottom w:val="0"/>
          <w:divBdr>
            <w:top w:val="none" w:sz="0" w:space="0" w:color="auto"/>
            <w:left w:val="none" w:sz="0" w:space="0" w:color="auto"/>
            <w:bottom w:val="none" w:sz="0" w:space="0" w:color="auto"/>
            <w:right w:val="none" w:sz="0" w:space="0" w:color="auto"/>
          </w:divBdr>
        </w:div>
        <w:div w:id="2100364766">
          <w:marLeft w:val="0"/>
          <w:marRight w:val="0"/>
          <w:marTop w:val="0"/>
          <w:marBottom w:val="0"/>
          <w:divBdr>
            <w:top w:val="none" w:sz="0" w:space="0" w:color="auto"/>
            <w:left w:val="none" w:sz="0" w:space="0" w:color="auto"/>
            <w:bottom w:val="none" w:sz="0" w:space="0" w:color="auto"/>
            <w:right w:val="none" w:sz="0" w:space="0" w:color="auto"/>
          </w:divBdr>
        </w:div>
        <w:div w:id="393427265">
          <w:marLeft w:val="0"/>
          <w:marRight w:val="0"/>
          <w:marTop w:val="0"/>
          <w:marBottom w:val="0"/>
          <w:divBdr>
            <w:top w:val="none" w:sz="0" w:space="0" w:color="auto"/>
            <w:left w:val="none" w:sz="0" w:space="0" w:color="auto"/>
            <w:bottom w:val="none" w:sz="0" w:space="0" w:color="auto"/>
            <w:right w:val="none" w:sz="0" w:space="0" w:color="auto"/>
          </w:divBdr>
        </w:div>
        <w:div w:id="140772230">
          <w:marLeft w:val="0"/>
          <w:marRight w:val="0"/>
          <w:marTop w:val="0"/>
          <w:marBottom w:val="0"/>
          <w:divBdr>
            <w:top w:val="none" w:sz="0" w:space="0" w:color="auto"/>
            <w:left w:val="none" w:sz="0" w:space="0" w:color="auto"/>
            <w:bottom w:val="none" w:sz="0" w:space="0" w:color="auto"/>
            <w:right w:val="none" w:sz="0" w:space="0" w:color="auto"/>
          </w:divBdr>
        </w:div>
      </w:divsChild>
    </w:div>
    <w:div w:id="1321079621">
      <w:bodyDiv w:val="1"/>
      <w:marLeft w:val="0"/>
      <w:marRight w:val="0"/>
      <w:marTop w:val="0"/>
      <w:marBottom w:val="0"/>
      <w:divBdr>
        <w:top w:val="none" w:sz="0" w:space="0" w:color="auto"/>
        <w:left w:val="none" w:sz="0" w:space="0" w:color="auto"/>
        <w:bottom w:val="none" w:sz="0" w:space="0" w:color="auto"/>
        <w:right w:val="none" w:sz="0" w:space="0" w:color="auto"/>
      </w:divBdr>
    </w:div>
    <w:div w:id="1463571869">
      <w:bodyDiv w:val="1"/>
      <w:marLeft w:val="0"/>
      <w:marRight w:val="0"/>
      <w:marTop w:val="0"/>
      <w:marBottom w:val="0"/>
      <w:divBdr>
        <w:top w:val="none" w:sz="0" w:space="0" w:color="auto"/>
        <w:left w:val="none" w:sz="0" w:space="0" w:color="auto"/>
        <w:bottom w:val="none" w:sz="0" w:space="0" w:color="auto"/>
        <w:right w:val="none" w:sz="0" w:space="0" w:color="auto"/>
      </w:divBdr>
    </w:div>
    <w:div w:id="1542940394">
      <w:bodyDiv w:val="1"/>
      <w:marLeft w:val="0"/>
      <w:marRight w:val="0"/>
      <w:marTop w:val="0"/>
      <w:marBottom w:val="0"/>
      <w:divBdr>
        <w:top w:val="none" w:sz="0" w:space="0" w:color="auto"/>
        <w:left w:val="none" w:sz="0" w:space="0" w:color="auto"/>
        <w:bottom w:val="none" w:sz="0" w:space="0" w:color="auto"/>
        <w:right w:val="none" w:sz="0" w:space="0" w:color="auto"/>
      </w:divBdr>
      <w:divsChild>
        <w:div w:id="58988787">
          <w:marLeft w:val="0"/>
          <w:marRight w:val="0"/>
          <w:marTop w:val="0"/>
          <w:marBottom w:val="0"/>
          <w:divBdr>
            <w:top w:val="none" w:sz="0" w:space="0" w:color="auto"/>
            <w:left w:val="none" w:sz="0" w:space="0" w:color="auto"/>
            <w:bottom w:val="none" w:sz="0" w:space="0" w:color="auto"/>
            <w:right w:val="none" w:sz="0" w:space="0" w:color="auto"/>
          </w:divBdr>
        </w:div>
        <w:div w:id="679164820">
          <w:marLeft w:val="0"/>
          <w:marRight w:val="0"/>
          <w:marTop w:val="0"/>
          <w:marBottom w:val="0"/>
          <w:divBdr>
            <w:top w:val="none" w:sz="0" w:space="0" w:color="auto"/>
            <w:left w:val="none" w:sz="0" w:space="0" w:color="auto"/>
            <w:bottom w:val="none" w:sz="0" w:space="0" w:color="auto"/>
            <w:right w:val="none" w:sz="0" w:space="0" w:color="auto"/>
          </w:divBdr>
        </w:div>
        <w:div w:id="1172792945">
          <w:marLeft w:val="0"/>
          <w:marRight w:val="0"/>
          <w:marTop w:val="0"/>
          <w:marBottom w:val="0"/>
          <w:divBdr>
            <w:top w:val="none" w:sz="0" w:space="0" w:color="auto"/>
            <w:left w:val="none" w:sz="0" w:space="0" w:color="auto"/>
            <w:bottom w:val="none" w:sz="0" w:space="0" w:color="auto"/>
            <w:right w:val="none" w:sz="0" w:space="0" w:color="auto"/>
          </w:divBdr>
        </w:div>
        <w:div w:id="496193624">
          <w:marLeft w:val="0"/>
          <w:marRight w:val="0"/>
          <w:marTop w:val="0"/>
          <w:marBottom w:val="0"/>
          <w:divBdr>
            <w:top w:val="none" w:sz="0" w:space="0" w:color="auto"/>
            <w:left w:val="none" w:sz="0" w:space="0" w:color="auto"/>
            <w:bottom w:val="none" w:sz="0" w:space="0" w:color="auto"/>
            <w:right w:val="none" w:sz="0" w:space="0" w:color="auto"/>
          </w:divBdr>
        </w:div>
        <w:div w:id="1741781262">
          <w:marLeft w:val="0"/>
          <w:marRight w:val="0"/>
          <w:marTop w:val="0"/>
          <w:marBottom w:val="0"/>
          <w:divBdr>
            <w:top w:val="none" w:sz="0" w:space="0" w:color="auto"/>
            <w:left w:val="none" w:sz="0" w:space="0" w:color="auto"/>
            <w:bottom w:val="none" w:sz="0" w:space="0" w:color="auto"/>
            <w:right w:val="none" w:sz="0" w:space="0" w:color="auto"/>
          </w:divBdr>
        </w:div>
        <w:div w:id="699163327">
          <w:marLeft w:val="0"/>
          <w:marRight w:val="0"/>
          <w:marTop w:val="0"/>
          <w:marBottom w:val="0"/>
          <w:divBdr>
            <w:top w:val="none" w:sz="0" w:space="0" w:color="auto"/>
            <w:left w:val="none" w:sz="0" w:space="0" w:color="auto"/>
            <w:bottom w:val="none" w:sz="0" w:space="0" w:color="auto"/>
            <w:right w:val="none" w:sz="0" w:space="0" w:color="auto"/>
          </w:divBdr>
        </w:div>
        <w:div w:id="1341007278">
          <w:marLeft w:val="0"/>
          <w:marRight w:val="0"/>
          <w:marTop w:val="0"/>
          <w:marBottom w:val="0"/>
          <w:divBdr>
            <w:top w:val="none" w:sz="0" w:space="0" w:color="auto"/>
            <w:left w:val="none" w:sz="0" w:space="0" w:color="auto"/>
            <w:bottom w:val="none" w:sz="0" w:space="0" w:color="auto"/>
            <w:right w:val="none" w:sz="0" w:space="0" w:color="auto"/>
          </w:divBdr>
        </w:div>
        <w:div w:id="205459359">
          <w:marLeft w:val="0"/>
          <w:marRight w:val="0"/>
          <w:marTop w:val="0"/>
          <w:marBottom w:val="0"/>
          <w:divBdr>
            <w:top w:val="none" w:sz="0" w:space="0" w:color="auto"/>
            <w:left w:val="none" w:sz="0" w:space="0" w:color="auto"/>
            <w:bottom w:val="none" w:sz="0" w:space="0" w:color="auto"/>
            <w:right w:val="none" w:sz="0" w:space="0" w:color="auto"/>
          </w:divBdr>
        </w:div>
      </w:divsChild>
    </w:div>
    <w:div w:id="1628659649">
      <w:bodyDiv w:val="1"/>
      <w:marLeft w:val="0"/>
      <w:marRight w:val="0"/>
      <w:marTop w:val="0"/>
      <w:marBottom w:val="0"/>
      <w:divBdr>
        <w:top w:val="none" w:sz="0" w:space="0" w:color="auto"/>
        <w:left w:val="none" w:sz="0" w:space="0" w:color="auto"/>
        <w:bottom w:val="none" w:sz="0" w:space="0" w:color="auto"/>
        <w:right w:val="none" w:sz="0" w:space="0" w:color="auto"/>
      </w:divBdr>
    </w:div>
    <w:div w:id="1695887164">
      <w:bodyDiv w:val="1"/>
      <w:marLeft w:val="0"/>
      <w:marRight w:val="0"/>
      <w:marTop w:val="0"/>
      <w:marBottom w:val="0"/>
      <w:divBdr>
        <w:top w:val="none" w:sz="0" w:space="0" w:color="auto"/>
        <w:left w:val="none" w:sz="0" w:space="0" w:color="auto"/>
        <w:bottom w:val="none" w:sz="0" w:space="0" w:color="auto"/>
        <w:right w:val="none" w:sz="0" w:space="0" w:color="auto"/>
      </w:divBdr>
    </w:div>
    <w:div w:id="1718968024">
      <w:bodyDiv w:val="1"/>
      <w:marLeft w:val="0"/>
      <w:marRight w:val="0"/>
      <w:marTop w:val="0"/>
      <w:marBottom w:val="0"/>
      <w:divBdr>
        <w:top w:val="none" w:sz="0" w:space="0" w:color="auto"/>
        <w:left w:val="none" w:sz="0" w:space="0" w:color="auto"/>
        <w:bottom w:val="none" w:sz="0" w:space="0" w:color="auto"/>
        <w:right w:val="none" w:sz="0" w:space="0" w:color="auto"/>
      </w:divBdr>
      <w:divsChild>
        <w:div w:id="16541754">
          <w:marLeft w:val="0"/>
          <w:marRight w:val="0"/>
          <w:marTop w:val="0"/>
          <w:marBottom w:val="0"/>
          <w:divBdr>
            <w:top w:val="none" w:sz="0" w:space="0" w:color="auto"/>
            <w:left w:val="none" w:sz="0" w:space="0" w:color="auto"/>
            <w:bottom w:val="none" w:sz="0" w:space="0" w:color="auto"/>
            <w:right w:val="none" w:sz="0" w:space="0" w:color="auto"/>
          </w:divBdr>
        </w:div>
        <w:div w:id="66996796">
          <w:marLeft w:val="0"/>
          <w:marRight w:val="0"/>
          <w:marTop w:val="0"/>
          <w:marBottom w:val="0"/>
          <w:divBdr>
            <w:top w:val="none" w:sz="0" w:space="0" w:color="auto"/>
            <w:left w:val="none" w:sz="0" w:space="0" w:color="auto"/>
            <w:bottom w:val="none" w:sz="0" w:space="0" w:color="auto"/>
            <w:right w:val="none" w:sz="0" w:space="0" w:color="auto"/>
          </w:divBdr>
        </w:div>
        <w:div w:id="71657473">
          <w:marLeft w:val="0"/>
          <w:marRight w:val="0"/>
          <w:marTop w:val="0"/>
          <w:marBottom w:val="0"/>
          <w:divBdr>
            <w:top w:val="none" w:sz="0" w:space="0" w:color="auto"/>
            <w:left w:val="none" w:sz="0" w:space="0" w:color="auto"/>
            <w:bottom w:val="none" w:sz="0" w:space="0" w:color="auto"/>
            <w:right w:val="none" w:sz="0" w:space="0" w:color="auto"/>
          </w:divBdr>
        </w:div>
        <w:div w:id="151877811">
          <w:marLeft w:val="0"/>
          <w:marRight w:val="0"/>
          <w:marTop w:val="0"/>
          <w:marBottom w:val="0"/>
          <w:divBdr>
            <w:top w:val="none" w:sz="0" w:space="0" w:color="auto"/>
            <w:left w:val="none" w:sz="0" w:space="0" w:color="auto"/>
            <w:bottom w:val="none" w:sz="0" w:space="0" w:color="auto"/>
            <w:right w:val="none" w:sz="0" w:space="0" w:color="auto"/>
          </w:divBdr>
        </w:div>
        <w:div w:id="445851565">
          <w:marLeft w:val="0"/>
          <w:marRight w:val="0"/>
          <w:marTop w:val="0"/>
          <w:marBottom w:val="0"/>
          <w:divBdr>
            <w:top w:val="none" w:sz="0" w:space="0" w:color="auto"/>
            <w:left w:val="none" w:sz="0" w:space="0" w:color="auto"/>
            <w:bottom w:val="none" w:sz="0" w:space="0" w:color="auto"/>
            <w:right w:val="none" w:sz="0" w:space="0" w:color="auto"/>
          </w:divBdr>
        </w:div>
        <w:div w:id="469984542">
          <w:marLeft w:val="0"/>
          <w:marRight w:val="0"/>
          <w:marTop w:val="0"/>
          <w:marBottom w:val="0"/>
          <w:divBdr>
            <w:top w:val="none" w:sz="0" w:space="0" w:color="auto"/>
            <w:left w:val="none" w:sz="0" w:space="0" w:color="auto"/>
            <w:bottom w:val="none" w:sz="0" w:space="0" w:color="auto"/>
            <w:right w:val="none" w:sz="0" w:space="0" w:color="auto"/>
          </w:divBdr>
        </w:div>
        <w:div w:id="520977808">
          <w:marLeft w:val="0"/>
          <w:marRight w:val="0"/>
          <w:marTop w:val="0"/>
          <w:marBottom w:val="0"/>
          <w:divBdr>
            <w:top w:val="none" w:sz="0" w:space="0" w:color="auto"/>
            <w:left w:val="none" w:sz="0" w:space="0" w:color="auto"/>
            <w:bottom w:val="none" w:sz="0" w:space="0" w:color="auto"/>
            <w:right w:val="none" w:sz="0" w:space="0" w:color="auto"/>
          </w:divBdr>
        </w:div>
        <w:div w:id="595526315">
          <w:marLeft w:val="0"/>
          <w:marRight w:val="0"/>
          <w:marTop w:val="0"/>
          <w:marBottom w:val="0"/>
          <w:divBdr>
            <w:top w:val="none" w:sz="0" w:space="0" w:color="auto"/>
            <w:left w:val="none" w:sz="0" w:space="0" w:color="auto"/>
            <w:bottom w:val="none" w:sz="0" w:space="0" w:color="auto"/>
            <w:right w:val="none" w:sz="0" w:space="0" w:color="auto"/>
          </w:divBdr>
        </w:div>
        <w:div w:id="667095482">
          <w:marLeft w:val="0"/>
          <w:marRight w:val="0"/>
          <w:marTop w:val="0"/>
          <w:marBottom w:val="0"/>
          <w:divBdr>
            <w:top w:val="none" w:sz="0" w:space="0" w:color="auto"/>
            <w:left w:val="none" w:sz="0" w:space="0" w:color="auto"/>
            <w:bottom w:val="none" w:sz="0" w:space="0" w:color="auto"/>
            <w:right w:val="none" w:sz="0" w:space="0" w:color="auto"/>
          </w:divBdr>
        </w:div>
        <w:div w:id="694577445">
          <w:marLeft w:val="0"/>
          <w:marRight w:val="0"/>
          <w:marTop w:val="0"/>
          <w:marBottom w:val="0"/>
          <w:divBdr>
            <w:top w:val="none" w:sz="0" w:space="0" w:color="auto"/>
            <w:left w:val="none" w:sz="0" w:space="0" w:color="auto"/>
            <w:bottom w:val="none" w:sz="0" w:space="0" w:color="auto"/>
            <w:right w:val="none" w:sz="0" w:space="0" w:color="auto"/>
          </w:divBdr>
        </w:div>
        <w:div w:id="1154836966">
          <w:marLeft w:val="0"/>
          <w:marRight w:val="0"/>
          <w:marTop w:val="0"/>
          <w:marBottom w:val="0"/>
          <w:divBdr>
            <w:top w:val="none" w:sz="0" w:space="0" w:color="auto"/>
            <w:left w:val="none" w:sz="0" w:space="0" w:color="auto"/>
            <w:bottom w:val="none" w:sz="0" w:space="0" w:color="auto"/>
            <w:right w:val="none" w:sz="0" w:space="0" w:color="auto"/>
          </w:divBdr>
        </w:div>
        <w:div w:id="1168253784">
          <w:marLeft w:val="0"/>
          <w:marRight w:val="0"/>
          <w:marTop w:val="0"/>
          <w:marBottom w:val="0"/>
          <w:divBdr>
            <w:top w:val="none" w:sz="0" w:space="0" w:color="auto"/>
            <w:left w:val="none" w:sz="0" w:space="0" w:color="auto"/>
            <w:bottom w:val="none" w:sz="0" w:space="0" w:color="auto"/>
            <w:right w:val="none" w:sz="0" w:space="0" w:color="auto"/>
          </w:divBdr>
        </w:div>
        <w:div w:id="1422489548">
          <w:marLeft w:val="0"/>
          <w:marRight w:val="0"/>
          <w:marTop w:val="0"/>
          <w:marBottom w:val="0"/>
          <w:divBdr>
            <w:top w:val="none" w:sz="0" w:space="0" w:color="auto"/>
            <w:left w:val="none" w:sz="0" w:space="0" w:color="auto"/>
            <w:bottom w:val="none" w:sz="0" w:space="0" w:color="auto"/>
            <w:right w:val="none" w:sz="0" w:space="0" w:color="auto"/>
          </w:divBdr>
        </w:div>
        <w:div w:id="1444762610">
          <w:marLeft w:val="0"/>
          <w:marRight w:val="0"/>
          <w:marTop w:val="0"/>
          <w:marBottom w:val="0"/>
          <w:divBdr>
            <w:top w:val="none" w:sz="0" w:space="0" w:color="auto"/>
            <w:left w:val="none" w:sz="0" w:space="0" w:color="auto"/>
            <w:bottom w:val="none" w:sz="0" w:space="0" w:color="auto"/>
            <w:right w:val="none" w:sz="0" w:space="0" w:color="auto"/>
          </w:divBdr>
        </w:div>
        <w:div w:id="2063819303">
          <w:marLeft w:val="0"/>
          <w:marRight w:val="0"/>
          <w:marTop w:val="0"/>
          <w:marBottom w:val="0"/>
          <w:divBdr>
            <w:top w:val="none" w:sz="0" w:space="0" w:color="auto"/>
            <w:left w:val="none" w:sz="0" w:space="0" w:color="auto"/>
            <w:bottom w:val="none" w:sz="0" w:space="0" w:color="auto"/>
            <w:right w:val="none" w:sz="0" w:space="0" w:color="auto"/>
          </w:divBdr>
        </w:div>
      </w:divsChild>
    </w:div>
    <w:div w:id="2021275381">
      <w:bodyDiv w:val="1"/>
      <w:marLeft w:val="0"/>
      <w:marRight w:val="0"/>
      <w:marTop w:val="0"/>
      <w:marBottom w:val="0"/>
      <w:divBdr>
        <w:top w:val="none" w:sz="0" w:space="0" w:color="auto"/>
        <w:left w:val="none" w:sz="0" w:space="0" w:color="auto"/>
        <w:bottom w:val="none" w:sz="0" w:space="0" w:color="auto"/>
        <w:right w:val="none" w:sz="0" w:space="0" w:color="auto"/>
      </w:divBdr>
      <w:divsChild>
        <w:div w:id="67971202">
          <w:marLeft w:val="0"/>
          <w:marRight w:val="0"/>
          <w:marTop w:val="0"/>
          <w:marBottom w:val="0"/>
          <w:divBdr>
            <w:top w:val="none" w:sz="0" w:space="0" w:color="auto"/>
            <w:left w:val="none" w:sz="0" w:space="0" w:color="auto"/>
            <w:bottom w:val="none" w:sz="0" w:space="0" w:color="auto"/>
            <w:right w:val="none" w:sz="0" w:space="0" w:color="auto"/>
          </w:divBdr>
        </w:div>
        <w:div w:id="132797636">
          <w:marLeft w:val="0"/>
          <w:marRight w:val="0"/>
          <w:marTop w:val="0"/>
          <w:marBottom w:val="0"/>
          <w:divBdr>
            <w:top w:val="none" w:sz="0" w:space="0" w:color="auto"/>
            <w:left w:val="none" w:sz="0" w:space="0" w:color="auto"/>
            <w:bottom w:val="none" w:sz="0" w:space="0" w:color="auto"/>
            <w:right w:val="none" w:sz="0" w:space="0" w:color="auto"/>
          </w:divBdr>
        </w:div>
        <w:div w:id="1295871863">
          <w:marLeft w:val="0"/>
          <w:marRight w:val="0"/>
          <w:marTop w:val="0"/>
          <w:marBottom w:val="0"/>
          <w:divBdr>
            <w:top w:val="none" w:sz="0" w:space="0" w:color="auto"/>
            <w:left w:val="none" w:sz="0" w:space="0" w:color="auto"/>
            <w:bottom w:val="none" w:sz="0" w:space="0" w:color="auto"/>
            <w:right w:val="none" w:sz="0" w:space="0" w:color="auto"/>
          </w:divBdr>
        </w:div>
        <w:div w:id="1647473215">
          <w:marLeft w:val="0"/>
          <w:marRight w:val="0"/>
          <w:marTop w:val="0"/>
          <w:marBottom w:val="0"/>
          <w:divBdr>
            <w:top w:val="none" w:sz="0" w:space="0" w:color="auto"/>
            <w:left w:val="none" w:sz="0" w:space="0" w:color="auto"/>
            <w:bottom w:val="none" w:sz="0" w:space="0" w:color="auto"/>
            <w:right w:val="none" w:sz="0" w:space="0" w:color="auto"/>
          </w:divBdr>
        </w:div>
        <w:div w:id="1978872942">
          <w:marLeft w:val="0"/>
          <w:marRight w:val="0"/>
          <w:marTop w:val="0"/>
          <w:marBottom w:val="0"/>
          <w:divBdr>
            <w:top w:val="none" w:sz="0" w:space="0" w:color="auto"/>
            <w:left w:val="none" w:sz="0" w:space="0" w:color="auto"/>
            <w:bottom w:val="none" w:sz="0" w:space="0" w:color="auto"/>
            <w:right w:val="none" w:sz="0" w:space="0" w:color="auto"/>
          </w:divBdr>
        </w:div>
      </w:divsChild>
    </w:div>
    <w:div w:id="2039313340">
      <w:bodyDiv w:val="1"/>
      <w:marLeft w:val="0"/>
      <w:marRight w:val="0"/>
      <w:marTop w:val="0"/>
      <w:marBottom w:val="0"/>
      <w:divBdr>
        <w:top w:val="none" w:sz="0" w:space="0" w:color="auto"/>
        <w:left w:val="none" w:sz="0" w:space="0" w:color="auto"/>
        <w:bottom w:val="none" w:sz="0" w:space="0" w:color="auto"/>
        <w:right w:val="none" w:sz="0" w:space="0" w:color="auto"/>
      </w:divBdr>
      <w:divsChild>
        <w:div w:id="1696803845">
          <w:marLeft w:val="0"/>
          <w:marRight w:val="0"/>
          <w:marTop w:val="0"/>
          <w:marBottom w:val="0"/>
          <w:divBdr>
            <w:top w:val="none" w:sz="0" w:space="0" w:color="auto"/>
            <w:left w:val="none" w:sz="0" w:space="0" w:color="auto"/>
            <w:bottom w:val="none" w:sz="0" w:space="0" w:color="auto"/>
            <w:right w:val="none" w:sz="0" w:space="0" w:color="auto"/>
          </w:divBdr>
        </w:div>
        <w:div w:id="1308893701">
          <w:marLeft w:val="0"/>
          <w:marRight w:val="0"/>
          <w:marTop w:val="0"/>
          <w:marBottom w:val="0"/>
          <w:divBdr>
            <w:top w:val="none" w:sz="0" w:space="0" w:color="auto"/>
            <w:left w:val="none" w:sz="0" w:space="0" w:color="auto"/>
            <w:bottom w:val="none" w:sz="0" w:space="0" w:color="auto"/>
            <w:right w:val="none" w:sz="0" w:space="0" w:color="auto"/>
          </w:divBdr>
        </w:div>
        <w:div w:id="426972723">
          <w:marLeft w:val="0"/>
          <w:marRight w:val="0"/>
          <w:marTop w:val="0"/>
          <w:marBottom w:val="0"/>
          <w:divBdr>
            <w:top w:val="none" w:sz="0" w:space="0" w:color="auto"/>
            <w:left w:val="none" w:sz="0" w:space="0" w:color="auto"/>
            <w:bottom w:val="none" w:sz="0" w:space="0" w:color="auto"/>
            <w:right w:val="none" w:sz="0" w:space="0" w:color="auto"/>
          </w:divBdr>
        </w:div>
        <w:div w:id="931888699">
          <w:marLeft w:val="0"/>
          <w:marRight w:val="0"/>
          <w:marTop w:val="0"/>
          <w:marBottom w:val="0"/>
          <w:divBdr>
            <w:top w:val="none" w:sz="0" w:space="0" w:color="auto"/>
            <w:left w:val="none" w:sz="0" w:space="0" w:color="auto"/>
            <w:bottom w:val="none" w:sz="0" w:space="0" w:color="auto"/>
            <w:right w:val="none" w:sz="0" w:space="0" w:color="auto"/>
          </w:divBdr>
        </w:div>
        <w:div w:id="1279096176">
          <w:marLeft w:val="0"/>
          <w:marRight w:val="0"/>
          <w:marTop w:val="0"/>
          <w:marBottom w:val="0"/>
          <w:divBdr>
            <w:top w:val="none" w:sz="0" w:space="0" w:color="auto"/>
            <w:left w:val="none" w:sz="0" w:space="0" w:color="auto"/>
            <w:bottom w:val="none" w:sz="0" w:space="0" w:color="auto"/>
            <w:right w:val="none" w:sz="0" w:space="0" w:color="auto"/>
          </w:divBdr>
        </w:div>
        <w:div w:id="1657610746">
          <w:marLeft w:val="0"/>
          <w:marRight w:val="0"/>
          <w:marTop w:val="0"/>
          <w:marBottom w:val="0"/>
          <w:divBdr>
            <w:top w:val="none" w:sz="0" w:space="0" w:color="auto"/>
            <w:left w:val="none" w:sz="0" w:space="0" w:color="auto"/>
            <w:bottom w:val="none" w:sz="0" w:space="0" w:color="auto"/>
            <w:right w:val="none" w:sz="0" w:space="0" w:color="auto"/>
          </w:divBdr>
        </w:div>
        <w:div w:id="231622119">
          <w:marLeft w:val="0"/>
          <w:marRight w:val="0"/>
          <w:marTop w:val="0"/>
          <w:marBottom w:val="0"/>
          <w:divBdr>
            <w:top w:val="none" w:sz="0" w:space="0" w:color="auto"/>
            <w:left w:val="none" w:sz="0" w:space="0" w:color="auto"/>
            <w:bottom w:val="none" w:sz="0" w:space="0" w:color="auto"/>
            <w:right w:val="none" w:sz="0" w:space="0" w:color="auto"/>
          </w:divBdr>
        </w:div>
        <w:div w:id="1291790937">
          <w:marLeft w:val="0"/>
          <w:marRight w:val="0"/>
          <w:marTop w:val="0"/>
          <w:marBottom w:val="0"/>
          <w:divBdr>
            <w:top w:val="none" w:sz="0" w:space="0" w:color="auto"/>
            <w:left w:val="none" w:sz="0" w:space="0" w:color="auto"/>
            <w:bottom w:val="none" w:sz="0" w:space="0" w:color="auto"/>
            <w:right w:val="none" w:sz="0" w:space="0" w:color="auto"/>
          </w:divBdr>
        </w:div>
        <w:div w:id="934358309">
          <w:marLeft w:val="0"/>
          <w:marRight w:val="0"/>
          <w:marTop w:val="0"/>
          <w:marBottom w:val="0"/>
          <w:divBdr>
            <w:top w:val="none" w:sz="0" w:space="0" w:color="auto"/>
            <w:left w:val="none" w:sz="0" w:space="0" w:color="auto"/>
            <w:bottom w:val="none" w:sz="0" w:space="0" w:color="auto"/>
            <w:right w:val="none" w:sz="0" w:space="0" w:color="auto"/>
          </w:divBdr>
        </w:div>
        <w:div w:id="1951937656">
          <w:marLeft w:val="0"/>
          <w:marRight w:val="0"/>
          <w:marTop w:val="0"/>
          <w:marBottom w:val="0"/>
          <w:divBdr>
            <w:top w:val="none" w:sz="0" w:space="0" w:color="auto"/>
            <w:left w:val="none" w:sz="0" w:space="0" w:color="auto"/>
            <w:bottom w:val="none" w:sz="0" w:space="0" w:color="auto"/>
            <w:right w:val="none" w:sz="0" w:space="0" w:color="auto"/>
          </w:divBdr>
        </w:div>
        <w:div w:id="1963539968">
          <w:marLeft w:val="0"/>
          <w:marRight w:val="0"/>
          <w:marTop w:val="0"/>
          <w:marBottom w:val="0"/>
          <w:divBdr>
            <w:top w:val="none" w:sz="0" w:space="0" w:color="auto"/>
            <w:left w:val="none" w:sz="0" w:space="0" w:color="auto"/>
            <w:bottom w:val="none" w:sz="0" w:space="0" w:color="auto"/>
            <w:right w:val="none" w:sz="0" w:space="0" w:color="auto"/>
          </w:divBdr>
        </w:div>
        <w:div w:id="472256383">
          <w:marLeft w:val="0"/>
          <w:marRight w:val="0"/>
          <w:marTop w:val="0"/>
          <w:marBottom w:val="0"/>
          <w:divBdr>
            <w:top w:val="none" w:sz="0" w:space="0" w:color="auto"/>
            <w:left w:val="none" w:sz="0" w:space="0" w:color="auto"/>
            <w:bottom w:val="none" w:sz="0" w:space="0" w:color="auto"/>
            <w:right w:val="none" w:sz="0" w:space="0" w:color="auto"/>
          </w:divBdr>
        </w:div>
        <w:div w:id="2016685226">
          <w:marLeft w:val="0"/>
          <w:marRight w:val="0"/>
          <w:marTop w:val="0"/>
          <w:marBottom w:val="0"/>
          <w:divBdr>
            <w:top w:val="none" w:sz="0" w:space="0" w:color="auto"/>
            <w:left w:val="none" w:sz="0" w:space="0" w:color="auto"/>
            <w:bottom w:val="none" w:sz="0" w:space="0" w:color="auto"/>
            <w:right w:val="none" w:sz="0" w:space="0" w:color="auto"/>
          </w:divBdr>
        </w:div>
        <w:div w:id="2108191498">
          <w:marLeft w:val="0"/>
          <w:marRight w:val="0"/>
          <w:marTop w:val="0"/>
          <w:marBottom w:val="0"/>
          <w:divBdr>
            <w:top w:val="none" w:sz="0" w:space="0" w:color="auto"/>
            <w:left w:val="none" w:sz="0" w:space="0" w:color="auto"/>
            <w:bottom w:val="none" w:sz="0" w:space="0" w:color="auto"/>
            <w:right w:val="none" w:sz="0" w:space="0" w:color="auto"/>
          </w:divBdr>
        </w:div>
        <w:div w:id="1767771718">
          <w:marLeft w:val="0"/>
          <w:marRight w:val="0"/>
          <w:marTop w:val="0"/>
          <w:marBottom w:val="0"/>
          <w:divBdr>
            <w:top w:val="none" w:sz="0" w:space="0" w:color="auto"/>
            <w:left w:val="none" w:sz="0" w:space="0" w:color="auto"/>
            <w:bottom w:val="none" w:sz="0" w:space="0" w:color="auto"/>
            <w:right w:val="none" w:sz="0" w:space="0" w:color="auto"/>
          </w:divBdr>
        </w:div>
        <w:div w:id="495073959">
          <w:marLeft w:val="0"/>
          <w:marRight w:val="0"/>
          <w:marTop w:val="0"/>
          <w:marBottom w:val="0"/>
          <w:divBdr>
            <w:top w:val="none" w:sz="0" w:space="0" w:color="auto"/>
            <w:left w:val="none" w:sz="0" w:space="0" w:color="auto"/>
            <w:bottom w:val="none" w:sz="0" w:space="0" w:color="auto"/>
            <w:right w:val="none" w:sz="0" w:space="0" w:color="auto"/>
          </w:divBdr>
        </w:div>
        <w:div w:id="1161041323">
          <w:marLeft w:val="0"/>
          <w:marRight w:val="0"/>
          <w:marTop w:val="0"/>
          <w:marBottom w:val="0"/>
          <w:divBdr>
            <w:top w:val="none" w:sz="0" w:space="0" w:color="auto"/>
            <w:left w:val="none" w:sz="0" w:space="0" w:color="auto"/>
            <w:bottom w:val="none" w:sz="0" w:space="0" w:color="auto"/>
            <w:right w:val="none" w:sz="0" w:space="0" w:color="auto"/>
          </w:divBdr>
        </w:div>
        <w:div w:id="1578785321">
          <w:marLeft w:val="0"/>
          <w:marRight w:val="0"/>
          <w:marTop w:val="0"/>
          <w:marBottom w:val="0"/>
          <w:divBdr>
            <w:top w:val="none" w:sz="0" w:space="0" w:color="auto"/>
            <w:left w:val="none" w:sz="0" w:space="0" w:color="auto"/>
            <w:bottom w:val="none" w:sz="0" w:space="0" w:color="auto"/>
            <w:right w:val="none" w:sz="0" w:space="0" w:color="auto"/>
          </w:divBdr>
        </w:div>
        <w:div w:id="1764761897">
          <w:marLeft w:val="0"/>
          <w:marRight w:val="0"/>
          <w:marTop w:val="0"/>
          <w:marBottom w:val="0"/>
          <w:divBdr>
            <w:top w:val="none" w:sz="0" w:space="0" w:color="auto"/>
            <w:left w:val="none" w:sz="0" w:space="0" w:color="auto"/>
            <w:bottom w:val="none" w:sz="0" w:space="0" w:color="auto"/>
            <w:right w:val="none" w:sz="0" w:space="0" w:color="auto"/>
          </w:divBdr>
        </w:div>
        <w:div w:id="1038310554">
          <w:marLeft w:val="0"/>
          <w:marRight w:val="0"/>
          <w:marTop w:val="0"/>
          <w:marBottom w:val="0"/>
          <w:divBdr>
            <w:top w:val="none" w:sz="0" w:space="0" w:color="auto"/>
            <w:left w:val="none" w:sz="0" w:space="0" w:color="auto"/>
            <w:bottom w:val="none" w:sz="0" w:space="0" w:color="auto"/>
            <w:right w:val="none" w:sz="0" w:space="0" w:color="auto"/>
          </w:divBdr>
        </w:div>
        <w:div w:id="690568748">
          <w:marLeft w:val="0"/>
          <w:marRight w:val="0"/>
          <w:marTop w:val="0"/>
          <w:marBottom w:val="0"/>
          <w:divBdr>
            <w:top w:val="none" w:sz="0" w:space="0" w:color="auto"/>
            <w:left w:val="none" w:sz="0" w:space="0" w:color="auto"/>
            <w:bottom w:val="none" w:sz="0" w:space="0" w:color="auto"/>
            <w:right w:val="none" w:sz="0" w:space="0" w:color="auto"/>
          </w:divBdr>
        </w:div>
        <w:div w:id="1210338504">
          <w:marLeft w:val="0"/>
          <w:marRight w:val="0"/>
          <w:marTop w:val="0"/>
          <w:marBottom w:val="0"/>
          <w:divBdr>
            <w:top w:val="none" w:sz="0" w:space="0" w:color="auto"/>
            <w:left w:val="none" w:sz="0" w:space="0" w:color="auto"/>
            <w:bottom w:val="none" w:sz="0" w:space="0" w:color="auto"/>
            <w:right w:val="none" w:sz="0" w:space="0" w:color="auto"/>
          </w:divBdr>
        </w:div>
        <w:div w:id="584799997">
          <w:marLeft w:val="0"/>
          <w:marRight w:val="0"/>
          <w:marTop w:val="0"/>
          <w:marBottom w:val="0"/>
          <w:divBdr>
            <w:top w:val="none" w:sz="0" w:space="0" w:color="auto"/>
            <w:left w:val="none" w:sz="0" w:space="0" w:color="auto"/>
            <w:bottom w:val="none" w:sz="0" w:space="0" w:color="auto"/>
            <w:right w:val="none" w:sz="0" w:space="0" w:color="auto"/>
          </w:divBdr>
        </w:div>
        <w:div w:id="1300723443">
          <w:marLeft w:val="0"/>
          <w:marRight w:val="0"/>
          <w:marTop w:val="0"/>
          <w:marBottom w:val="0"/>
          <w:divBdr>
            <w:top w:val="none" w:sz="0" w:space="0" w:color="auto"/>
            <w:left w:val="none" w:sz="0" w:space="0" w:color="auto"/>
            <w:bottom w:val="none" w:sz="0" w:space="0" w:color="auto"/>
            <w:right w:val="none" w:sz="0" w:space="0" w:color="auto"/>
          </w:divBdr>
        </w:div>
        <w:div w:id="2070112978">
          <w:marLeft w:val="0"/>
          <w:marRight w:val="0"/>
          <w:marTop w:val="0"/>
          <w:marBottom w:val="0"/>
          <w:divBdr>
            <w:top w:val="none" w:sz="0" w:space="0" w:color="auto"/>
            <w:left w:val="none" w:sz="0" w:space="0" w:color="auto"/>
            <w:bottom w:val="none" w:sz="0" w:space="0" w:color="auto"/>
            <w:right w:val="none" w:sz="0" w:space="0" w:color="auto"/>
          </w:divBdr>
        </w:div>
        <w:div w:id="497772486">
          <w:marLeft w:val="0"/>
          <w:marRight w:val="0"/>
          <w:marTop w:val="0"/>
          <w:marBottom w:val="0"/>
          <w:divBdr>
            <w:top w:val="none" w:sz="0" w:space="0" w:color="auto"/>
            <w:left w:val="none" w:sz="0" w:space="0" w:color="auto"/>
            <w:bottom w:val="none" w:sz="0" w:space="0" w:color="auto"/>
            <w:right w:val="none" w:sz="0" w:space="0" w:color="auto"/>
          </w:divBdr>
        </w:div>
        <w:div w:id="960381803">
          <w:marLeft w:val="0"/>
          <w:marRight w:val="0"/>
          <w:marTop w:val="0"/>
          <w:marBottom w:val="0"/>
          <w:divBdr>
            <w:top w:val="none" w:sz="0" w:space="0" w:color="auto"/>
            <w:left w:val="none" w:sz="0" w:space="0" w:color="auto"/>
            <w:bottom w:val="none" w:sz="0" w:space="0" w:color="auto"/>
            <w:right w:val="none" w:sz="0" w:space="0" w:color="auto"/>
          </w:divBdr>
        </w:div>
        <w:div w:id="91780677">
          <w:marLeft w:val="0"/>
          <w:marRight w:val="0"/>
          <w:marTop w:val="0"/>
          <w:marBottom w:val="0"/>
          <w:divBdr>
            <w:top w:val="none" w:sz="0" w:space="0" w:color="auto"/>
            <w:left w:val="none" w:sz="0" w:space="0" w:color="auto"/>
            <w:bottom w:val="none" w:sz="0" w:space="0" w:color="auto"/>
            <w:right w:val="none" w:sz="0" w:space="0" w:color="auto"/>
          </w:divBdr>
        </w:div>
        <w:div w:id="1757555296">
          <w:marLeft w:val="0"/>
          <w:marRight w:val="0"/>
          <w:marTop w:val="0"/>
          <w:marBottom w:val="0"/>
          <w:divBdr>
            <w:top w:val="none" w:sz="0" w:space="0" w:color="auto"/>
            <w:left w:val="none" w:sz="0" w:space="0" w:color="auto"/>
            <w:bottom w:val="none" w:sz="0" w:space="0" w:color="auto"/>
            <w:right w:val="none" w:sz="0" w:space="0" w:color="auto"/>
          </w:divBdr>
        </w:div>
        <w:div w:id="1254162823">
          <w:marLeft w:val="0"/>
          <w:marRight w:val="0"/>
          <w:marTop w:val="0"/>
          <w:marBottom w:val="0"/>
          <w:divBdr>
            <w:top w:val="none" w:sz="0" w:space="0" w:color="auto"/>
            <w:left w:val="none" w:sz="0" w:space="0" w:color="auto"/>
            <w:bottom w:val="none" w:sz="0" w:space="0" w:color="auto"/>
            <w:right w:val="none" w:sz="0" w:space="0" w:color="auto"/>
          </w:divBdr>
        </w:div>
        <w:div w:id="331295401">
          <w:marLeft w:val="0"/>
          <w:marRight w:val="0"/>
          <w:marTop w:val="0"/>
          <w:marBottom w:val="0"/>
          <w:divBdr>
            <w:top w:val="none" w:sz="0" w:space="0" w:color="auto"/>
            <w:left w:val="none" w:sz="0" w:space="0" w:color="auto"/>
            <w:bottom w:val="none" w:sz="0" w:space="0" w:color="auto"/>
            <w:right w:val="none" w:sz="0" w:space="0" w:color="auto"/>
          </w:divBdr>
        </w:div>
        <w:div w:id="932014009">
          <w:marLeft w:val="0"/>
          <w:marRight w:val="0"/>
          <w:marTop w:val="0"/>
          <w:marBottom w:val="0"/>
          <w:divBdr>
            <w:top w:val="none" w:sz="0" w:space="0" w:color="auto"/>
            <w:left w:val="none" w:sz="0" w:space="0" w:color="auto"/>
            <w:bottom w:val="none" w:sz="0" w:space="0" w:color="auto"/>
            <w:right w:val="none" w:sz="0" w:space="0" w:color="auto"/>
          </w:divBdr>
        </w:div>
        <w:div w:id="1566455217">
          <w:marLeft w:val="0"/>
          <w:marRight w:val="0"/>
          <w:marTop w:val="0"/>
          <w:marBottom w:val="0"/>
          <w:divBdr>
            <w:top w:val="none" w:sz="0" w:space="0" w:color="auto"/>
            <w:left w:val="none" w:sz="0" w:space="0" w:color="auto"/>
            <w:bottom w:val="none" w:sz="0" w:space="0" w:color="auto"/>
            <w:right w:val="none" w:sz="0" w:space="0" w:color="auto"/>
          </w:divBdr>
        </w:div>
        <w:div w:id="1385791293">
          <w:marLeft w:val="0"/>
          <w:marRight w:val="0"/>
          <w:marTop w:val="0"/>
          <w:marBottom w:val="0"/>
          <w:divBdr>
            <w:top w:val="none" w:sz="0" w:space="0" w:color="auto"/>
            <w:left w:val="none" w:sz="0" w:space="0" w:color="auto"/>
            <w:bottom w:val="none" w:sz="0" w:space="0" w:color="auto"/>
            <w:right w:val="none" w:sz="0" w:space="0" w:color="auto"/>
          </w:divBdr>
        </w:div>
        <w:div w:id="92360618">
          <w:marLeft w:val="0"/>
          <w:marRight w:val="0"/>
          <w:marTop w:val="0"/>
          <w:marBottom w:val="0"/>
          <w:divBdr>
            <w:top w:val="none" w:sz="0" w:space="0" w:color="auto"/>
            <w:left w:val="none" w:sz="0" w:space="0" w:color="auto"/>
            <w:bottom w:val="none" w:sz="0" w:space="0" w:color="auto"/>
            <w:right w:val="none" w:sz="0" w:space="0" w:color="auto"/>
          </w:divBdr>
        </w:div>
        <w:div w:id="1016269723">
          <w:marLeft w:val="0"/>
          <w:marRight w:val="0"/>
          <w:marTop w:val="0"/>
          <w:marBottom w:val="0"/>
          <w:divBdr>
            <w:top w:val="none" w:sz="0" w:space="0" w:color="auto"/>
            <w:left w:val="none" w:sz="0" w:space="0" w:color="auto"/>
            <w:bottom w:val="none" w:sz="0" w:space="0" w:color="auto"/>
            <w:right w:val="none" w:sz="0" w:space="0" w:color="auto"/>
          </w:divBdr>
        </w:div>
        <w:div w:id="1343706393">
          <w:marLeft w:val="0"/>
          <w:marRight w:val="0"/>
          <w:marTop w:val="0"/>
          <w:marBottom w:val="0"/>
          <w:divBdr>
            <w:top w:val="none" w:sz="0" w:space="0" w:color="auto"/>
            <w:left w:val="none" w:sz="0" w:space="0" w:color="auto"/>
            <w:bottom w:val="none" w:sz="0" w:space="0" w:color="auto"/>
            <w:right w:val="none" w:sz="0" w:space="0" w:color="auto"/>
          </w:divBdr>
        </w:div>
        <w:div w:id="988940343">
          <w:marLeft w:val="0"/>
          <w:marRight w:val="0"/>
          <w:marTop w:val="0"/>
          <w:marBottom w:val="0"/>
          <w:divBdr>
            <w:top w:val="none" w:sz="0" w:space="0" w:color="auto"/>
            <w:left w:val="none" w:sz="0" w:space="0" w:color="auto"/>
            <w:bottom w:val="none" w:sz="0" w:space="0" w:color="auto"/>
            <w:right w:val="none" w:sz="0" w:space="0" w:color="auto"/>
          </w:divBdr>
        </w:div>
        <w:div w:id="794787588">
          <w:marLeft w:val="0"/>
          <w:marRight w:val="0"/>
          <w:marTop w:val="0"/>
          <w:marBottom w:val="0"/>
          <w:divBdr>
            <w:top w:val="none" w:sz="0" w:space="0" w:color="auto"/>
            <w:left w:val="none" w:sz="0" w:space="0" w:color="auto"/>
            <w:bottom w:val="none" w:sz="0" w:space="0" w:color="auto"/>
            <w:right w:val="none" w:sz="0" w:space="0" w:color="auto"/>
          </w:divBdr>
        </w:div>
        <w:div w:id="1978021742">
          <w:marLeft w:val="0"/>
          <w:marRight w:val="0"/>
          <w:marTop w:val="0"/>
          <w:marBottom w:val="0"/>
          <w:divBdr>
            <w:top w:val="none" w:sz="0" w:space="0" w:color="auto"/>
            <w:left w:val="none" w:sz="0" w:space="0" w:color="auto"/>
            <w:bottom w:val="none" w:sz="0" w:space="0" w:color="auto"/>
            <w:right w:val="none" w:sz="0" w:space="0" w:color="auto"/>
          </w:divBdr>
        </w:div>
        <w:div w:id="81534479">
          <w:marLeft w:val="0"/>
          <w:marRight w:val="0"/>
          <w:marTop w:val="0"/>
          <w:marBottom w:val="0"/>
          <w:divBdr>
            <w:top w:val="none" w:sz="0" w:space="0" w:color="auto"/>
            <w:left w:val="none" w:sz="0" w:space="0" w:color="auto"/>
            <w:bottom w:val="none" w:sz="0" w:space="0" w:color="auto"/>
            <w:right w:val="none" w:sz="0" w:space="0" w:color="auto"/>
          </w:divBdr>
        </w:div>
        <w:div w:id="1082407476">
          <w:marLeft w:val="0"/>
          <w:marRight w:val="0"/>
          <w:marTop w:val="0"/>
          <w:marBottom w:val="0"/>
          <w:divBdr>
            <w:top w:val="none" w:sz="0" w:space="0" w:color="auto"/>
            <w:left w:val="none" w:sz="0" w:space="0" w:color="auto"/>
            <w:bottom w:val="none" w:sz="0" w:space="0" w:color="auto"/>
            <w:right w:val="none" w:sz="0" w:space="0" w:color="auto"/>
          </w:divBdr>
        </w:div>
        <w:div w:id="131947210">
          <w:marLeft w:val="0"/>
          <w:marRight w:val="0"/>
          <w:marTop w:val="0"/>
          <w:marBottom w:val="0"/>
          <w:divBdr>
            <w:top w:val="none" w:sz="0" w:space="0" w:color="auto"/>
            <w:left w:val="none" w:sz="0" w:space="0" w:color="auto"/>
            <w:bottom w:val="none" w:sz="0" w:space="0" w:color="auto"/>
            <w:right w:val="none" w:sz="0" w:space="0" w:color="auto"/>
          </w:divBdr>
        </w:div>
        <w:div w:id="274335446">
          <w:marLeft w:val="0"/>
          <w:marRight w:val="0"/>
          <w:marTop w:val="0"/>
          <w:marBottom w:val="0"/>
          <w:divBdr>
            <w:top w:val="none" w:sz="0" w:space="0" w:color="auto"/>
            <w:left w:val="none" w:sz="0" w:space="0" w:color="auto"/>
            <w:bottom w:val="none" w:sz="0" w:space="0" w:color="auto"/>
            <w:right w:val="none" w:sz="0" w:space="0" w:color="auto"/>
          </w:divBdr>
        </w:div>
        <w:div w:id="1149713328">
          <w:marLeft w:val="0"/>
          <w:marRight w:val="0"/>
          <w:marTop w:val="0"/>
          <w:marBottom w:val="0"/>
          <w:divBdr>
            <w:top w:val="none" w:sz="0" w:space="0" w:color="auto"/>
            <w:left w:val="none" w:sz="0" w:space="0" w:color="auto"/>
            <w:bottom w:val="none" w:sz="0" w:space="0" w:color="auto"/>
            <w:right w:val="none" w:sz="0" w:space="0" w:color="auto"/>
          </w:divBdr>
        </w:div>
        <w:div w:id="1491747219">
          <w:marLeft w:val="0"/>
          <w:marRight w:val="0"/>
          <w:marTop w:val="0"/>
          <w:marBottom w:val="0"/>
          <w:divBdr>
            <w:top w:val="none" w:sz="0" w:space="0" w:color="auto"/>
            <w:left w:val="none" w:sz="0" w:space="0" w:color="auto"/>
            <w:bottom w:val="none" w:sz="0" w:space="0" w:color="auto"/>
            <w:right w:val="none" w:sz="0" w:space="0" w:color="auto"/>
          </w:divBdr>
        </w:div>
        <w:div w:id="1296520302">
          <w:marLeft w:val="0"/>
          <w:marRight w:val="0"/>
          <w:marTop w:val="0"/>
          <w:marBottom w:val="0"/>
          <w:divBdr>
            <w:top w:val="none" w:sz="0" w:space="0" w:color="auto"/>
            <w:left w:val="none" w:sz="0" w:space="0" w:color="auto"/>
            <w:bottom w:val="none" w:sz="0" w:space="0" w:color="auto"/>
            <w:right w:val="none" w:sz="0" w:space="0" w:color="auto"/>
          </w:divBdr>
        </w:div>
        <w:div w:id="793792798">
          <w:marLeft w:val="0"/>
          <w:marRight w:val="0"/>
          <w:marTop w:val="0"/>
          <w:marBottom w:val="0"/>
          <w:divBdr>
            <w:top w:val="none" w:sz="0" w:space="0" w:color="auto"/>
            <w:left w:val="none" w:sz="0" w:space="0" w:color="auto"/>
            <w:bottom w:val="none" w:sz="0" w:space="0" w:color="auto"/>
            <w:right w:val="none" w:sz="0" w:space="0" w:color="auto"/>
          </w:divBdr>
        </w:div>
        <w:div w:id="216556064">
          <w:marLeft w:val="0"/>
          <w:marRight w:val="0"/>
          <w:marTop w:val="0"/>
          <w:marBottom w:val="0"/>
          <w:divBdr>
            <w:top w:val="none" w:sz="0" w:space="0" w:color="auto"/>
            <w:left w:val="none" w:sz="0" w:space="0" w:color="auto"/>
            <w:bottom w:val="none" w:sz="0" w:space="0" w:color="auto"/>
            <w:right w:val="none" w:sz="0" w:space="0" w:color="auto"/>
          </w:divBdr>
        </w:div>
        <w:div w:id="477654505">
          <w:marLeft w:val="0"/>
          <w:marRight w:val="0"/>
          <w:marTop w:val="0"/>
          <w:marBottom w:val="0"/>
          <w:divBdr>
            <w:top w:val="none" w:sz="0" w:space="0" w:color="auto"/>
            <w:left w:val="none" w:sz="0" w:space="0" w:color="auto"/>
            <w:bottom w:val="none" w:sz="0" w:space="0" w:color="auto"/>
            <w:right w:val="none" w:sz="0" w:space="0" w:color="auto"/>
          </w:divBdr>
        </w:div>
        <w:div w:id="488985421">
          <w:marLeft w:val="0"/>
          <w:marRight w:val="0"/>
          <w:marTop w:val="0"/>
          <w:marBottom w:val="0"/>
          <w:divBdr>
            <w:top w:val="none" w:sz="0" w:space="0" w:color="auto"/>
            <w:left w:val="none" w:sz="0" w:space="0" w:color="auto"/>
            <w:bottom w:val="none" w:sz="0" w:space="0" w:color="auto"/>
            <w:right w:val="none" w:sz="0" w:space="0" w:color="auto"/>
          </w:divBdr>
        </w:div>
        <w:div w:id="1096708214">
          <w:marLeft w:val="0"/>
          <w:marRight w:val="0"/>
          <w:marTop w:val="0"/>
          <w:marBottom w:val="0"/>
          <w:divBdr>
            <w:top w:val="none" w:sz="0" w:space="0" w:color="auto"/>
            <w:left w:val="none" w:sz="0" w:space="0" w:color="auto"/>
            <w:bottom w:val="none" w:sz="0" w:space="0" w:color="auto"/>
            <w:right w:val="none" w:sz="0" w:space="0" w:color="auto"/>
          </w:divBdr>
        </w:div>
        <w:div w:id="34158989">
          <w:marLeft w:val="0"/>
          <w:marRight w:val="0"/>
          <w:marTop w:val="0"/>
          <w:marBottom w:val="0"/>
          <w:divBdr>
            <w:top w:val="none" w:sz="0" w:space="0" w:color="auto"/>
            <w:left w:val="none" w:sz="0" w:space="0" w:color="auto"/>
            <w:bottom w:val="none" w:sz="0" w:space="0" w:color="auto"/>
            <w:right w:val="none" w:sz="0" w:space="0" w:color="auto"/>
          </w:divBdr>
        </w:div>
        <w:div w:id="1813056980">
          <w:marLeft w:val="0"/>
          <w:marRight w:val="0"/>
          <w:marTop w:val="0"/>
          <w:marBottom w:val="0"/>
          <w:divBdr>
            <w:top w:val="none" w:sz="0" w:space="0" w:color="auto"/>
            <w:left w:val="none" w:sz="0" w:space="0" w:color="auto"/>
            <w:bottom w:val="none" w:sz="0" w:space="0" w:color="auto"/>
            <w:right w:val="none" w:sz="0" w:space="0" w:color="auto"/>
          </w:divBdr>
        </w:div>
        <w:div w:id="203562342">
          <w:marLeft w:val="0"/>
          <w:marRight w:val="0"/>
          <w:marTop w:val="0"/>
          <w:marBottom w:val="0"/>
          <w:divBdr>
            <w:top w:val="none" w:sz="0" w:space="0" w:color="auto"/>
            <w:left w:val="none" w:sz="0" w:space="0" w:color="auto"/>
            <w:bottom w:val="none" w:sz="0" w:space="0" w:color="auto"/>
            <w:right w:val="none" w:sz="0" w:space="0" w:color="auto"/>
          </w:divBdr>
        </w:div>
        <w:div w:id="1671909187">
          <w:marLeft w:val="0"/>
          <w:marRight w:val="0"/>
          <w:marTop w:val="0"/>
          <w:marBottom w:val="0"/>
          <w:divBdr>
            <w:top w:val="none" w:sz="0" w:space="0" w:color="auto"/>
            <w:left w:val="none" w:sz="0" w:space="0" w:color="auto"/>
            <w:bottom w:val="none" w:sz="0" w:space="0" w:color="auto"/>
            <w:right w:val="none" w:sz="0" w:space="0" w:color="auto"/>
          </w:divBdr>
        </w:div>
        <w:div w:id="1365521297">
          <w:marLeft w:val="0"/>
          <w:marRight w:val="0"/>
          <w:marTop w:val="0"/>
          <w:marBottom w:val="0"/>
          <w:divBdr>
            <w:top w:val="none" w:sz="0" w:space="0" w:color="auto"/>
            <w:left w:val="none" w:sz="0" w:space="0" w:color="auto"/>
            <w:bottom w:val="none" w:sz="0" w:space="0" w:color="auto"/>
            <w:right w:val="none" w:sz="0" w:space="0" w:color="auto"/>
          </w:divBdr>
        </w:div>
        <w:div w:id="1538615032">
          <w:marLeft w:val="0"/>
          <w:marRight w:val="0"/>
          <w:marTop w:val="0"/>
          <w:marBottom w:val="0"/>
          <w:divBdr>
            <w:top w:val="none" w:sz="0" w:space="0" w:color="auto"/>
            <w:left w:val="none" w:sz="0" w:space="0" w:color="auto"/>
            <w:bottom w:val="none" w:sz="0" w:space="0" w:color="auto"/>
            <w:right w:val="none" w:sz="0" w:space="0" w:color="auto"/>
          </w:divBdr>
        </w:div>
        <w:div w:id="1417748444">
          <w:marLeft w:val="0"/>
          <w:marRight w:val="0"/>
          <w:marTop w:val="0"/>
          <w:marBottom w:val="0"/>
          <w:divBdr>
            <w:top w:val="none" w:sz="0" w:space="0" w:color="auto"/>
            <w:left w:val="none" w:sz="0" w:space="0" w:color="auto"/>
            <w:bottom w:val="none" w:sz="0" w:space="0" w:color="auto"/>
            <w:right w:val="none" w:sz="0" w:space="0" w:color="auto"/>
          </w:divBdr>
        </w:div>
        <w:div w:id="1435512677">
          <w:marLeft w:val="0"/>
          <w:marRight w:val="0"/>
          <w:marTop w:val="0"/>
          <w:marBottom w:val="0"/>
          <w:divBdr>
            <w:top w:val="none" w:sz="0" w:space="0" w:color="auto"/>
            <w:left w:val="none" w:sz="0" w:space="0" w:color="auto"/>
            <w:bottom w:val="none" w:sz="0" w:space="0" w:color="auto"/>
            <w:right w:val="none" w:sz="0" w:space="0" w:color="auto"/>
          </w:divBdr>
        </w:div>
        <w:div w:id="1480881984">
          <w:marLeft w:val="0"/>
          <w:marRight w:val="0"/>
          <w:marTop w:val="0"/>
          <w:marBottom w:val="0"/>
          <w:divBdr>
            <w:top w:val="none" w:sz="0" w:space="0" w:color="auto"/>
            <w:left w:val="none" w:sz="0" w:space="0" w:color="auto"/>
            <w:bottom w:val="none" w:sz="0" w:space="0" w:color="auto"/>
            <w:right w:val="none" w:sz="0" w:space="0" w:color="auto"/>
          </w:divBdr>
        </w:div>
        <w:div w:id="26755166">
          <w:marLeft w:val="0"/>
          <w:marRight w:val="0"/>
          <w:marTop w:val="0"/>
          <w:marBottom w:val="0"/>
          <w:divBdr>
            <w:top w:val="none" w:sz="0" w:space="0" w:color="auto"/>
            <w:left w:val="none" w:sz="0" w:space="0" w:color="auto"/>
            <w:bottom w:val="none" w:sz="0" w:space="0" w:color="auto"/>
            <w:right w:val="none" w:sz="0" w:space="0" w:color="auto"/>
          </w:divBdr>
        </w:div>
        <w:div w:id="2071616278">
          <w:marLeft w:val="0"/>
          <w:marRight w:val="0"/>
          <w:marTop w:val="0"/>
          <w:marBottom w:val="0"/>
          <w:divBdr>
            <w:top w:val="none" w:sz="0" w:space="0" w:color="auto"/>
            <w:left w:val="none" w:sz="0" w:space="0" w:color="auto"/>
            <w:bottom w:val="none" w:sz="0" w:space="0" w:color="auto"/>
            <w:right w:val="none" w:sz="0" w:space="0" w:color="auto"/>
          </w:divBdr>
        </w:div>
        <w:div w:id="262494364">
          <w:marLeft w:val="0"/>
          <w:marRight w:val="0"/>
          <w:marTop w:val="0"/>
          <w:marBottom w:val="0"/>
          <w:divBdr>
            <w:top w:val="none" w:sz="0" w:space="0" w:color="auto"/>
            <w:left w:val="none" w:sz="0" w:space="0" w:color="auto"/>
            <w:bottom w:val="none" w:sz="0" w:space="0" w:color="auto"/>
            <w:right w:val="none" w:sz="0" w:space="0" w:color="auto"/>
          </w:divBdr>
        </w:div>
        <w:div w:id="2064979689">
          <w:marLeft w:val="0"/>
          <w:marRight w:val="0"/>
          <w:marTop w:val="0"/>
          <w:marBottom w:val="0"/>
          <w:divBdr>
            <w:top w:val="none" w:sz="0" w:space="0" w:color="auto"/>
            <w:left w:val="none" w:sz="0" w:space="0" w:color="auto"/>
            <w:bottom w:val="none" w:sz="0" w:space="0" w:color="auto"/>
            <w:right w:val="none" w:sz="0" w:space="0" w:color="auto"/>
          </w:divBdr>
        </w:div>
        <w:div w:id="1773551402">
          <w:marLeft w:val="0"/>
          <w:marRight w:val="0"/>
          <w:marTop w:val="0"/>
          <w:marBottom w:val="0"/>
          <w:divBdr>
            <w:top w:val="none" w:sz="0" w:space="0" w:color="auto"/>
            <w:left w:val="none" w:sz="0" w:space="0" w:color="auto"/>
            <w:bottom w:val="none" w:sz="0" w:space="0" w:color="auto"/>
            <w:right w:val="none" w:sz="0" w:space="0" w:color="auto"/>
          </w:divBdr>
        </w:div>
        <w:div w:id="1467553150">
          <w:marLeft w:val="0"/>
          <w:marRight w:val="0"/>
          <w:marTop w:val="0"/>
          <w:marBottom w:val="0"/>
          <w:divBdr>
            <w:top w:val="none" w:sz="0" w:space="0" w:color="auto"/>
            <w:left w:val="none" w:sz="0" w:space="0" w:color="auto"/>
            <w:bottom w:val="none" w:sz="0" w:space="0" w:color="auto"/>
            <w:right w:val="none" w:sz="0" w:space="0" w:color="auto"/>
          </w:divBdr>
        </w:div>
        <w:div w:id="588926439">
          <w:marLeft w:val="0"/>
          <w:marRight w:val="0"/>
          <w:marTop w:val="0"/>
          <w:marBottom w:val="0"/>
          <w:divBdr>
            <w:top w:val="none" w:sz="0" w:space="0" w:color="auto"/>
            <w:left w:val="none" w:sz="0" w:space="0" w:color="auto"/>
            <w:bottom w:val="none" w:sz="0" w:space="0" w:color="auto"/>
            <w:right w:val="none" w:sz="0" w:space="0" w:color="auto"/>
          </w:divBdr>
        </w:div>
        <w:div w:id="1021782247">
          <w:marLeft w:val="0"/>
          <w:marRight w:val="0"/>
          <w:marTop w:val="0"/>
          <w:marBottom w:val="0"/>
          <w:divBdr>
            <w:top w:val="none" w:sz="0" w:space="0" w:color="auto"/>
            <w:left w:val="none" w:sz="0" w:space="0" w:color="auto"/>
            <w:bottom w:val="none" w:sz="0" w:space="0" w:color="auto"/>
            <w:right w:val="none" w:sz="0" w:space="0" w:color="auto"/>
          </w:divBdr>
        </w:div>
        <w:div w:id="1209219132">
          <w:marLeft w:val="0"/>
          <w:marRight w:val="0"/>
          <w:marTop w:val="0"/>
          <w:marBottom w:val="0"/>
          <w:divBdr>
            <w:top w:val="none" w:sz="0" w:space="0" w:color="auto"/>
            <w:left w:val="none" w:sz="0" w:space="0" w:color="auto"/>
            <w:bottom w:val="none" w:sz="0" w:space="0" w:color="auto"/>
            <w:right w:val="none" w:sz="0" w:space="0" w:color="auto"/>
          </w:divBdr>
        </w:div>
        <w:div w:id="1735545668">
          <w:marLeft w:val="0"/>
          <w:marRight w:val="0"/>
          <w:marTop w:val="0"/>
          <w:marBottom w:val="0"/>
          <w:divBdr>
            <w:top w:val="none" w:sz="0" w:space="0" w:color="auto"/>
            <w:left w:val="none" w:sz="0" w:space="0" w:color="auto"/>
            <w:bottom w:val="none" w:sz="0" w:space="0" w:color="auto"/>
            <w:right w:val="none" w:sz="0" w:space="0" w:color="auto"/>
          </w:divBdr>
        </w:div>
        <w:div w:id="2133090309">
          <w:marLeft w:val="0"/>
          <w:marRight w:val="0"/>
          <w:marTop w:val="0"/>
          <w:marBottom w:val="0"/>
          <w:divBdr>
            <w:top w:val="none" w:sz="0" w:space="0" w:color="auto"/>
            <w:left w:val="none" w:sz="0" w:space="0" w:color="auto"/>
            <w:bottom w:val="none" w:sz="0" w:space="0" w:color="auto"/>
            <w:right w:val="none" w:sz="0" w:space="0" w:color="auto"/>
          </w:divBdr>
        </w:div>
        <w:div w:id="1143431417">
          <w:marLeft w:val="0"/>
          <w:marRight w:val="0"/>
          <w:marTop w:val="0"/>
          <w:marBottom w:val="0"/>
          <w:divBdr>
            <w:top w:val="none" w:sz="0" w:space="0" w:color="auto"/>
            <w:left w:val="none" w:sz="0" w:space="0" w:color="auto"/>
            <w:bottom w:val="none" w:sz="0" w:space="0" w:color="auto"/>
            <w:right w:val="none" w:sz="0" w:space="0" w:color="auto"/>
          </w:divBdr>
        </w:div>
        <w:div w:id="1475022233">
          <w:marLeft w:val="0"/>
          <w:marRight w:val="0"/>
          <w:marTop w:val="0"/>
          <w:marBottom w:val="0"/>
          <w:divBdr>
            <w:top w:val="none" w:sz="0" w:space="0" w:color="auto"/>
            <w:left w:val="none" w:sz="0" w:space="0" w:color="auto"/>
            <w:bottom w:val="none" w:sz="0" w:space="0" w:color="auto"/>
            <w:right w:val="none" w:sz="0" w:space="0" w:color="auto"/>
          </w:divBdr>
        </w:div>
        <w:div w:id="733088566">
          <w:marLeft w:val="0"/>
          <w:marRight w:val="0"/>
          <w:marTop w:val="0"/>
          <w:marBottom w:val="0"/>
          <w:divBdr>
            <w:top w:val="none" w:sz="0" w:space="0" w:color="auto"/>
            <w:left w:val="none" w:sz="0" w:space="0" w:color="auto"/>
            <w:bottom w:val="none" w:sz="0" w:space="0" w:color="auto"/>
            <w:right w:val="none" w:sz="0" w:space="0" w:color="auto"/>
          </w:divBdr>
        </w:div>
        <w:div w:id="614866114">
          <w:marLeft w:val="0"/>
          <w:marRight w:val="0"/>
          <w:marTop w:val="0"/>
          <w:marBottom w:val="0"/>
          <w:divBdr>
            <w:top w:val="none" w:sz="0" w:space="0" w:color="auto"/>
            <w:left w:val="none" w:sz="0" w:space="0" w:color="auto"/>
            <w:bottom w:val="none" w:sz="0" w:space="0" w:color="auto"/>
            <w:right w:val="none" w:sz="0" w:space="0" w:color="auto"/>
          </w:divBdr>
        </w:div>
        <w:div w:id="1503399392">
          <w:marLeft w:val="0"/>
          <w:marRight w:val="0"/>
          <w:marTop w:val="0"/>
          <w:marBottom w:val="0"/>
          <w:divBdr>
            <w:top w:val="none" w:sz="0" w:space="0" w:color="auto"/>
            <w:left w:val="none" w:sz="0" w:space="0" w:color="auto"/>
            <w:bottom w:val="none" w:sz="0" w:space="0" w:color="auto"/>
            <w:right w:val="none" w:sz="0" w:space="0" w:color="auto"/>
          </w:divBdr>
        </w:div>
        <w:div w:id="1454252973">
          <w:marLeft w:val="0"/>
          <w:marRight w:val="0"/>
          <w:marTop w:val="0"/>
          <w:marBottom w:val="0"/>
          <w:divBdr>
            <w:top w:val="none" w:sz="0" w:space="0" w:color="auto"/>
            <w:left w:val="none" w:sz="0" w:space="0" w:color="auto"/>
            <w:bottom w:val="none" w:sz="0" w:space="0" w:color="auto"/>
            <w:right w:val="none" w:sz="0" w:space="0" w:color="auto"/>
          </w:divBdr>
        </w:div>
        <w:div w:id="734817747">
          <w:marLeft w:val="0"/>
          <w:marRight w:val="0"/>
          <w:marTop w:val="0"/>
          <w:marBottom w:val="0"/>
          <w:divBdr>
            <w:top w:val="none" w:sz="0" w:space="0" w:color="auto"/>
            <w:left w:val="none" w:sz="0" w:space="0" w:color="auto"/>
            <w:bottom w:val="none" w:sz="0" w:space="0" w:color="auto"/>
            <w:right w:val="none" w:sz="0" w:space="0" w:color="auto"/>
          </w:divBdr>
        </w:div>
        <w:div w:id="1847859129">
          <w:marLeft w:val="0"/>
          <w:marRight w:val="0"/>
          <w:marTop w:val="0"/>
          <w:marBottom w:val="0"/>
          <w:divBdr>
            <w:top w:val="none" w:sz="0" w:space="0" w:color="auto"/>
            <w:left w:val="none" w:sz="0" w:space="0" w:color="auto"/>
            <w:bottom w:val="none" w:sz="0" w:space="0" w:color="auto"/>
            <w:right w:val="none" w:sz="0" w:space="0" w:color="auto"/>
          </w:divBdr>
        </w:div>
        <w:div w:id="767505629">
          <w:marLeft w:val="0"/>
          <w:marRight w:val="0"/>
          <w:marTop w:val="0"/>
          <w:marBottom w:val="0"/>
          <w:divBdr>
            <w:top w:val="none" w:sz="0" w:space="0" w:color="auto"/>
            <w:left w:val="none" w:sz="0" w:space="0" w:color="auto"/>
            <w:bottom w:val="none" w:sz="0" w:space="0" w:color="auto"/>
            <w:right w:val="none" w:sz="0" w:space="0" w:color="auto"/>
          </w:divBdr>
        </w:div>
        <w:div w:id="697582757">
          <w:marLeft w:val="0"/>
          <w:marRight w:val="0"/>
          <w:marTop w:val="0"/>
          <w:marBottom w:val="0"/>
          <w:divBdr>
            <w:top w:val="none" w:sz="0" w:space="0" w:color="auto"/>
            <w:left w:val="none" w:sz="0" w:space="0" w:color="auto"/>
            <w:bottom w:val="none" w:sz="0" w:space="0" w:color="auto"/>
            <w:right w:val="none" w:sz="0" w:space="0" w:color="auto"/>
          </w:divBdr>
        </w:div>
        <w:div w:id="354505586">
          <w:marLeft w:val="0"/>
          <w:marRight w:val="0"/>
          <w:marTop w:val="0"/>
          <w:marBottom w:val="0"/>
          <w:divBdr>
            <w:top w:val="none" w:sz="0" w:space="0" w:color="auto"/>
            <w:left w:val="none" w:sz="0" w:space="0" w:color="auto"/>
            <w:bottom w:val="none" w:sz="0" w:space="0" w:color="auto"/>
            <w:right w:val="none" w:sz="0" w:space="0" w:color="auto"/>
          </w:divBdr>
        </w:div>
        <w:div w:id="1475441572">
          <w:marLeft w:val="0"/>
          <w:marRight w:val="0"/>
          <w:marTop w:val="0"/>
          <w:marBottom w:val="0"/>
          <w:divBdr>
            <w:top w:val="none" w:sz="0" w:space="0" w:color="auto"/>
            <w:left w:val="none" w:sz="0" w:space="0" w:color="auto"/>
            <w:bottom w:val="none" w:sz="0" w:space="0" w:color="auto"/>
            <w:right w:val="none" w:sz="0" w:space="0" w:color="auto"/>
          </w:divBdr>
        </w:div>
        <w:div w:id="2037801838">
          <w:marLeft w:val="0"/>
          <w:marRight w:val="0"/>
          <w:marTop w:val="0"/>
          <w:marBottom w:val="0"/>
          <w:divBdr>
            <w:top w:val="none" w:sz="0" w:space="0" w:color="auto"/>
            <w:left w:val="none" w:sz="0" w:space="0" w:color="auto"/>
            <w:bottom w:val="none" w:sz="0" w:space="0" w:color="auto"/>
            <w:right w:val="none" w:sz="0" w:space="0" w:color="auto"/>
          </w:divBdr>
        </w:div>
        <w:div w:id="247348074">
          <w:marLeft w:val="0"/>
          <w:marRight w:val="0"/>
          <w:marTop w:val="0"/>
          <w:marBottom w:val="0"/>
          <w:divBdr>
            <w:top w:val="none" w:sz="0" w:space="0" w:color="auto"/>
            <w:left w:val="none" w:sz="0" w:space="0" w:color="auto"/>
            <w:bottom w:val="none" w:sz="0" w:space="0" w:color="auto"/>
            <w:right w:val="none" w:sz="0" w:space="0" w:color="auto"/>
          </w:divBdr>
        </w:div>
        <w:div w:id="2028211568">
          <w:marLeft w:val="0"/>
          <w:marRight w:val="0"/>
          <w:marTop w:val="0"/>
          <w:marBottom w:val="0"/>
          <w:divBdr>
            <w:top w:val="none" w:sz="0" w:space="0" w:color="auto"/>
            <w:left w:val="none" w:sz="0" w:space="0" w:color="auto"/>
            <w:bottom w:val="none" w:sz="0" w:space="0" w:color="auto"/>
            <w:right w:val="none" w:sz="0" w:space="0" w:color="auto"/>
          </w:divBdr>
        </w:div>
        <w:div w:id="164243762">
          <w:marLeft w:val="0"/>
          <w:marRight w:val="0"/>
          <w:marTop w:val="0"/>
          <w:marBottom w:val="0"/>
          <w:divBdr>
            <w:top w:val="none" w:sz="0" w:space="0" w:color="auto"/>
            <w:left w:val="none" w:sz="0" w:space="0" w:color="auto"/>
            <w:bottom w:val="none" w:sz="0" w:space="0" w:color="auto"/>
            <w:right w:val="none" w:sz="0" w:space="0" w:color="auto"/>
          </w:divBdr>
        </w:div>
        <w:div w:id="1954626523">
          <w:marLeft w:val="0"/>
          <w:marRight w:val="0"/>
          <w:marTop w:val="0"/>
          <w:marBottom w:val="0"/>
          <w:divBdr>
            <w:top w:val="none" w:sz="0" w:space="0" w:color="auto"/>
            <w:left w:val="none" w:sz="0" w:space="0" w:color="auto"/>
            <w:bottom w:val="none" w:sz="0" w:space="0" w:color="auto"/>
            <w:right w:val="none" w:sz="0" w:space="0" w:color="auto"/>
          </w:divBdr>
        </w:div>
        <w:div w:id="1466240384">
          <w:marLeft w:val="0"/>
          <w:marRight w:val="0"/>
          <w:marTop w:val="0"/>
          <w:marBottom w:val="0"/>
          <w:divBdr>
            <w:top w:val="none" w:sz="0" w:space="0" w:color="auto"/>
            <w:left w:val="none" w:sz="0" w:space="0" w:color="auto"/>
            <w:bottom w:val="none" w:sz="0" w:space="0" w:color="auto"/>
            <w:right w:val="none" w:sz="0" w:space="0" w:color="auto"/>
          </w:divBdr>
        </w:div>
        <w:div w:id="1925188179">
          <w:marLeft w:val="0"/>
          <w:marRight w:val="0"/>
          <w:marTop w:val="0"/>
          <w:marBottom w:val="0"/>
          <w:divBdr>
            <w:top w:val="none" w:sz="0" w:space="0" w:color="auto"/>
            <w:left w:val="none" w:sz="0" w:space="0" w:color="auto"/>
            <w:bottom w:val="none" w:sz="0" w:space="0" w:color="auto"/>
            <w:right w:val="none" w:sz="0" w:space="0" w:color="auto"/>
          </w:divBdr>
        </w:div>
        <w:div w:id="215238632">
          <w:marLeft w:val="0"/>
          <w:marRight w:val="0"/>
          <w:marTop w:val="0"/>
          <w:marBottom w:val="0"/>
          <w:divBdr>
            <w:top w:val="none" w:sz="0" w:space="0" w:color="auto"/>
            <w:left w:val="none" w:sz="0" w:space="0" w:color="auto"/>
            <w:bottom w:val="none" w:sz="0" w:space="0" w:color="auto"/>
            <w:right w:val="none" w:sz="0" w:space="0" w:color="auto"/>
          </w:divBdr>
        </w:div>
        <w:div w:id="471679376">
          <w:marLeft w:val="0"/>
          <w:marRight w:val="0"/>
          <w:marTop w:val="0"/>
          <w:marBottom w:val="0"/>
          <w:divBdr>
            <w:top w:val="none" w:sz="0" w:space="0" w:color="auto"/>
            <w:left w:val="none" w:sz="0" w:space="0" w:color="auto"/>
            <w:bottom w:val="none" w:sz="0" w:space="0" w:color="auto"/>
            <w:right w:val="none" w:sz="0" w:space="0" w:color="auto"/>
          </w:divBdr>
        </w:div>
        <w:div w:id="1253585069">
          <w:marLeft w:val="0"/>
          <w:marRight w:val="0"/>
          <w:marTop w:val="0"/>
          <w:marBottom w:val="0"/>
          <w:divBdr>
            <w:top w:val="none" w:sz="0" w:space="0" w:color="auto"/>
            <w:left w:val="none" w:sz="0" w:space="0" w:color="auto"/>
            <w:bottom w:val="none" w:sz="0" w:space="0" w:color="auto"/>
            <w:right w:val="none" w:sz="0" w:space="0" w:color="auto"/>
          </w:divBdr>
        </w:div>
        <w:div w:id="1871257225">
          <w:marLeft w:val="0"/>
          <w:marRight w:val="0"/>
          <w:marTop w:val="0"/>
          <w:marBottom w:val="0"/>
          <w:divBdr>
            <w:top w:val="none" w:sz="0" w:space="0" w:color="auto"/>
            <w:left w:val="none" w:sz="0" w:space="0" w:color="auto"/>
            <w:bottom w:val="none" w:sz="0" w:space="0" w:color="auto"/>
            <w:right w:val="none" w:sz="0" w:space="0" w:color="auto"/>
          </w:divBdr>
        </w:div>
        <w:div w:id="75321238">
          <w:marLeft w:val="0"/>
          <w:marRight w:val="0"/>
          <w:marTop w:val="0"/>
          <w:marBottom w:val="0"/>
          <w:divBdr>
            <w:top w:val="none" w:sz="0" w:space="0" w:color="auto"/>
            <w:left w:val="none" w:sz="0" w:space="0" w:color="auto"/>
            <w:bottom w:val="none" w:sz="0" w:space="0" w:color="auto"/>
            <w:right w:val="none" w:sz="0" w:space="0" w:color="auto"/>
          </w:divBdr>
        </w:div>
        <w:div w:id="1224176975">
          <w:marLeft w:val="0"/>
          <w:marRight w:val="0"/>
          <w:marTop w:val="0"/>
          <w:marBottom w:val="0"/>
          <w:divBdr>
            <w:top w:val="none" w:sz="0" w:space="0" w:color="auto"/>
            <w:left w:val="none" w:sz="0" w:space="0" w:color="auto"/>
            <w:bottom w:val="none" w:sz="0" w:space="0" w:color="auto"/>
            <w:right w:val="none" w:sz="0" w:space="0" w:color="auto"/>
          </w:divBdr>
        </w:div>
        <w:div w:id="10689717">
          <w:marLeft w:val="0"/>
          <w:marRight w:val="0"/>
          <w:marTop w:val="0"/>
          <w:marBottom w:val="0"/>
          <w:divBdr>
            <w:top w:val="none" w:sz="0" w:space="0" w:color="auto"/>
            <w:left w:val="none" w:sz="0" w:space="0" w:color="auto"/>
            <w:bottom w:val="none" w:sz="0" w:space="0" w:color="auto"/>
            <w:right w:val="none" w:sz="0" w:space="0" w:color="auto"/>
          </w:divBdr>
        </w:div>
        <w:div w:id="1583221588">
          <w:marLeft w:val="0"/>
          <w:marRight w:val="0"/>
          <w:marTop w:val="0"/>
          <w:marBottom w:val="0"/>
          <w:divBdr>
            <w:top w:val="none" w:sz="0" w:space="0" w:color="auto"/>
            <w:left w:val="none" w:sz="0" w:space="0" w:color="auto"/>
            <w:bottom w:val="none" w:sz="0" w:space="0" w:color="auto"/>
            <w:right w:val="none" w:sz="0" w:space="0" w:color="auto"/>
          </w:divBdr>
        </w:div>
        <w:div w:id="549265441">
          <w:marLeft w:val="0"/>
          <w:marRight w:val="0"/>
          <w:marTop w:val="0"/>
          <w:marBottom w:val="0"/>
          <w:divBdr>
            <w:top w:val="none" w:sz="0" w:space="0" w:color="auto"/>
            <w:left w:val="none" w:sz="0" w:space="0" w:color="auto"/>
            <w:bottom w:val="none" w:sz="0" w:space="0" w:color="auto"/>
            <w:right w:val="none" w:sz="0" w:space="0" w:color="auto"/>
          </w:divBdr>
        </w:div>
        <w:div w:id="686256176">
          <w:marLeft w:val="0"/>
          <w:marRight w:val="0"/>
          <w:marTop w:val="0"/>
          <w:marBottom w:val="0"/>
          <w:divBdr>
            <w:top w:val="none" w:sz="0" w:space="0" w:color="auto"/>
            <w:left w:val="none" w:sz="0" w:space="0" w:color="auto"/>
            <w:bottom w:val="none" w:sz="0" w:space="0" w:color="auto"/>
            <w:right w:val="none" w:sz="0" w:space="0" w:color="auto"/>
          </w:divBdr>
        </w:div>
        <w:div w:id="225840434">
          <w:marLeft w:val="0"/>
          <w:marRight w:val="0"/>
          <w:marTop w:val="0"/>
          <w:marBottom w:val="0"/>
          <w:divBdr>
            <w:top w:val="none" w:sz="0" w:space="0" w:color="auto"/>
            <w:left w:val="none" w:sz="0" w:space="0" w:color="auto"/>
            <w:bottom w:val="none" w:sz="0" w:space="0" w:color="auto"/>
            <w:right w:val="none" w:sz="0" w:space="0" w:color="auto"/>
          </w:divBdr>
        </w:div>
        <w:div w:id="1106314650">
          <w:marLeft w:val="0"/>
          <w:marRight w:val="0"/>
          <w:marTop w:val="0"/>
          <w:marBottom w:val="0"/>
          <w:divBdr>
            <w:top w:val="none" w:sz="0" w:space="0" w:color="auto"/>
            <w:left w:val="none" w:sz="0" w:space="0" w:color="auto"/>
            <w:bottom w:val="none" w:sz="0" w:space="0" w:color="auto"/>
            <w:right w:val="none" w:sz="0" w:space="0" w:color="auto"/>
          </w:divBdr>
        </w:div>
        <w:div w:id="1873760391">
          <w:marLeft w:val="0"/>
          <w:marRight w:val="0"/>
          <w:marTop w:val="0"/>
          <w:marBottom w:val="0"/>
          <w:divBdr>
            <w:top w:val="none" w:sz="0" w:space="0" w:color="auto"/>
            <w:left w:val="none" w:sz="0" w:space="0" w:color="auto"/>
            <w:bottom w:val="none" w:sz="0" w:space="0" w:color="auto"/>
            <w:right w:val="none" w:sz="0" w:space="0" w:color="auto"/>
          </w:divBdr>
        </w:div>
        <w:div w:id="1651058228">
          <w:marLeft w:val="0"/>
          <w:marRight w:val="0"/>
          <w:marTop w:val="0"/>
          <w:marBottom w:val="0"/>
          <w:divBdr>
            <w:top w:val="none" w:sz="0" w:space="0" w:color="auto"/>
            <w:left w:val="none" w:sz="0" w:space="0" w:color="auto"/>
            <w:bottom w:val="none" w:sz="0" w:space="0" w:color="auto"/>
            <w:right w:val="none" w:sz="0" w:space="0" w:color="auto"/>
          </w:divBdr>
        </w:div>
        <w:div w:id="769470283">
          <w:marLeft w:val="0"/>
          <w:marRight w:val="0"/>
          <w:marTop w:val="0"/>
          <w:marBottom w:val="0"/>
          <w:divBdr>
            <w:top w:val="none" w:sz="0" w:space="0" w:color="auto"/>
            <w:left w:val="none" w:sz="0" w:space="0" w:color="auto"/>
            <w:bottom w:val="none" w:sz="0" w:space="0" w:color="auto"/>
            <w:right w:val="none" w:sz="0" w:space="0" w:color="auto"/>
          </w:divBdr>
        </w:div>
        <w:div w:id="1612669193">
          <w:marLeft w:val="0"/>
          <w:marRight w:val="0"/>
          <w:marTop w:val="0"/>
          <w:marBottom w:val="0"/>
          <w:divBdr>
            <w:top w:val="none" w:sz="0" w:space="0" w:color="auto"/>
            <w:left w:val="none" w:sz="0" w:space="0" w:color="auto"/>
            <w:bottom w:val="none" w:sz="0" w:space="0" w:color="auto"/>
            <w:right w:val="none" w:sz="0" w:space="0" w:color="auto"/>
          </w:divBdr>
        </w:div>
        <w:div w:id="1003437870">
          <w:marLeft w:val="0"/>
          <w:marRight w:val="0"/>
          <w:marTop w:val="0"/>
          <w:marBottom w:val="0"/>
          <w:divBdr>
            <w:top w:val="none" w:sz="0" w:space="0" w:color="auto"/>
            <w:left w:val="none" w:sz="0" w:space="0" w:color="auto"/>
            <w:bottom w:val="none" w:sz="0" w:space="0" w:color="auto"/>
            <w:right w:val="none" w:sz="0" w:space="0" w:color="auto"/>
          </w:divBdr>
        </w:div>
        <w:div w:id="1920098371">
          <w:marLeft w:val="0"/>
          <w:marRight w:val="0"/>
          <w:marTop w:val="0"/>
          <w:marBottom w:val="0"/>
          <w:divBdr>
            <w:top w:val="none" w:sz="0" w:space="0" w:color="auto"/>
            <w:left w:val="none" w:sz="0" w:space="0" w:color="auto"/>
            <w:bottom w:val="none" w:sz="0" w:space="0" w:color="auto"/>
            <w:right w:val="none" w:sz="0" w:space="0" w:color="auto"/>
          </w:divBdr>
        </w:div>
        <w:div w:id="477461088">
          <w:marLeft w:val="0"/>
          <w:marRight w:val="0"/>
          <w:marTop w:val="0"/>
          <w:marBottom w:val="0"/>
          <w:divBdr>
            <w:top w:val="none" w:sz="0" w:space="0" w:color="auto"/>
            <w:left w:val="none" w:sz="0" w:space="0" w:color="auto"/>
            <w:bottom w:val="none" w:sz="0" w:space="0" w:color="auto"/>
            <w:right w:val="none" w:sz="0" w:space="0" w:color="auto"/>
          </w:divBdr>
        </w:div>
        <w:div w:id="1459298019">
          <w:marLeft w:val="0"/>
          <w:marRight w:val="0"/>
          <w:marTop w:val="0"/>
          <w:marBottom w:val="0"/>
          <w:divBdr>
            <w:top w:val="none" w:sz="0" w:space="0" w:color="auto"/>
            <w:left w:val="none" w:sz="0" w:space="0" w:color="auto"/>
            <w:bottom w:val="none" w:sz="0" w:space="0" w:color="auto"/>
            <w:right w:val="none" w:sz="0" w:space="0" w:color="auto"/>
          </w:divBdr>
        </w:div>
        <w:div w:id="19623545">
          <w:marLeft w:val="0"/>
          <w:marRight w:val="0"/>
          <w:marTop w:val="0"/>
          <w:marBottom w:val="0"/>
          <w:divBdr>
            <w:top w:val="none" w:sz="0" w:space="0" w:color="auto"/>
            <w:left w:val="none" w:sz="0" w:space="0" w:color="auto"/>
            <w:bottom w:val="none" w:sz="0" w:space="0" w:color="auto"/>
            <w:right w:val="none" w:sz="0" w:space="0" w:color="auto"/>
          </w:divBdr>
        </w:div>
        <w:div w:id="1373504851">
          <w:marLeft w:val="0"/>
          <w:marRight w:val="0"/>
          <w:marTop w:val="0"/>
          <w:marBottom w:val="0"/>
          <w:divBdr>
            <w:top w:val="none" w:sz="0" w:space="0" w:color="auto"/>
            <w:left w:val="none" w:sz="0" w:space="0" w:color="auto"/>
            <w:bottom w:val="none" w:sz="0" w:space="0" w:color="auto"/>
            <w:right w:val="none" w:sz="0" w:space="0" w:color="auto"/>
          </w:divBdr>
        </w:div>
        <w:div w:id="1464730950">
          <w:marLeft w:val="0"/>
          <w:marRight w:val="0"/>
          <w:marTop w:val="0"/>
          <w:marBottom w:val="0"/>
          <w:divBdr>
            <w:top w:val="none" w:sz="0" w:space="0" w:color="auto"/>
            <w:left w:val="none" w:sz="0" w:space="0" w:color="auto"/>
            <w:bottom w:val="none" w:sz="0" w:space="0" w:color="auto"/>
            <w:right w:val="none" w:sz="0" w:space="0" w:color="auto"/>
          </w:divBdr>
        </w:div>
        <w:div w:id="1284654805">
          <w:marLeft w:val="0"/>
          <w:marRight w:val="0"/>
          <w:marTop w:val="0"/>
          <w:marBottom w:val="0"/>
          <w:divBdr>
            <w:top w:val="none" w:sz="0" w:space="0" w:color="auto"/>
            <w:left w:val="none" w:sz="0" w:space="0" w:color="auto"/>
            <w:bottom w:val="none" w:sz="0" w:space="0" w:color="auto"/>
            <w:right w:val="none" w:sz="0" w:space="0" w:color="auto"/>
          </w:divBdr>
        </w:div>
        <w:div w:id="1937984588">
          <w:marLeft w:val="0"/>
          <w:marRight w:val="0"/>
          <w:marTop w:val="0"/>
          <w:marBottom w:val="0"/>
          <w:divBdr>
            <w:top w:val="none" w:sz="0" w:space="0" w:color="auto"/>
            <w:left w:val="none" w:sz="0" w:space="0" w:color="auto"/>
            <w:bottom w:val="none" w:sz="0" w:space="0" w:color="auto"/>
            <w:right w:val="none" w:sz="0" w:space="0" w:color="auto"/>
          </w:divBdr>
        </w:div>
        <w:div w:id="497355939">
          <w:marLeft w:val="0"/>
          <w:marRight w:val="0"/>
          <w:marTop w:val="0"/>
          <w:marBottom w:val="0"/>
          <w:divBdr>
            <w:top w:val="none" w:sz="0" w:space="0" w:color="auto"/>
            <w:left w:val="none" w:sz="0" w:space="0" w:color="auto"/>
            <w:bottom w:val="none" w:sz="0" w:space="0" w:color="auto"/>
            <w:right w:val="none" w:sz="0" w:space="0" w:color="auto"/>
          </w:divBdr>
        </w:div>
        <w:div w:id="1427194912">
          <w:marLeft w:val="0"/>
          <w:marRight w:val="0"/>
          <w:marTop w:val="0"/>
          <w:marBottom w:val="0"/>
          <w:divBdr>
            <w:top w:val="none" w:sz="0" w:space="0" w:color="auto"/>
            <w:left w:val="none" w:sz="0" w:space="0" w:color="auto"/>
            <w:bottom w:val="none" w:sz="0" w:space="0" w:color="auto"/>
            <w:right w:val="none" w:sz="0" w:space="0" w:color="auto"/>
          </w:divBdr>
        </w:div>
        <w:div w:id="618534135">
          <w:marLeft w:val="0"/>
          <w:marRight w:val="0"/>
          <w:marTop w:val="0"/>
          <w:marBottom w:val="0"/>
          <w:divBdr>
            <w:top w:val="none" w:sz="0" w:space="0" w:color="auto"/>
            <w:left w:val="none" w:sz="0" w:space="0" w:color="auto"/>
            <w:bottom w:val="none" w:sz="0" w:space="0" w:color="auto"/>
            <w:right w:val="none" w:sz="0" w:space="0" w:color="auto"/>
          </w:divBdr>
        </w:div>
        <w:div w:id="1171025099">
          <w:marLeft w:val="0"/>
          <w:marRight w:val="0"/>
          <w:marTop w:val="0"/>
          <w:marBottom w:val="0"/>
          <w:divBdr>
            <w:top w:val="none" w:sz="0" w:space="0" w:color="auto"/>
            <w:left w:val="none" w:sz="0" w:space="0" w:color="auto"/>
            <w:bottom w:val="none" w:sz="0" w:space="0" w:color="auto"/>
            <w:right w:val="none" w:sz="0" w:space="0" w:color="auto"/>
          </w:divBdr>
        </w:div>
        <w:div w:id="1378050492">
          <w:marLeft w:val="0"/>
          <w:marRight w:val="0"/>
          <w:marTop w:val="0"/>
          <w:marBottom w:val="0"/>
          <w:divBdr>
            <w:top w:val="none" w:sz="0" w:space="0" w:color="auto"/>
            <w:left w:val="none" w:sz="0" w:space="0" w:color="auto"/>
            <w:bottom w:val="none" w:sz="0" w:space="0" w:color="auto"/>
            <w:right w:val="none" w:sz="0" w:space="0" w:color="auto"/>
          </w:divBdr>
        </w:div>
        <w:div w:id="453598297">
          <w:marLeft w:val="0"/>
          <w:marRight w:val="0"/>
          <w:marTop w:val="0"/>
          <w:marBottom w:val="0"/>
          <w:divBdr>
            <w:top w:val="none" w:sz="0" w:space="0" w:color="auto"/>
            <w:left w:val="none" w:sz="0" w:space="0" w:color="auto"/>
            <w:bottom w:val="none" w:sz="0" w:space="0" w:color="auto"/>
            <w:right w:val="none" w:sz="0" w:space="0" w:color="auto"/>
          </w:divBdr>
        </w:div>
        <w:div w:id="1425766211">
          <w:marLeft w:val="0"/>
          <w:marRight w:val="0"/>
          <w:marTop w:val="0"/>
          <w:marBottom w:val="0"/>
          <w:divBdr>
            <w:top w:val="none" w:sz="0" w:space="0" w:color="auto"/>
            <w:left w:val="none" w:sz="0" w:space="0" w:color="auto"/>
            <w:bottom w:val="none" w:sz="0" w:space="0" w:color="auto"/>
            <w:right w:val="none" w:sz="0" w:space="0" w:color="auto"/>
          </w:divBdr>
        </w:div>
        <w:div w:id="1744569182">
          <w:marLeft w:val="0"/>
          <w:marRight w:val="0"/>
          <w:marTop w:val="0"/>
          <w:marBottom w:val="0"/>
          <w:divBdr>
            <w:top w:val="none" w:sz="0" w:space="0" w:color="auto"/>
            <w:left w:val="none" w:sz="0" w:space="0" w:color="auto"/>
            <w:bottom w:val="none" w:sz="0" w:space="0" w:color="auto"/>
            <w:right w:val="none" w:sz="0" w:space="0" w:color="auto"/>
          </w:divBdr>
        </w:div>
        <w:div w:id="602422458">
          <w:marLeft w:val="0"/>
          <w:marRight w:val="0"/>
          <w:marTop w:val="0"/>
          <w:marBottom w:val="0"/>
          <w:divBdr>
            <w:top w:val="none" w:sz="0" w:space="0" w:color="auto"/>
            <w:left w:val="none" w:sz="0" w:space="0" w:color="auto"/>
            <w:bottom w:val="none" w:sz="0" w:space="0" w:color="auto"/>
            <w:right w:val="none" w:sz="0" w:space="0" w:color="auto"/>
          </w:divBdr>
        </w:div>
        <w:div w:id="1334718127">
          <w:marLeft w:val="0"/>
          <w:marRight w:val="0"/>
          <w:marTop w:val="0"/>
          <w:marBottom w:val="0"/>
          <w:divBdr>
            <w:top w:val="none" w:sz="0" w:space="0" w:color="auto"/>
            <w:left w:val="none" w:sz="0" w:space="0" w:color="auto"/>
            <w:bottom w:val="none" w:sz="0" w:space="0" w:color="auto"/>
            <w:right w:val="none" w:sz="0" w:space="0" w:color="auto"/>
          </w:divBdr>
        </w:div>
        <w:div w:id="184485738">
          <w:marLeft w:val="0"/>
          <w:marRight w:val="0"/>
          <w:marTop w:val="0"/>
          <w:marBottom w:val="0"/>
          <w:divBdr>
            <w:top w:val="none" w:sz="0" w:space="0" w:color="auto"/>
            <w:left w:val="none" w:sz="0" w:space="0" w:color="auto"/>
            <w:bottom w:val="none" w:sz="0" w:space="0" w:color="auto"/>
            <w:right w:val="none" w:sz="0" w:space="0" w:color="auto"/>
          </w:divBdr>
        </w:div>
        <w:div w:id="1892570675">
          <w:marLeft w:val="0"/>
          <w:marRight w:val="0"/>
          <w:marTop w:val="0"/>
          <w:marBottom w:val="0"/>
          <w:divBdr>
            <w:top w:val="none" w:sz="0" w:space="0" w:color="auto"/>
            <w:left w:val="none" w:sz="0" w:space="0" w:color="auto"/>
            <w:bottom w:val="none" w:sz="0" w:space="0" w:color="auto"/>
            <w:right w:val="none" w:sz="0" w:space="0" w:color="auto"/>
          </w:divBdr>
        </w:div>
        <w:div w:id="1959876263">
          <w:marLeft w:val="0"/>
          <w:marRight w:val="0"/>
          <w:marTop w:val="0"/>
          <w:marBottom w:val="0"/>
          <w:divBdr>
            <w:top w:val="none" w:sz="0" w:space="0" w:color="auto"/>
            <w:left w:val="none" w:sz="0" w:space="0" w:color="auto"/>
            <w:bottom w:val="none" w:sz="0" w:space="0" w:color="auto"/>
            <w:right w:val="none" w:sz="0" w:space="0" w:color="auto"/>
          </w:divBdr>
        </w:div>
        <w:div w:id="1532256629">
          <w:marLeft w:val="0"/>
          <w:marRight w:val="0"/>
          <w:marTop w:val="0"/>
          <w:marBottom w:val="0"/>
          <w:divBdr>
            <w:top w:val="none" w:sz="0" w:space="0" w:color="auto"/>
            <w:left w:val="none" w:sz="0" w:space="0" w:color="auto"/>
            <w:bottom w:val="none" w:sz="0" w:space="0" w:color="auto"/>
            <w:right w:val="none" w:sz="0" w:space="0" w:color="auto"/>
          </w:divBdr>
        </w:div>
      </w:divsChild>
    </w:div>
    <w:div w:id="2059473204">
      <w:bodyDiv w:val="1"/>
      <w:marLeft w:val="0"/>
      <w:marRight w:val="0"/>
      <w:marTop w:val="0"/>
      <w:marBottom w:val="0"/>
      <w:divBdr>
        <w:top w:val="none" w:sz="0" w:space="0" w:color="auto"/>
        <w:left w:val="none" w:sz="0" w:space="0" w:color="auto"/>
        <w:bottom w:val="none" w:sz="0" w:space="0" w:color="auto"/>
        <w:right w:val="none" w:sz="0" w:space="0" w:color="auto"/>
      </w:divBdr>
    </w:div>
    <w:div w:id="2075928630">
      <w:bodyDiv w:val="1"/>
      <w:marLeft w:val="0"/>
      <w:marRight w:val="0"/>
      <w:marTop w:val="0"/>
      <w:marBottom w:val="0"/>
      <w:divBdr>
        <w:top w:val="none" w:sz="0" w:space="0" w:color="auto"/>
        <w:left w:val="none" w:sz="0" w:space="0" w:color="auto"/>
        <w:bottom w:val="none" w:sz="0" w:space="0" w:color="auto"/>
        <w:right w:val="none" w:sz="0" w:space="0" w:color="auto"/>
      </w:divBdr>
      <w:divsChild>
        <w:div w:id="1235898311">
          <w:marLeft w:val="0"/>
          <w:marRight w:val="0"/>
          <w:marTop w:val="0"/>
          <w:marBottom w:val="0"/>
          <w:divBdr>
            <w:top w:val="none" w:sz="0" w:space="0" w:color="auto"/>
            <w:left w:val="none" w:sz="0" w:space="0" w:color="auto"/>
            <w:bottom w:val="none" w:sz="0" w:space="0" w:color="auto"/>
            <w:right w:val="none" w:sz="0" w:space="0" w:color="auto"/>
          </w:divBdr>
        </w:div>
        <w:div w:id="311524541">
          <w:marLeft w:val="0"/>
          <w:marRight w:val="0"/>
          <w:marTop w:val="0"/>
          <w:marBottom w:val="0"/>
          <w:divBdr>
            <w:top w:val="none" w:sz="0" w:space="0" w:color="auto"/>
            <w:left w:val="none" w:sz="0" w:space="0" w:color="auto"/>
            <w:bottom w:val="none" w:sz="0" w:space="0" w:color="auto"/>
            <w:right w:val="none" w:sz="0" w:space="0" w:color="auto"/>
          </w:divBdr>
        </w:div>
        <w:div w:id="469174724">
          <w:marLeft w:val="0"/>
          <w:marRight w:val="0"/>
          <w:marTop w:val="0"/>
          <w:marBottom w:val="0"/>
          <w:divBdr>
            <w:top w:val="none" w:sz="0" w:space="0" w:color="auto"/>
            <w:left w:val="none" w:sz="0" w:space="0" w:color="auto"/>
            <w:bottom w:val="none" w:sz="0" w:space="0" w:color="auto"/>
            <w:right w:val="none" w:sz="0" w:space="0" w:color="auto"/>
          </w:divBdr>
        </w:div>
        <w:div w:id="965430869">
          <w:marLeft w:val="0"/>
          <w:marRight w:val="0"/>
          <w:marTop w:val="0"/>
          <w:marBottom w:val="0"/>
          <w:divBdr>
            <w:top w:val="none" w:sz="0" w:space="0" w:color="auto"/>
            <w:left w:val="none" w:sz="0" w:space="0" w:color="auto"/>
            <w:bottom w:val="none" w:sz="0" w:space="0" w:color="auto"/>
            <w:right w:val="none" w:sz="0" w:space="0" w:color="auto"/>
          </w:divBdr>
        </w:div>
        <w:div w:id="778986684">
          <w:marLeft w:val="0"/>
          <w:marRight w:val="0"/>
          <w:marTop w:val="0"/>
          <w:marBottom w:val="0"/>
          <w:divBdr>
            <w:top w:val="none" w:sz="0" w:space="0" w:color="auto"/>
            <w:left w:val="none" w:sz="0" w:space="0" w:color="auto"/>
            <w:bottom w:val="none" w:sz="0" w:space="0" w:color="auto"/>
            <w:right w:val="none" w:sz="0" w:space="0" w:color="auto"/>
          </w:divBdr>
        </w:div>
        <w:div w:id="615258852">
          <w:marLeft w:val="0"/>
          <w:marRight w:val="0"/>
          <w:marTop w:val="0"/>
          <w:marBottom w:val="0"/>
          <w:divBdr>
            <w:top w:val="none" w:sz="0" w:space="0" w:color="auto"/>
            <w:left w:val="none" w:sz="0" w:space="0" w:color="auto"/>
            <w:bottom w:val="none" w:sz="0" w:space="0" w:color="auto"/>
            <w:right w:val="none" w:sz="0" w:space="0" w:color="auto"/>
          </w:divBdr>
        </w:div>
        <w:div w:id="523323954">
          <w:marLeft w:val="0"/>
          <w:marRight w:val="0"/>
          <w:marTop w:val="0"/>
          <w:marBottom w:val="0"/>
          <w:divBdr>
            <w:top w:val="none" w:sz="0" w:space="0" w:color="auto"/>
            <w:left w:val="none" w:sz="0" w:space="0" w:color="auto"/>
            <w:bottom w:val="none" w:sz="0" w:space="0" w:color="auto"/>
            <w:right w:val="none" w:sz="0" w:space="0" w:color="auto"/>
          </w:divBdr>
        </w:div>
        <w:div w:id="2139837225">
          <w:marLeft w:val="0"/>
          <w:marRight w:val="0"/>
          <w:marTop w:val="0"/>
          <w:marBottom w:val="0"/>
          <w:divBdr>
            <w:top w:val="none" w:sz="0" w:space="0" w:color="auto"/>
            <w:left w:val="none" w:sz="0" w:space="0" w:color="auto"/>
            <w:bottom w:val="none" w:sz="0" w:space="0" w:color="auto"/>
            <w:right w:val="none" w:sz="0" w:space="0" w:color="auto"/>
          </w:divBdr>
        </w:div>
        <w:div w:id="1841657770">
          <w:marLeft w:val="0"/>
          <w:marRight w:val="0"/>
          <w:marTop w:val="0"/>
          <w:marBottom w:val="0"/>
          <w:divBdr>
            <w:top w:val="none" w:sz="0" w:space="0" w:color="auto"/>
            <w:left w:val="none" w:sz="0" w:space="0" w:color="auto"/>
            <w:bottom w:val="none" w:sz="0" w:space="0" w:color="auto"/>
            <w:right w:val="none" w:sz="0" w:space="0" w:color="auto"/>
          </w:divBdr>
        </w:div>
        <w:div w:id="1343777470">
          <w:marLeft w:val="0"/>
          <w:marRight w:val="0"/>
          <w:marTop w:val="0"/>
          <w:marBottom w:val="0"/>
          <w:divBdr>
            <w:top w:val="none" w:sz="0" w:space="0" w:color="auto"/>
            <w:left w:val="none" w:sz="0" w:space="0" w:color="auto"/>
            <w:bottom w:val="none" w:sz="0" w:space="0" w:color="auto"/>
            <w:right w:val="none" w:sz="0" w:space="0" w:color="auto"/>
          </w:divBdr>
        </w:div>
        <w:div w:id="281546173">
          <w:marLeft w:val="0"/>
          <w:marRight w:val="0"/>
          <w:marTop w:val="0"/>
          <w:marBottom w:val="0"/>
          <w:divBdr>
            <w:top w:val="none" w:sz="0" w:space="0" w:color="auto"/>
            <w:left w:val="none" w:sz="0" w:space="0" w:color="auto"/>
            <w:bottom w:val="none" w:sz="0" w:space="0" w:color="auto"/>
            <w:right w:val="none" w:sz="0" w:space="0" w:color="auto"/>
          </w:divBdr>
        </w:div>
        <w:div w:id="373045545">
          <w:marLeft w:val="0"/>
          <w:marRight w:val="0"/>
          <w:marTop w:val="0"/>
          <w:marBottom w:val="0"/>
          <w:divBdr>
            <w:top w:val="none" w:sz="0" w:space="0" w:color="auto"/>
            <w:left w:val="none" w:sz="0" w:space="0" w:color="auto"/>
            <w:bottom w:val="none" w:sz="0" w:space="0" w:color="auto"/>
            <w:right w:val="none" w:sz="0" w:space="0" w:color="auto"/>
          </w:divBdr>
        </w:div>
        <w:div w:id="2085756032">
          <w:marLeft w:val="0"/>
          <w:marRight w:val="0"/>
          <w:marTop w:val="0"/>
          <w:marBottom w:val="0"/>
          <w:divBdr>
            <w:top w:val="none" w:sz="0" w:space="0" w:color="auto"/>
            <w:left w:val="none" w:sz="0" w:space="0" w:color="auto"/>
            <w:bottom w:val="none" w:sz="0" w:space="0" w:color="auto"/>
            <w:right w:val="none" w:sz="0" w:space="0" w:color="auto"/>
          </w:divBdr>
        </w:div>
        <w:div w:id="1711109083">
          <w:marLeft w:val="0"/>
          <w:marRight w:val="0"/>
          <w:marTop w:val="0"/>
          <w:marBottom w:val="0"/>
          <w:divBdr>
            <w:top w:val="none" w:sz="0" w:space="0" w:color="auto"/>
            <w:left w:val="none" w:sz="0" w:space="0" w:color="auto"/>
            <w:bottom w:val="none" w:sz="0" w:space="0" w:color="auto"/>
            <w:right w:val="none" w:sz="0" w:space="0" w:color="auto"/>
          </w:divBdr>
        </w:div>
        <w:div w:id="1151217496">
          <w:marLeft w:val="0"/>
          <w:marRight w:val="0"/>
          <w:marTop w:val="0"/>
          <w:marBottom w:val="0"/>
          <w:divBdr>
            <w:top w:val="none" w:sz="0" w:space="0" w:color="auto"/>
            <w:left w:val="none" w:sz="0" w:space="0" w:color="auto"/>
            <w:bottom w:val="none" w:sz="0" w:space="0" w:color="auto"/>
            <w:right w:val="none" w:sz="0" w:space="0" w:color="auto"/>
          </w:divBdr>
        </w:div>
        <w:div w:id="1795948862">
          <w:marLeft w:val="0"/>
          <w:marRight w:val="0"/>
          <w:marTop w:val="0"/>
          <w:marBottom w:val="0"/>
          <w:divBdr>
            <w:top w:val="none" w:sz="0" w:space="0" w:color="auto"/>
            <w:left w:val="none" w:sz="0" w:space="0" w:color="auto"/>
            <w:bottom w:val="none" w:sz="0" w:space="0" w:color="auto"/>
            <w:right w:val="none" w:sz="0" w:space="0" w:color="auto"/>
          </w:divBdr>
        </w:div>
        <w:div w:id="1050376973">
          <w:marLeft w:val="0"/>
          <w:marRight w:val="0"/>
          <w:marTop w:val="0"/>
          <w:marBottom w:val="0"/>
          <w:divBdr>
            <w:top w:val="none" w:sz="0" w:space="0" w:color="auto"/>
            <w:left w:val="none" w:sz="0" w:space="0" w:color="auto"/>
            <w:bottom w:val="none" w:sz="0" w:space="0" w:color="auto"/>
            <w:right w:val="none" w:sz="0" w:space="0" w:color="auto"/>
          </w:divBdr>
        </w:div>
        <w:div w:id="1372416564">
          <w:marLeft w:val="0"/>
          <w:marRight w:val="0"/>
          <w:marTop w:val="0"/>
          <w:marBottom w:val="0"/>
          <w:divBdr>
            <w:top w:val="none" w:sz="0" w:space="0" w:color="auto"/>
            <w:left w:val="none" w:sz="0" w:space="0" w:color="auto"/>
            <w:bottom w:val="none" w:sz="0" w:space="0" w:color="auto"/>
            <w:right w:val="none" w:sz="0" w:space="0" w:color="auto"/>
          </w:divBdr>
        </w:div>
        <w:div w:id="1795176352">
          <w:marLeft w:val="0"/>
          <w:marRight w:val="0"/>
          <w:marTop w:val="0"/>
          <w:marBottom w:val="0"/>
          <w:divBdr>
            <w:top w:val="none" w:sz="0" w:space="0" w:color="auto"/>
            <w:left w:val="none" w:sz="0" w:space="0" w:color="auto"/>
            <w:bottom w:val="none" w:sz="0" w:space="0" w:color="auto"/>
            <w:right w:val="none" w:sz="0" w:space="0" w:color="auto"/>
          </w:divBdr>
        </w:div>
        <w:div w:id="2105571609">
          <w:marLeft w:val="0"/>
          <w:marRight w:val="0"/>
          <w:marTop w:val="0"/>
          <w:marBottom w:val="0"/>
          <w:divBdr>
            <w:top w:val="none" w:sz="0" w:space="0" w:color="auto"/>
            <w:left w:val="none" w:sz="0" w:space="0" w:color="auto"/>
            <w:bottom w:val="none" w:sz="0" w:space="0" w:color="auto"/>
            <w:right w:val="none" w:sz="0" w:space="0" w:color="auto"/>
          </w:divBdr>
        </w:div>
        <w:div w:id="1438599690">
          <w:marLeft w:val="0"/>
          <w:marRight w:val="0"/>
          <w:marTop w:val="0"/>
          <w:marBottom w:val="0"/>
          <w:divBdr>
            <w:top w:val="none" w:sz="0" w:space="0" w:color="auto"/>
            <w:left w:val="none" w:sz="0" w:space="0" w:color="auto"/>
            <w:bottom w:val="none" w:sz="0" w:space="0" w:color="auto"/>
            <w:right w:val="none" w:sz="0" w:space="0" w:color="auto"/>
          </w:divBdr>
        </w:div>
        <w:div w:id="2031567286">
          <w:marLeft w:val="0"/>
          <w:marRight w:val="0"/>
          <w:marTop w:val="0"/>
          <w:marBottom w:val="0"/>
          <w:divBdr>
            <w:top w:val="none" w:sz="0" w:space="0" w:color="auto"/>
            <w:left w:val="none" w:sz="0" w:space="0" w:color="auto"/>
            <w:bottom w:val="none" w:sz="0" w:space="0" w:color="auto"/>
            <w:right w:val="none" w:sz="0" w:space="0" w:color="auto"/>
          </w:divBdr>
        </w:div>
        <w:div w:id="165825487">
          <w:marLeft w:val="0"/>
          <w:marRight w:val="0"/>
          <w:marTop w:val="0"/>
          <w:marBottom w:val="0"/>
          <w:divBdr>
            <w:top w:val="none" w:sz="0" w:space="0" w:color="auto"/>
            <w:left w:val="none" w:sz="0" w:space="0" w:color="auto"/>
            <w:bottom w:val="none" w:sz="0" w:space="0" w:color="auto"/>
            <w:right w:val="none" w:sz="0" w:space="0" w:color="auto"/>
          </w:divBdr>
        </w:div>
        <w:div w:id="1590580908">
          <w:marLeft w:val="0"/>
          <w:marRight w:val="0"/>
          <w:marTop w:val="0"/>
          <w:marBottom w:val="0"/>
          <w:divBdr>
            <w:top w:val="none" w:sz="0" w:space="0" w:color="auto"/>
            <w:left w:val="none" w:sz="0" w:space="0" w:color="auto"/>
            <w:bottom w:val="none" w:sz="0" w:space="0" w:color="auto"/>
            <w:right w:val="none" w:sz="0" w:space="0" w:color="auto"/>
          </w:divBdr>
        </w:div>
        <w:div w:id="472135649">
          <w:marLeft w:val="0"/>
          <w:marRight w:val="0"/>
          <w:marTop w:val="0"/>
          <w:marBottom w:val="0"/>
          <w:divBdr>
            <w:top w:val="none" w:sz="0" w:space="0" w:color="auto"/>
            <w:left w:val="none" w:sz="0" w:space="0" w:color="auto"/>
            <w:bottom w:val="none" w:sz="0" w:space="0" w:color="auto"/>
            <w:right w:val="none" w:sz="0" w:space="0" w:color="auto"/>
          </w:divBdr>
        </w:div>
        <w:div w:id="1127578881">
          <w:marLeft w:val="0"/>
          <w:marRight w:val="0"/>
          <w:marTop w:val="0"/>
          <w:marBottom w:val="0"/>
          <w:divBdr>
            <w:top w:val="none" w:sz="0" w:space="0" w:color="auto"/>
            <w:left w:val="none" w:sz="0" w:space="0" w:color="auto"/>
            <w:bottom w:val="none" w:sz="0" w:space="0" w:color="auto"/>
            <w:right w:val="none" w:sz="0" w:space="0" w:color="auto"/>
          </w:divBdr>
        </w:div>
        <w:div w:id="1147822415">
          <w:marLeft w:val="0"/>
          <w:marRight w:val="0"/>
          <w:marTop w:val="0"/>
          <w:marBottom w:val="0"/>
          <w:divBdr>
            <w:top w:val="none" w:sz="0" w:space="0" w:color="auto"/>
            <w:left w:val="none" w:sz="0" w:space="0" w:color="auto"/>
            <w:bottom w:val="none" w:sz="0" w:space="0" w:color="auto"/>
            <w:right w:val="none" w:sz="0" w:space="0" w:color="auto"/>
          </w:divBdr>
        </w:div>
        <w:div w:id="1099641091">
          <w:marLeft w:val="0"/>
          <w:marRight w:val="0"/>
          <w:marTop w:val="0"/>
          <w:marBottom w:val="0"/>
          <w:divBdr>
            <w:top w:val="none" w:sz="0" w:space="0" w:color="auto"/>
            <w:left w:val="none" w:sz="0" w:space="0" w:color="auto"/>
            <w:bottom w:val="none" w:sz="0" w:space="0" w:color="auto"/>
            <w:right w:val="none" w:sz="0" w:space="0" w:color="auto"/>
          </w:divBdr>
        </w:div>
        <w:div w:id="1261253095">
          <w:marLeft w:val="0"/>
          <w:marRight w:val="0"/>
          <w:marTop w:val="0"/>
          <w:marBottom w:val="0"/>
          <w:divBdr>
            <w:top w:val="none" w:sz="0" w:space="0" w:color="auto"/>
            <w:left w:val="none" w:sz="0" w:space="0" w:color="auto"/>
            <w:bottom w:val="none" w:sz="0" w:space="0" w:color="auto"/>
            <w:right w:val="none" w:sz="0" w:space="0" w:color="auto"/>
          </w:divBdr>
        </w:div>
      </w:divsChild>
    </w:div>
    <w:div w:id="2131823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w.opolskie.pl" TargetMode="External"/><Relationship Id="rId18" Type="http://schemas.openxmlformats.org/officeDocument/2006/relationships/hyperlink" Target="http://www.rpo.opolskie.pl" TargetMode="External"/><Relationship Id="rId26" Type="http://schemas.openxmlformats.org/officeDocument/2006/relationships/hyperlink" Target="http://www.rpo.opolskie.pl" TargetMode="External"/><Relationship Id="rId3" Type="http://schemas.openxmlformats.org/officeDocument/2006/relationships/styles" Target="styles.xml"/><Relationship Id="rId21" Type="http://schemas.openxmlformats.org/officeDocument/2006/relationships/hyperlink" Target="http://www.rpo.opolskie.pl"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w.opolskie.pl" TargetMode="External"/><Relationship Id="rId17" Type="http://schemas.openxmlformats.org/officeDocument/2006/relationships/hyperlink" Target="http://www.men.gov.pl" TargetMode="External"/><Relationship Id="rId25" Type="http://schemas.openxmlformats.org/officeDocument/2006/relationships/hyperlink" Target="http://www.rpo.opolskie.pl/"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men.gov.pl" TargetMode="External"/><Relationship Id="rId20" Type="http://schemas.openxmlformats.org/officeDocument/2006/relationships/hyperlink" Target="http://www.funduszestrukturalne.gov.pl" TargetMode="External"/><Relationship Id="rId29" Type="http://schemas.openxmlformats.org/officeDocument/2006/relationships/hyperlink" Target="http://www.pokl.opole.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est.pw.opolskie.pl/" TargetMode="External"/><Relationship Id="rId24" Type="http://schemas.openxmlformats.org/officeDocument/2006/relationships/hyperlink" Target="http://www.funduszeeuropejskie.gov.pl"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rpo.opolskie.pl" TargetMode="External"/><Relationship Id="rId23" Type="http://schemas.openxmlformats.org/officeDocument/2006/relationships/hyperlink" Target="http://www.ocrg.opolskie.pl" TargetMode="External"/><Relationship Id="rId28" Type="http://schemas.openxmlformats.org/officeDocument/2006/relationships/hyperlink" Target="http://www.aglomeracja-opolska.pl" TargetMode="External"/><Relationship Id="rId10" Type="http://schemas.openxmlformats.org/officeDocument/2006/relationships/hyperlink" Target="http://www.aglomeracja-opolska.pl" TargetMode="External"/><Relationship Id="rId19" Type="http://schemas.openxmlformats.org/officeDocument/2006/relationships/hyperlink" Target="http://www.aglomeracja-opolska.pl"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rpo.opolskie.pl" TargetMode="External"/><Relationship Id="rId14" Type="http://schemas.openxmlformats.org/officeDocument/2006/relationships/hyperlink" Target="http://www.aglomeracja-opolska.pl" TargetMode="External"/><Relationship Id="rId22" Type="http://schemas.openxmlformats.org/officeDocument/2006/relationships/hyperlink" Target="http://www.aglomeracja-opolska.pl" TargetMode="External"/><Relationship Id="rId27" Type="http://schemas.openxmlformats.org/officeDocument/2006/relationships/hyperlink" Target="http://www.rpo.opolskie.pl" TargetMode="External"/><Relationship Id="rId30" Type="http://schemas.openxmlformats.org/officeDocument/2006/relationships/hyperlink" Target="https://uokik.gov.pl/download.php?id=1231" TargetMode="External"/><Relationship Id="rId35"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CE0EC4-F1D5-48B1-9755-9B412D183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34</Pages>
  <Words>10017</Words>
  <Characters>67846</Characters>
  <Application>Microsoft Office Word</Application>
  <DocSecurity>0</DocSecurity>
  <Lines>565</Lines>
  <Paragraphs>155</Paragraphs>
  <ScaleCrop>false</ScaleCrop>
  <HeadingPairs>
    <vt:vector size="2" baseType="variant">
      <vt:variant>
        <vt:lpstr>Tytuł</vt:lpstr>
      </vt:variant>
      <vt:variant>
        <vt:i4>1</vt:i4>
      </vt:variant>
    </vt:vector>
  </HeadingPairs>
  <TitlesOfParts>
    <vt:vector size="1" baseType="lpstr">
      <vt:lpstr/>
    </vt:vector>
  </TitlesOfParts>
  <Company>UMWO</Company>
  <LinksUpToDate>false</LinksUpToDate>
  <CharactersWithSpaces>77708</CharactersWithSpaces>
  <SharedDoc>false</SharedDoc>
  <HLinks>
    <vt:vector size="72" baseType="variant">
      <vt:variant>
        <vt:i4>7209068</vt:i4>
      </vt:variant>
      <vt:variant>
        <vt:i4>33</vt:i4>
      </vt:variant>
      <vt:variant>
        <vt:i4>0</vt:i4>
      </vt:variant>
      <vt:variant>
        <vt:i4>5</vt:i4>
      </vt:variant>
      <vt:variant>
        <vt:lpwstr>http://www.rpo.opolskie.pl/</vt:lpwstr>
      </vt:variant>
      <vt:variant>
        <vt:lpwstr/>
      </vt:variant>
      <vt:variant>
        <vt:i4>6357041</vt:i4>
      </vt:variant>
      <vt:variant>
        <vt:i4>30</vt:i4>
      </vt:variant>
      <vt:variant>
        <vt:i4>0</vt:i4>
      </vt:variant>
      <vt:variant>
        <vt:i4>5</vt:i4>
      </vt:variant>
      <vt:variant>
        <vt:lpwstr>http://www.funduszeeuropejskie.gov.pl/</vt:lpwstr>
      </vt:variant>
      <vt:variant>
        <vt:lpwstr/>
      </vt:variant>
      <vt:variant>
        <vt:i4>5570572</vt:i4>
      </vt:variant>
      <vt:variant>
        <vt:i4>27</vt:i4>
      </vt:variant>
      <vt:variant>
        <vt:i4>0</vt:i4>
      </vt:variant>
      <vt:variant>
        <vt:i4>5</vt:i4>
      </vt:variant>
      <vt:variant>
        <vt:lpwstr>http://www.ocrg.opolskie.pl/</vt:lpwstr>
      </vt:variant>
      <vt:variant>
        <vt:lpwstr/>
      </vt:variant>
      <vt:variant>
        <vt:i4>7209068</vt:i4>
      </vt:variant>
      <vt:variant>
        <vt:i4>24</vt:i4>
      </vt:variant>
      <vt:variant>
        <vt:i4>0</vt:i4>
      </vt:variant>
      <vt:variant>
        <vt:i4>5</vt:i4>
      </vt:variant>
      <vt:variant>
        <vt:lpwstr>http://www.rpo.opolskie.pl/</vt:lpwstr>
      </vt:variant>
      <vt:variant>
        <vt:lpwstr/>
      </vt:variant>
      <vt:variant>
        <vt:i4>7012392</vt:i4>
      </vt:variant>
      <vt:variant>
        <vt:i4>21</vt:i4>
      </vt:variant>
      <vt:variant>
        <vt:i4>0</vt:i4>
      </vt:variant>
      <vt:variant>
        <vt:i4>5</vt:i4>
      </vt:variant>
      <vt:variant>
        <vt:lpwstr>../Ustawienia lokalne/Temp/www.rpo.opolskie.pl</vt:lpwstr>
      </vt:variant>
      <vt:variant>
        <vt:lpwstr/>
      </vt:variant>
      <vt:variant>
        <vt:i4>7209068</vt:i4>
      </vt:variant>
      <vt:variant>
        <vt:i4>18</vt:i4>
      </vt:variant>
      <vt:variant>
        <vt:i4>0</vt:i4>
      </vt:variant>
      <vt:variant>
        <vt:i4>5</vt:i4>
      </vt:variant>
      <vt:variant>
        <vt:lpwstr>http://www.rpo.opolskie.pl/</vt:lpwstr>
      </vt:variant>
      <vt:variant>
        <vt:lpwstr/>
      </vt:variant>
      <vt:variant>
        <vt:i4>7209068</vt:i4>
      </vt:variant>
      <vt:variant>
        <vt:i4>15</vt:i4>
      </vt:variant>
      <vt:variant>
        <vt:i4>0</vt:i4>
      </vt:variant>
      <vt:variant>
        <vt:i4>5</vt:i4>
      </vt:variant>
      <vt:variant>
        <vt:lpwstr>http://www.rpo.opolskie.pl/</vt:lpwstr>
      </vt:variant>
      <vt:variant>
        <vt:lpwstr/>
      </vt:variant>
      <vt:variant>
        <vt:i4>7209068</vt:i4>
      </vt:variant>
      <vt:variant>
        <vt:i4>12</vt:i4>
      </vt:variant>
      <vt:variant>
        <vt:i4>0</vt:i4>
      </vt:variant>
      <vt:variant>
        <vt:i4>5</vt:i4>
      </vt:variant>
      <vt:variant>
        <vt:lpwstr>http://www.rpo.opolskie.pl/</vt:lpwstr>
      </vt:variant>
      <vt:variant>
        <vt:lpwstr/>
      </vt:variant>
      <vt:variant>
        <vt:i4>5570572</vt:i4>
      </vt:variant>
      <vt:variant>
        <vt:i4>9</vt:i4>
      </vt:variant>
      <vt:variant>
        <vt:i4>0</vt:i4>
      </vt:variant>
      <vt:variant>
        <vt:i4>5</vt:i4>
      </vt:variant>
      <vt:variant>
        <vt:lpwstr>http://www.ocrg.opolskie.pl/</vt:lpwstr>
      </vt:variant>
      <vt:variant>
        <vt:lpwstr/>
      </vt:variant>
      <vt:variant>
        <vt:i4>6357041</vt:i4>
      </vt:variant>
      <vt:variant>
        <vt:i4>6</vt:i4>
      </vt:variant>
      <vt:variant>
        <vt:i4>0</vt:i4>
      </vt:variant>
      <vt:variant>
        <vt:i4>5</vt:i4>
      </vt:variant>
      <vt:variant>
        <vt:lpwstr>http://www.funduszeeuropejskie.gov.pl/</vt:lpwstr>
      </vt:variant>
      <vt:variant>
        <vt:lpwstr/>
      </vt:variant>
      <vt:variant>
        <vt:i4>7209068</vt:i4>
      </vt:variant>
      <vt:variant>
        <vt:i4>3</vt:i4>
      </vt:variant>
      <vt:variant>
        <vt:i4>0</vt:i4>
      </vt:variant>
      <vt:variant>
        <vt:i4>5</vt:i4>
      </vt:variant>
      <vt:variant>
        <vt:lpwstr>http://www.rpo.opolskie.pl/</vt:lpwstr>
      </vt:variant>
      <vt:variant>
        <vt:lpwstr/>
      </vt:variant>
      <vt:variant>
        <vt:i4>7209068</vt:i4>
      </vt:variant>
      <vt:variant>
        <vt:i4>0</vt:i4>
      </vt:variant>
      <vt:variant>
        <vt:i4>0</vt:i4>
      </vt:variant>
      <vt:variant>
        <vt:i4>5</vt:i4>
      </vt:variant>
      <vt:variant>
        <vt:lpwstr>http://www.rpo.opolskie.pl/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Bobiarska</dc:creator>
  <cp:lastModifiedBy>monika.ostrowska</cp:lastModifiedBy>
  <cp:revision>40</cp:revision>
  <cp:lastPrinted>2015-11-03T12:39:00Z</cp:lastPrinted>
  <dcterms:created xsi:type="dcterms:W3CDTF">2015-10-30T11:39:00Z</dcterms:created>
  <dcterms:modified xsi:type="dcterms:W3CDTF">2015-11-12T08:45:00Z</dcterms:modified>
</cp:coreProperties>
</file>