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B5BFF" w14:textId="0A91995D" w:rsidR="000552D6" w:rsidRDefault="00C94983" w:rsidP="00C94983">
      <w:pPr>
        <w:tabs>
          <w:tab w:val="left" w:pos="8115"/>
        </w:tabs>
        <w:spacing w:after="0" w:line="276" w:lineRule="auto"/>
        <w:jc w:val="right"/>
        <w:rPr>
          <w:rFonts w:ascii="Cambria" w:hAnsi="Cambria"/>
          <w:bCs/>
          <w:i/>
          <w:color w:val="000000" w:themeColor="text1"/>
          <w:sz w:val="20"/>
          <w:szCs w:val="20"/>
        </w:rPr>
      </w:pPr>
      <w:r w:rsidRPr="00C94983">
        <w:rPr>
          <w:rFonts w:ascii="Cambria" w:hAnsi="Cambria"/>
          <w:bCs/>
          <w:i/>
          <w:color w:val="000000" w:themeColor="text1"/>
          <w:sz w:val="20"/>
          <w:szCs w:val="20"/>
        </w:rPr>
        <w:t>Załącznik nr 4 do zapytania ofertowego nr ZP/AO/2/2023</w:t>
      </w:r>
    </w:p>
    <w:p w14:paraId="0F2BE91E" w14:textId="77777777" w:rsidR="00C94983" w:rsidRPr="00C94983" w:rsidRDefault="00C94983" w:rsidP="00C94983">
      <w:pPr>
        <w:tabs>
          <w:tab w:val="left" w:pos="8115"/>
        </w:tabs>
        <w:spacing w:after="0" w:line="276" w:lineRule="auto"/>
        <w:jc w:val="right"/>
        <w:rPr>
          <w:rFonts w:ascii="Cambria" w:hAnsi="Cambria"/>
          <w:bCs/>
          <w:i/>
          <w:color w:val="000000" w:themeColor="text1"/>
          <w:sz w:val="20"/>
          <w:szCs w:val="20"/>
        </w:rPr>
      </w:pPr>
    </w:p>
    <w:p w14:paraId="5197EEFF" w14:textId="77777777" w:rsidR="00DD283B" w:rsidRPr="00D84A97" w:rsidRDefault="00DD283B" w:rsidP="00DD283B">
      <w:pPr>
        <w:tabs>
          <w:tab w:val="left" w:pos="8115"/>
        </w:tabs>
        <w:spacing w:after="0" w:line="276" w:lineRule="auto"/>
        <w:jc w:val="right"/>
        <w:rPr>
          <w:rFonts w:ascii="Cambria" w:hAnsi="Cambria"/>
          <w:bCs/>
          <w:color w:val="000000" w:themeColor="text1"/>
        </w:rPr>
      </w:pPr>
    </w:p>
    <w:p w14:paraId="5D9082D0" w14:textId="144AA423" w:rsidR="00345447" w:rsidRPr="00D84A97" w:rsidRDefault="00345447" w:rsidP="00345447">
      <w:pPr>
        <w:tabs>
          <w:tab w:val="left" w:pos="8115"/>
        </w:tabs>
        <w:spacing w:after="0" w:line="276" w:lineRule="auto"/>
        <w:jc w:val="center"/>
        <w:rPr>
          <w:rFonts w:ascii="Cambria" w:hAnsi="Cambria"/>
          <w:b/>
          <w:bCs/>
          <w:color w:val="000000" w:themeColor="text1"/>
        </w:rPr>
      </w:pPr>
      <w:r w:rsidRPr="00D84A97">
        <w:rPr>
          <w:rFonts w:ascii="Cambria" w:hAnsi="Cambria"/>
          <w:b/>
          <w:bCs/>
          <w:color w:val="000000" w:themeColor="text1"/>
        </w:rPr>
        <w:t>OPIS PRZEDMIOTU ZAMÓWIENIA (dalej OPZ)</w:t>
      </w:r>
    </w:p>
    <w:p w14:paraId="02D17ED3" w14:textId="77777777" w:rsidR="009B2BE2" w:rsidRPr="00D84A97" w:rsidRDefault="009B2BE2" w:rsidP="00345447">
      <w:pPr>
        <w:tabs>
          <w:tab w:val="left" w:pos="8115"/>
        </w:tabs>
        <w:spacing w:after="0" w:line="276" w:lineRule="auto"/>
        <w:jc w:val="center"/>
        <w:rPr>
          <w:rFonts w:ascii="Cambria" w:hAnsi="Cambria"/>
          <w:b/>
          <w:bCs/>
          <w:color w:val="000000" w:themeColor="text1"/>
        </w:rPr>
      </w:pPr>
    </w:p>
    <w:p w14:paraId="702463CF" w14:textId="7197A973" w:rsidR="009B2BE2" w:rsidRPr="00D84A97" w:rsidRDefault="009B2BE2" w:rsidP="009B2BE2">
      <w:pPr>
        <w:spacing w:after="0" w:line="360" w:lineRule="auto"/>
        <w:jc w:val="center"/>
        <w:rPr>
          <w:rFonts w:ascii="Cambria" w:hAnsi="Cambria"/>
          <w:b/>
          <w:u w:val="single"/>
        </w:rPr>
      </w:pPr>
      <w:r w:rsidRPr="00D84A97">
        <w:rPr>
          <w:rFonts w:ascii="Cambria" w:hAnsi="Cambria"/>
          <w:b/>
        </w:rPr>
        <w:t xml:space="preserve">OPRACOWANIE PRZEZ WYKONAWCĘ </w:t>
      </w:r>
      <w:r w:rsidRPr="00D84A97">
        <w:rPr>
          <w:rFonts w:ascii="Cambria" w:hAnsi="Cambria" w:cs="Arial"/>
          <w:b/>
          <w:bCs/>
        </w:rPr>
        <w:t>PROGNOZY</w:t>
      </w:r>
      <w:r w:rsidR="003372E5" w:rsidRPr="00D84A97">
        <w:rPr>
          <w:rFonts w:ascii="Cambria" w:hAnsi="Cambria" w:cs="Arial"/>
          <w:b/>
          <w:bCs/>
        </w:rPr>
        <w:t xml:space="preserve"> i PRZEPROWADZENIE STRATEGICZNEJ OCENY </w:t>
      </w:r>
      <w:r w:rsidRPr="00D84A97">
        <w:rPr>
          <w:rFonts w:ascii="Cambria" w:hAnsi="Cambria" w:cs="Arial"/>
          <w:b/>
          <w:bCs/>
        </w:rPr>
        <w:t xml:space="preserve">ODDZIAŁYWANIA NA ŚRODOWISKO PROJEKTU </w:t>
      </w:r>
      <w:r w:rsidRPr="00D84A97">
        <w:rPr>
          <w:rFonts w:ascii="Cambria" w:hAnsi="Cambria"/>
          <w:b/>
        </w:rPr>
        <w:t xml:space="preserve">DOKUMENTU O NAZWIE STRATEGIA </w:t>
      </w:r>
      <w:r w:rsidR="008F5BEF" w:rsidRPr="008F5BEF">
        <w:rPr>
          <w:rFonts w:ascii="Cambria" w:hAnsi="Cambria"/>
          <w:b/>
        </w:rPr>
        <w:t>ZINTEGROWANYCH INWESTYCJI TERYTORIALNYCH AGLOMERACJI OPOLSKIEJ 2021+</w:t>
      </w:r>
    </w:p>
    <w:p w14:paraId="39FB1369" w14:textId="77777777" w:rsidR="009B2BE2" w:rsidRPr="00D84A97" w:rsidRDefault="009B2BE2" w:rsidP="00345447">
      <w:pPr>
        <w:tabs>
          <w:tab w:val="left" w:pos="8115"/>
        </w:tabs>
        <w:spacing w:after="0" w:line="276" w:lineRule="auto"/>
        <w:jc w:val="center"/>
        <w:rPr>
          <w:rFonts w:ascii="Cambria" w:eastAsia="Times New Roman" w:hAnsi="Cambria"/>
          <w:lang w:eastAsia="pl-PL"/>
        </w:rPr>
      </w:pPr>
    </w:p>
    <w:p w14:paraId="172F4B6C" w14:textId="77777777" w:rsidR="009B2BE2" w:rsidRPr="004B1C61" w:rsidRDefault="009B2BE2" w:rsidP="004B1C61">
      <w:pPr>
        <w:spacing w:after="0" w:line="360" w:lineRule="auto"/>
        <w:jc w:val="both"/>
        <w:rPr>
          <w:rFonts w:ascii="Cambria" w:hAnsi="Cambria"/>
          <w:b/>
          <w:u w:val="single"/>
        </w:rPr>
      </w:pPr>
      <w:bookmarkStart w:id="0" w:name="_GoBack"/>
      <w:bookmarkEnd w:id="0"/>
    </w:p>
    <w:p w14:paraId="2FDE94B6" w14:textId="280BA64A" w:rsidR="00345447" w:rsidRPr="00D84A97" w:rsidRDefault="00203BD9" w:rsidP="0026311D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Cambria" w:hAnsi="Cambria"/>
          <w:b/>
          <w:u w:val="single"/>
        </w:rPr>
      </w:pPr>
      <w:r w:rsidRPr="00D84A97">
        <w:rPr>
          <w:rFonts w:ascii="Cambria" w:hAnsi="Cambria"/>
          <w:b/>
          <w:u w:val="single"/>
        </w:rPr>
        <w:t>KONTEKST ZAMÓWIENIA</w:t>
      </w:r>
    </w:p>
    <w:p w14:paraId="08FBC3E4" w14:textId="77777777" w:rsidR="00345447" w:rsidRPr="00D84A97" w:rsidRDefault="00345447" w:rsidP="00345447">
      <w:pPr>
        <w:pStyle w:val="Akapitzlist"/>
        <w:spacing w:after="0" w:line="360" w:lineRule="auto"/>
        <w:ind w:left="714"/>
        <w:jc w:val="both"/>
        <w:rPr>
          <w:rFonts w:ascii="Cambria" w:hAnsi="Cambria"/>
        </w:rPr>
      </w:pPr>
    </w:p>
    <w:p w14:paraId="1F005AAA" w14:textId="012D846A" w:rsidR="00DB4D53" w:rsidRPr="00D84A97" w:rsidRDefault="00DB4D53" w:rsidP="00DB4D53">
      <w:pPr>
        <w:pStyle w:val="Akapitzlist"/>
        <w:spacing w:after="0" w:line="360" w:lineRule="auto"/>
        <w:ind w:left="0" w:firstLine="851"/>
        <w:jc w:val="both"/>
        <w:rPr>
          <w:rFonts w:ascii="Cambria" w:hAnsi="Cambria"/>
        </w:rPr>
      </w:pPr>
      <w:r w:rsidRPr="00D84A97">
        <w:rPr>
          <w:rFonts w:ascii="Cambria" w:hAnsi="Cambria"/>
        </w:rPr>
        <w:t xml:space="preserve">W związku ze zmianami, jakie zaszły na przełomie ostatnich lat w sferze </w:t>
      </w:r>
      <w:proofErr w:type="spellStart"/>
      <w:r w:rsidRPr="00D84A97">
        <w:rPr>
          <w:rFonts w:ascii="Cambria" w:hAnsi="Cambria"/>
        </w:rPr>
        <w:t>społeczno</w:t>
      </w:r>
      <w:proofErr w:type="spellEnd"/>
      <w:r w:rsidRPr="00D84A97">
        <w:rPr>
          <w:rFonts w:ascii="Cambria" w:hAnsi="Cambria"/>
        </w:rPr>
        <w:t xml:space="preserve"> – gospodarczej obszaru Aglomeracji Opolskiej</w:t>
      </w:r>
      <w:r w:rsidRPr="00D84A97">
        <w:rPr>
          <w:rStyle w:val="Odwoanieprzypisudolnego"/>
          <w:rFonts w:ascii="Cambria" w:hAnsi="Cambria"/>
        </w:rPr>
        <w:footnoteReference w:id="2"/>
      </w:r>
      <w:r w:rsidRPr="00D84A97">
        <w:rPr>
          <w:rFonts w:ascii="Cambria" w:hAnsi="Cambria"/>
        </w:rPr>
        <w:t xml:space="preserve">, jak również zakończeniem wdrażania </w:t>
      </w:r>
      <w:r w:rsidRPr="00D84A97">
        <w:rPr>
          <w:rFonts w:ascii="Cambria" w:hAnsi="Cambria"/>
          <w:i/>
        </w:rPr>
        <w:t>Strategii</w:t>
      </w:r>
      <w:r w:rsidRPr="00D84A97">
        <w:rPr>
          <w:rFonts w:ascii="Cambria" w:hAnsi="Cambria"/>
        </w:rPr>
        <w:t xml:space="preserve"> </w:t>
      </w:r>
      <w:r w:rsidRPr="00D84A97">
        <w:rPr>
          <w:rFonts w:ascii="Cambria" w:eastAsia="Times New Roman" w:hAnsi="Cambria"/>
          <w:i/>
          <w:lang w:eastAsia="pl-PL"/>
        </w:rPr>
        <w:t>Zintegrowanych Inwestycji Terytorialnych Aglomeracji Opolskiej na lata 2014 - 2020</w:t>
      </w:r>
      <w:r w:rsidRPr="00D84A97">
        <w:rPr>
          <w:rFonts w:ascii="Cambria" w:hAnsi="Cambria"/>
        </w:rPr>
        <w:t>, Walne Zebranie Członków Stowarzyszenia Aglomeracja Opolska podjęło decyzję o konieczności prac nad nowym dokumentem strategicznym o nazwie</w:t>
      </w:r>
      <w:r w:rsidR="000A1137" w:rsidRPr="000A1137">
        <w:t xml:space="preserve"> </w:t>
      </w:r>
      <w:r w:rsidR="000A1137" w:rsidRPr="00061FF8">
        <w:rPr>
          <w:rFonts w:ascii="Cambria" w:hAnsi="Cambria"/>
          <w:i/>
        </w:rPr>
        <w:t xml:space="preserve">Strategia Zintegrowanych Inwestycji Terytorialnych Aglomeracji Opolskiej 2021+ </w:t>
      </w:r>
      <w:r w:rsidRPr="00061FF8">
        <w:rPr>
          <w:rFonts w:ascii="Cambria" w:hAnsi="Cambria"/>
          <w:i/>
        </w:rPr>
        <w:t xml:space="preserve"> </w:t>
      </w:r>
      <w:r w:rsidRPr="00D84A97">
        <w:rPr>
          <w:rFonts w:ascii="Cambria" w:hAnsi="Cambria"/>
          <w:i/>
        </w:rPr>
        <w:t>(</w:t>
      </w:r>
      <w:r w:rsidRPr="00D84A97">
        <w:rPr>
          <w:rFonts w:ascii="Cambria" w:hAnsi="Cambria"/>
        </w:rPr>
        <w:t>zwanej w dalszej części Strategią</w:t>
      </w:r>
      <w:r w:rsidR="000A1137">
        <w:rPr>
          <w:rFonts w:ascii="Cambria" w:hAnsi="Cambria"/>
        </w:rPr>
        <w:t xml:space="preserve"> ZIT</w:t>
      </w:r>
      <w:r w:rsidRPr="00D84A97">
        <w:rPr>
          <w:rFonts w:ascii="Cambria" w:hAnsi="Cambria"/>
        </w:rPr>
        <w:t xml:space="preserve">). </w:t>
      </w:r>
    </w:p>
    <w:p w14:paraId="49F0047F" w14:textId="1FED3A0B" w:rsidR="000A1137" w:rsidRPr="000A1137" w:rsidRDefault="00DB4D53" w:rsidP="000A1137">
      <w:pPr>
        <w:pStyle w:val="Akapitzlist"/>
        <w:spacing w:after="0" w:line="360" w:lineRule="auto"/>
        <w:ind w:left="0" w:firstLine="851"/>
        <w:jc w:val="both"/>
        <w:rPr>
          <w:rFonts w:ascii="Cambria" w:hAnsi="Cambria"/>
        </w:rPr>
      </w:pPr>
      <w:r w:rsidRPr="00D84A97">
        <w:rPr>
          <w:rFonts w:ascii="Cambria" w:hAnsi="Cambria"/>
        </w:rPr>
        <w:t xml:space="preserve">Strategia </w:t>
      </w:r>
      <w:r w:rsidR="000A1137">
        <w:rPr>
          <w:rFonts w:ascii="Cambria" w:hAnsi="Cambria"/>
        </w:rPr>
        <w:t xml:space="preserve">ZIT </w:t>
      </w:r>
      <w:r w:rsidR="000A1137" w:rsidRPr="000A1137">
        <w:rPr>
          <w:rFonts w:ascii="Cambria" w:hAnsi="Cambria"/>
        </w:rPr>
        <w:t xml:space="preserve">ma charakter strategii terytorialnej opracowywanej na podstawie art. 34 ust 15 pkt 1 do 6 ustawy z dnia 28 kwietnia 2022 r. o zasadach realizacji zadań finansowanych ze środków europejskich (Dz.U. 2022 poz. 1079) i zawiera w szczególności: </w:t>
      </w:r>
    </w:p>
    <w:p w14:paraId="17E95D66" w14:textId="4EB07FA0" w:rsidR="000A1137" w:rsidRDefault="000A1137" w:rsidP="00061FF8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Cambria" w:hAnsi="Cambria"/>
        </w:rPr>
      </w:pPr>
      <w:r w:rsidRPr="000A1137">
        <w:rPr>
          <w:rFonts w:ascii="Cambria" w:hAnsi="Cambria"/>
        </w:rPr>
        <w:t>syntezę diagnozy obszaru realizacji ZIT wraz z analizą problemów, potrzeb                                         i potencjałów rozwojowych, w tym wzajemnych powiązań</w:t>
      </w:r>
      <w:r w:rsidR="00061FF8">
        <w:rPr>
          <w:rFonts w:ascii="Cambria" w:hAnsi="Cambria"/>
        </w:rPr>
        <w:t xml:space="preserve"> gospodarczych, społecznych</w:t>
      </w:r>
      <w:r w:rsidRPr="000A1137">
        <w:rPr>
          <w:rFonts w:ascii="Cambria" w:hAnsi="Cambria"/>
        </w:rPr>
        <w:t xml:space="preserve"> i środowiskowych;</w:t>
      </w:r>
    </w:p>
    <w:p w14:paraId="62D8F308" w14:textId="7288AA42" w:rsidR="00061FF8" w:rsidRPr="000A1137" w:rsidRDefault="00061FF8" w:rsidP="00061FF8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>wizję rozwoju w kontekście działań zintegrowanych;</w:t>
      </w:r>
    </w:p>
    <w:p w14:paraId="6EB0D3B0" w14:textId="2CB2CFC1" w:rsidR="000A1137" w:rsidRPr="000A1137" w:rsidRDefault="000A1137" w:rsidP="00061FF8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Cambria" w:hAnsi="Cambria"/>
        </w:rPr>
      </w:pPr>
      <w:r w:rsidRPr="000A1137">
        <w:rPr>
          <w:rFonts w:ascii="Cambria" w:hAnsi="Cambria"/>
        </w:rPr>
        <w:t>cele, jakie mają być zrealizowane w ramach ZIT, ze wskazaniem wykorzystanego podejścia zintegrowanego, oczekiwanych wskaźników rezultat</w:t>
      </w:r>
      <w:r w:rsidR="00061FF8">
        <w:rPr>
          <w:rFonts w:ascii="Cambria" w:hAnsi="Cambria"/>
        </w:rPr>
        <w:t xml:space="preserve">u i produktu powiązane </w:t>
      </w:r>
      <w:r w:rsidRPr="000A1137">
        <w:rPr>
          <w:rFonts w:ascii="Cambria" w:hAnsi="Cambria"/>
        </w:rPr>
        <w:t>z realizacją właściwego programu;</w:t>
      </w:r>
    </w:p>
    <w:p w14:paraId="10B60BA4" w14:textId="78EC1062" w:rsidR="000A1137" w:rsidRPr="000A1137" w:rsidRDefault="000A1137" w:rsidP="00061FF8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Cambria" w:hAnsi="Cambria"/>
        </w:rPr>
      </w:pPr>
      <w:r w:rsidRPr="000A1137">
        <w:rPr>
          <w:rFonts w:ascii="Cambria" w:hAnsi="Cambria"/>
        </w:rPr>
        <w:t>listę projektów realizujących cele, o których mowa w pkt 2, wraz z informacją na temat sposobu ich wskazania oraz powiązania z innymi projektami;</w:t>
      </w:r>
    </w:p>
    <w:p w14:paraId="32E93A11" w14:textId="133D6BA7" w:rsidR="000A1137" w:rsidRPr="000A1137" w:rsidRDefault="000A1137" w:rsidP="00061FF8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Cambria" w:hAnsi="Cambria"/>
        </w:rPr>
      </w:pPr>
      <w:r w:rsidRPr="000A1137">
        <w:rPr>
          <w:rFonts w:ascii="Cambria" w:hAnsi="Cambria"/>
        </w:rPr>
        <w:t>źródła jej finansowania;</w:t>
      </w:r>
    </w:p>
    <w:p w14:paraId="38656D73" w14:textId="36579672" w:rsidR="000A1137" w:rsidRPr="000A1137" w:rsidRDefault="000A1137" w:rsidP="00061FF8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Cambria" w:hAnsi="Cambria"/>
        </w:rPr>
      </w:pPr>
      <w:r w:rsidRPr="000A1137">
        <w:rPr>
          <w:rFonts w:ascii="Cambria" w:hAnsi="Cambria"/>
        </w:rPr>
        <w:t>warunki i procedury obowiązujące w realizacji strategii ZIT;</w:t>
      </w:r>
    </w:p>
    <w:p w14:paraId="0FFBFD44" w14:textId="593376C5" w:rsidR="000A1137" w:rsidRDefault="000A1137" w:rsidP="00061FF8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Cambria" w:hAnsi="Cambria"/>
        </w:rPr>
      </w:pPr>
      <w:r w:rsidRPr="000A1137">
        <w:rPr>
          <w:rFonts w:ascii="Cambria" w:hAnsi="Cambria"/>
        </w:rPr>
        <w:t>opis procesu zaangażowania partnerów społeczno-gospodarczych.</w:t>
      </w:r>
    </w:p>
    <w:p w14:paraId="05577593" w14:textId="77777777" w:rsidR="000A1137" w:rsidRPr="000A1137" w:rsidRDefault="000A1137" w:rsidP="000A1137">
      <w:pPr>
        <w:spacing w:after="0" w:line="360" w:lineRule="auto"/>
        <w:jc w:val="both"/>
        <w:rPr>
          <w:rFonts w:ascii="Cambria" w:hAnsi="Cambria"/>
        </w:rPr>
      </w:pPr>
    </w:p>
    <w:p w14:paraId="6BA300A6" w14:textId="13853050" w:rsidR="00DB4D53" w:rsidRPr="00061FF8" w:rsidRDefault="00DB4D53" w:rsidP="00061FF8">
      <w:pPr>
        <w:pStyle w:val="Akapitzlist"/>
        <w:spacing w:after="0" w:line="360" w:lineRule="auto"/>
        <w:ind w:left="0" w:firstLine="851"/>
        <w:jc w:val="both"/>
        <w:rPr>
          <w:rFonts w:ascii="Cambria" w:hAnsi="Cambria" w:cs="Arial"/>
        </w:rPr>
      </w:pPr>
      <w:r w:rsidRPr="00D84A97">
        <w:rPr>
          <w:rFonts w:ascii="Cambria" w:hAnsi="Cambria"/>
        </w:rPr>
        <w:t xml:space="preserve"> </w:t>
      </w:r>
      <w:r w:rsidRPr="00D84A97">
        <w:rPr>
          <w:rStyle w:val="markedcontent"/>
          <w:rFonts w:ascii="Cambria" w:hAnsi="Cambria" w:cs="Arial"/>
        </w:rPr>
        <w:t xml:space="preserve">Nowopowstały dokument </w:t>
      </w:r>
      <w:r w:rsidR="000A1137">
        <w:rPr>
          <w:rStyle w:val="markedcontent"/>
          <w:rFonts w:ascii="Cambria" w:hAnsi="Cambria" w:cs="Arial"/>
        </w:rPr>
        <w:t xml:space="preserve">jest komplementarny </w:t>
      </w:r>
      <w:r w:rsidRPr="00D84A97">
        <w:rPr>
          <w:rStyle w:val="markedcontent"/>
          <w:rFonts w:ascii="Cambria" w:hAnsi="Cambria" w:cs="Arial"/>
        </w:rPr>
        <w:t xml:space="preserve">z dokumentami strategicznymi zarówno </w:t>
      </w:r>
      <w:r w:rsidR="000A1137">
        <w:rPr>
          <w:rStyle w:val="markedcontent"/>
          <w:rFonts w:ascii="Cambria" w:hAnsi="Cambria" w:cs="Arial"/>
        </w:rPr>
        <w:t>krajowymi, jak i regionalnymi. Jest również komplementarny ze Strategią rozwoju Aglomeracji Opolskiej do 2030 roku tj. strategii ponadlokalnej opracowanej na podstawie u</w:t>
      </w:r>
      <w:r w:rsidR="000A1137" w:rsidRPr="000A1137">
        <w:rPr>
          <w:rStyle w:val="markedcontent"/>
          <w:rFonts w:ascii="Cambria" w:hAnsi="Cambria" w:cs="Arial"/>
        </w:rPr>
        <w:t>stawy z dnia 6 grudnia 2006 r. o zasadach prowadzenia polityki rozwoju (Dz</w:t>
      </w:r>
      <w:r w:rsidR="000A1137">
        <w:rPr>
          <w:rStyle w:val="markedcontent"/>
          <w:rFonts w:ascii="Cambria" w:hAnsi="Cambria" w:cs="Arial"/>
        </w:rPr>
        <w:t>. U. z 2022 r. poz. 1079) oraz u</w:t>
      </w:r>
      <w:r w:rsidR="000A1137" w:rsidRPr="000A1137">
        <w:rPr>
          <w:rStyle w:val="markedcontent"/>
          <w:rFonts w:ascii="Cambria" w:hAnsi="Cambria" w:cs="Arial"/>
        </w:rPr>
        <w:t>stawy z dnia 8 marca 1990 r. o samorządzie gminnym art. 10g (Dz. U. z 2022 r. poz. 1079.)</w:t>
      </w:r>
      <w:r w:rsidR="000A1137">
        <w:rPr>
          <w:rStyle w:val="markedcontent"/>
          <w:rFonts w:ascii="Cambria" w:hAnsi="Cambria" w:cs="Arial"/>
        </w:rPr>
        <w:t xml:space="preserve">, dla której w roku 2022 sporządzono prognozę wraz z </w:t>
      </w:r>
      <w:r w:rsidR="000A1137" w:rsidRPr="000A1137">
        <w:rPr>
          <w:rStyle w:val="markedcontent"/>
          <w:rFonts w:ascii="Cambria" w:hAnsi="Cambria" w:cs="Arial"/>
        </w:rPr>
        <w:t>przeprowadzenie</w:t>
      </w:r>
      <w:r w:rsidR="000A1137">
        <w:rPr>
          <w:rStyle w:val="markedcontent"/>
          <w:rFonts w:ascii="Cambria" w:hAnsi="Cambria" w:cs="Arial"/>
        </w:rPr>
        <w:t>m</w:t>
      </w:r>
      <w:r w:rsidR="000A1137" w:rsidRPr="000A1137">
        <w:rPr>
          <w:rStyle w:val="markedcontent"/>
          <w:rFonts w:ascii="Cambria" w:hAnsi="Cambria" w:cs="Arial"/>
        </w:rPr>
        <w:t xml:space="preserve"> strategicznej oceny oddziaływania na środowisko.</w:t>
      </w:r>
      <w:r w:rsidR="000A1137">
        <w:rPr>
          <w:rStyle w:val="markedcontent"/>
          <w:rFonts w:ascii="Cambria" w:hAnsi="Cambria" w:cs="Arial"/>
        </w:rPr>
        <w:t xml:space="preserve"> </w:t>
      </w:r>
      <w:r w:rsidR="000A1137" w:rsidRPr="00061FF8">
        <w:rPr>
          <w:rStyle w:val="markedcontent"/>
          <w:rFonts w:ascii="Cambria" w:hAnsi="Cambria" w:cs="Arial"/>
          <w:i/>
        </w:rPr>
        <w:t>Strategią rozwoju Aglomeracji Opolskiej do 2030 roku</w:t>
      </w:r>
      <w:r w:rsidR="00061FF8">
        <w:rPr>
          <w:rStyle w:val="markedcontent"/>
          <w:rFonts w:ascii="Cambria" w:hAnsi="Cambria" w:cs="Arial"/>
          <w:i/>
        </w:rPr>
        <w:t xml:space="preserve"> </w:t>
      </w:r>
      <w:r w:rsidR="00061FF8">
        <w:rPr>
          <w:rStyle w:val="markedcontent"/>
          <w:rFonts w:ascii="Cambria" w:hAnsi="Cambria" w:cs="Arial"/>
        </w:rPr>
        <w:t xml:space="preserve">została przyjęta uchwałą Walnego Zebrania Członków SAO w dniu 9 maja 2023 r. </w:t>
      </w:r>
    </w:p>
    <w:p w14:paraId="1B945957" w14:textId="6745164F" w:rsidR="00061FF8" w:rsidRPr="00061FF8" w:rsidRDefault="00DB4D53" w:rsidP="00061FF8">
      <w:pPr>
        <w:spacing w:after="0" w:line="360" w:lineRule="auto"/>
        <w:ind w:firstLine="851"/>
        <w:jc w:val="both"/>
        <w:rPr>
          <w:rFonts w:ascii="Cambria" w:hAnsi="Cambria"/>
          <w:bCs/>
        </w:rPr>
      </w:pPr>
      <w:r w:rsidRPr="00D84A97">
        <w:rPr>
          <w:rFonts w:ascii="Cambria" w:hAnsi="Cambria"/>
        </w:rPr>
        <w:t>Koordynację prac nad opracowaniem Strategii</w:t>
      </w:r>
      <w:r w:rsidR="00061FF8">
        <w:rPr>
          <w:rFonts w:ascii="Cambria" w:hAnsi="Cambria"/>
        </w:rPr>
        <w:t xml:space="preserve"> ZIT</w:t>
      </w:r>
      <w:r w:rsidRPr="00D84A97">
        <w:rPr>
          <w:rFonts w:ascii="Cambria" w:hAnsi="Cambria"/>
        </w:rPr>
        <w:t xml:space="preserve"> prowadzi Biuro Stow</w:t>
      </w:r>
      <w:r w:rsidR="00061FF8">
        <w:rPr>
          <w:rFonts w:ascii="Cambria" w:hAnsi="Cambria"/>
        </w:rPr>
        <w:t xml:space="preserve">arzyszenia Aglomeracja Opolska, które dysponuje zredagowanym projektem tekstu. </w:t>
      </w:r>
    </w:p>
    <w:p w14:paraId="0C95FD64" w14:textId="46051578" w:rsidR="00061FF8" w:rsidRDefault="00061FF8" w:rsidP="00061FF8">
      <w:pPr>
        <w:spacing w:after="0" w:line="360" w:lineRule="auto"/>
        <w:ind w:firstLine="851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Strategia ZIT</w:t>
      </w:r>
      <w:r w:rsidRPr="00061FF8">
        <w:rPr>
          <w:rFonts w:ascii="Cambria" w:hAnsi="Cambria"/>
          <w:bCs/>
        </w:rPr>
        <w:t xml:space="preserve"> zgodnie z ustawą o udostępnianiu informacji o środowisku i jego ochronie, udziale społeczeństwa w ochronie środowiska oraz o ocenach oddziaływania na środowisko</w:t>
      </w:r>
      <w:r w:rsidRPr="00061FF8">
        <w:t xml:space="preserve"> </w:t>
      </w:r>
      <w:r>
        <w:t>(</w:t>
      </w:r>
      <w:r w:rsidRPr="00061FF8">
        <w:rPr>
          <w:rFonts w:ascii="Cambria" w:hAnsi="Cambria"/>
          <w:bCs/>
        </w:rPr>
        <w:t>Dz. U. z 2023 r. poz. 1094, 1113</w:t>
      </w:r>
      <w:r>
        <w:rPr>
          <w:rFonts w:ascii="Cambria" w:hAnsi="Cambria"/>
          <w:bCs/>
        </w:rPr>
        <w:t>)</w:t>
      </w:r>
      <w:r w:rsidRPr="00061FF8">
        <w:rPr>
          <w:rFonts w:ascii="Cambria" w:hAnsi="Cambria"/>
          <w:bCs/>
        </w:rPr>
        <w:t xml:space="preserve"> wymaga przeprowadzenia strategicznej oceny oddziaływania na środowisko. Strategię </w:t>
      </w:r>
      <w:r>
        <w:rPr>
          <w:rFonts w:ascii="Cambria" w:hAnsi="Cambria"/>
          <w:bCs/>
        </w:rPr>
        <w:t xml:space="preserve">ZIT </w:t>
      </w:r>
      <w:r w:rsidRPr="00061FF8">
        <w:rPr>
          <w:rFonts w:ascii="Cambria" w:hAnsi="Cambria"/>
          <w:bCs/>
        </w:rPr>
        <w:t>zaliczyć należy do dokumentów wskazanych w a</w:t>
      </w:r>
      <w:r>
        <w:rPr>
          <w:rFonts w:ascii="Cambria" w:hAnsi="Cambria"/>
          <w:bCs/>
        </w:rPr>
        <w:t xml:space="preserve">rt. 46 ust. 2 oraz ww. ustawy, </w:t>
      </w:r>
      <w:r w:rsidRPr="00061FF8">
        <w:rPr>
          <w:rFonts w:ascii="Cambria" w:hAnsi="Cambria"/>
          <w:bCs/>
        </w:rPr>
        <w:t xml:space="preserve">wyznacza ona ramy dla późniejszej realizacji przedsięwzięć (projektów) </w:t>
      </w:r>
      <w:r>
        <w:rPr>
          <w:rFonts w:ascii="Cambria" w:hAnsi="Cambria"/>
          <w:bCs/>
        </w:rPr>
        <w:t xml:space="preserve">w ramach </w:t>
      </w:r>
      <w:r w:rsidRPr="00061FF8">
        <w:rPr>
          <w:rFonts w:ascii="Cambria" w:hAnsi="Cambria"/>
          <w:bCs/>
        </w:rPr>
        <w:t>Programu Regionalnego Fundusze dla Opolskiego 2021 – 2027 oraz Programu Fundusze Europejskie na Infrastrukturę, Klimat, Środowisko 2021-2027 mogących znacząco oddziaływać na środowisko (m.in. działania z zakresu budowy ciągów komunikacyjnych, działania z zakresu gospodarki wodno-ściekowej, gospodarka odpadami). Dokument ma charakter postulatywny wskazujący na potencjalne możliwości rozwojowe z pominięciem identyfikowania konkretnych projektów do realizacji, albowiem lista zidentyfikowanych</w:t>
      </w:r>
      <w:r>
        <w:rPr>
          <w:rFonts w:ascii="Cambria" w:hAnsi="Cambria"/>
          <w:bCs/>
        </w:rPr>
        <w:t xml:space="preserve"> </w:t>
      </w:r>
      <w:r w:rsidRPr="00061FF8">
        <w:rPr>
          <w:rFonts w:ascii="Cambria" w:hAnsi="Cambria"/>
          <w:bCs/>
        </w:rPr>
        <w:t>projektów zawierać będzie jedynie nazwę beneficjenta i jego tytuł.</w:t>
      </w:r>
    </w:p>
    <w:p w14:paraId="7126A158" w14:textId="4FFD5874" w:rsidR="00061FF8" w:rsidRPr="00D84A97" w:rsidRDefault="00061FF8" w:rsidP="000D52AD">
      <w:pPr>
        <w:spacing w:after="0" w:line="360" w:lineRule="auto"/>
        <w:ind w:firstLine="851"/>
        <w:jc w:val="both"/>
        <w:rPr>
          <w:rFonts w:ascii="Cambria" w:eastAsia="Times New Roman" w:hAnsi="Cambria"/>
          <w:lang w:eastAsia="pl-PL"/>
        </w:rPr>
      </w:pPr>
      <w:r w:rsidRPr="00061FF8">
        <w:rPr>
          <w:rFonts w:ascii="Cambria" w:eastAsia="Times New Roman" w:hAnsi="Cambria"/>
          <w:lang w:eastAsia="pl-PL"/>
        </w:rPr>
        <w:t xml:space="preserve">Planowany termin skierowania Strategii </w:t>
      </w:r>
      <w:r>
        <w:rPr>
          <w:rFonts w:ascii="Cambria" w:eastAsia="Times New Roman" w:hAnsi="Cambria"/>
          <w:lang w:eastAsia="pl-PL"/>
        </w:rPr>
        <w:t xml:space="preserve">ZIT </w:t>
      </w:r>
      <w:r w:rsidRPr="00061FF8">
        <w:rPr>
          <w:rFonts w:ascii="Cambria" w:eastAsia="Times New Roman" w:hAnsi="Cambria"/>
          <w:lang w:eastAsia="pl-PL"/>
        </w:rPr>
        <w:t xml:space="preserve">wraz z prognozą oddziaływania na środowisko do konsultacji społecznych </w:t>
      </w:r>
      <w:r>
        <w:rPr>
          <w:rFonts w:ascii="Cambria" w:eastAsia="Times New Roman" w:hAnsi="Cambria"/>
          <w:lang w:eastAsia="pl-PL"/>
        </w:rPr>
        <w:t xml:space="preserve">ok. 15 </w:t>
      </w:r>
      <w:r w:rsidRPr="00061FF8">
        <w:rPr>
          <w:rFonts w:ascii="Cambria" w:eastAsia="Times New Roman" w:hAnsi="Cambria"/>
          <w:lang w:eastAsia="pl-PL"/>
        </w:rPr>
        <w:t>listopad</w:t>
      </w:r>
      <w:r>
        <w:rPr>
          <w:rFonts w:ascii="Cambria" w:eastAsia="Times New Roman" w:hAnsi="Cambria"/>
          <w:lang w:eastAsia="pl-PL"/>
        </w:rPr>
        <w:t>a 2023</w:t>
      </w:r>
      <w:r w:rsidRPr="00061FF8">
        <w:rPr>
          <w:rFonts w:ascii="Cambria" w:eastAsia="Times New Roman" w:hAnsi="Cambria"/>
          <w:lang w:eastAsia="pl-PL"/>
        </w:rPr>
        <w:t xml:space="preserve"> r.</w:t>
      </w:r>
    </w:p>
    <w:p w14:paraId="3C2A3235" w14:textId="7A212CE7" w:rsidR="00DB4D53" w:rsidRPr="00D84A97" w:rsidRDefault="00DB4D53" w:rsidP="00DB4D53">
      <w:pPr>
        <w:pStyle w:val="Akapitzlist"/>
        <w:spacing w:after="0" w:line="360" w:lineRule="auto"/>
        <w:ind w:left="0" w:firstLine="851"/>
        <w:jc w:val="both"/>
        <w:rPr>
          <w:rFonts w:ascii="Cambria" w:hAnsi="Cambria"/>
          <w:color w:val="000000" w:themeColor="text1"/>
        </w:rPr>
      </w:pPr>
      <w:r w:rsidRPr="00D84A97">
        <w:rPr>
          <w:rFonts w:ascii="Cambria" w:hAnsi="Cambria"/>
          <w:color w:val="000000" w:themeColor="text1"/>
        </w:rPr>
        <w:lastRenderedPageBreak/>
        <w:t>Aglomerację Opolską tworzy Opole - miasto na prawach powiatu, 7 gmin miejsko-wiejskich, a także 13 gmin wiejskich. Łącznie Aglomerację Opolską tworzy 21 gmin: Lewin Brzeski, Gogolin, Krapkowice, Strzeleczki, Walce, Zdzieszowice, Chrząstowice, Dąbrowa, Dobrzeń Wielki, Komprachcice, Łubniany, Murów, Niemodlin, Ozimek, Popielów, Prószków, Tarnów Opolski, Tułowice, Turawa, Izbicko i Opole położonych na terenie powiatu grodzkiego: Opole i powiatów ziemskich: krapkowickiego, opolskiego, brzeskiego (Lewin Brzeski), strzeleckiego (Izbicko). Formalnie w skład stowarzyszenia wchodzi 21 gmin i 2 powiaty - Powiat Opolski                              i Powiat Krapkowicki.</w:t>
      </w:r>
    </w:p>
    <w:p w14:paraId="39D4E968" w14:textId="77777777" w:rsidR="00DB4D53" w:rsidRPr="00D84A97" w:rsidRDefault="00DB4D53" w:rsidP="00DB4D53">
      <w:pPr>
        <w:spacing w:after="0" w:line="360" w:lineRule="auto"/>
        <w:ind w:firstLine="851"/>
        <w:jc w:val="both"/>
        <w:rPr>
          <w:rFonts w:ascii="Cambria" w:hAnsi="Cambria" w:cstheme="minorHAnsi"/>
          <w:color w:val="000000" w:themeColor="text1"/>
        </w:rPr>
      </w:pPr>
      <w:r w:rsidRPr="00D84A97">
        <w:rPr>
          <w:rFonts w:ascii="Cambria" w:hAnsi="Cambria" w:cstheme="minorHAnsi"/>
          <w:color w:val="000000" w:themeColor="text1"/>
        </w:rPr>
        <w:t>Obszar Aglomeracji Opolskiej zajmuje teren województwa opolskiego położony w jego centralnej części i obejmuje łącznie 2 368 km</w:t>
      </w:r>
      <w:r w:rsidRPr="00D84A97">
        <w:rPr>
          <w:rFonts w:ascii="Cambria" w:hAnsi="Cambria" w:cstheme="minorHAnsi"/>
          <w:color w:val="000000" w:themeColor="text1"/>
          <w:vertAlign w:val="superscript"/>
        </w:rPr>
        <w:t>2</w:t>
      </w:r>
      <w:r w:rsidRPr="00D84A97">
        <w:rPr>
          <w:rFonts w:ascii="Cambria" w:hAnsi="Cambria" w:cstheme="minorHAnsi"/>
          <w:color w:val="000000" w:themeColor="text1"/>
        </w:rPr>
        <w:t xml:space="preserve"> jego powierzchni. Łączna liczba osób zamieszkujących gminy tworzące AO wyniosła w 2019 roku 333 860 osób (wg danych BDL GUS), co stanowi 33,98% ogółu ludności zamieszkującej województwo opolskie.</w:t>
      </w:r>
    </w:p>
    <w:p w14:paraId="144E08A9" w14:textId="77777777" w:rsidR="00F07B61" w:rsidRPr="00D84A97" w:rsidRDefault="00F07B61" w:rsidP="000D52AD">
      <w:pPr>
        <w:spacing w:after="0" w:line="360" w:lineRule="auto"/>
        <w:jc w:val="both"/>
        <w:rPr>
          <w:b/>
          <w:bCs/>
          <w:color w:val="000000" w:themeColor="text1"/>
          <w:u w:val="single"/>
        </w:rPr>
      </w:pPr>
    </w:p>
    <w:p w14:paraId="435EF56F" w14:textId="77777777" w:rsidR="00203BD9" w:rsidRPr="00D84A97" w:rsidRDefault="00203BD9" w:rsidP="0026311D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Cambria" w:hAnsi="Cambria"/>
          <w:b/>
          <w:bCs/>
          <w:color w:val="000000" w:themeColor="text1"/>
          <w:u w:val="single"/>
        </w:rPr>
      </w:pPr>
      <w:r w:rsidRPr="00D84A97">
        <w:rPr>
          <w:rFonts w:ascii="Cambria" w:hAnsi="Cambria"/>
          <w:b/>
          <w:bCs/>
          <w:color w:val="000000" w:themeColor="text1"/>
          <w:u w:val="single"/>
        </w:rPr>
        <w:t>ZAKRES PRZEDMIOTU ZAMÓWIENIA</w:t>
      </w:r>
    </w:p>
    <w:p w14:paraId="1809FE53" w14:textId="2D7D155A" w:rsidR="00415DEB" w:rsidRPr="00D84A97" w:rsidRDefault="00415DEB" w:rsidP="00203BD9">
      <w:pPr>
        <w:pStyle w:val="Akapitzlist"/>
        <w:spacing w:after="0" w:line="360" w:lineRule="auto"/>
        <w:ind w:left="1080"/>
        <w:jc w:val="both"/>
        <w:rPr>
          <w:b/>
          <w:bCs/>
          <w:color w:val="000000" w:themeColor="text1"/>
          <w:u w:val="single"/>
        </w:rPr>
      </w:pPr>
    </w:p>
    <w:p w14:paraId="23579572" w14:textId="3D8A478D" w:rsidR="00D22ECC" w:rsidRPr="00D84A97" w:rsidRDefault="003372E5" w:rsidP="00061FF8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mbria" w:hAnsi="Cambria"/>
          <w:b/>
          <w:u w:val="single"/>
        </w:rPr>
      </w:pPr>
      <w:r w:rsidRPr="00D84A97">
        <w:rPr>
          <w:rFonts w:ascii="Cambria" w:hAnsi="Cambria"/>
        </w:rPr>
        <w:t xml:space="preserve">W ramach przedmiotu zamówienia Wykonawca będzie zobowiązany do wykonania                           i przekazania Zamawiającemu </w:t>
      </w:r>
      <w:r w:rsidRPr="00D84A97">
        <w:rPr>
          <w:rFonts w:ascii="Cambria" w:hAnsi="Cambria" w:cs="Arial"/>
          <w:bCs/>
        </w:rPr>
        <w:t xml:space="preserve">Prognozy oddziaływania na środowisko (dalej: Prognoza) projektu </w:t>
      </w:r>
      <w:r w:rsidRPr="00D84A97">
        <w:rPr>
          <w:rFonts w:ascii="Cambria" w:hAnsi="Cambria"/>
        </w:rPr>
        <w:t>dokumentu o nazwie</w:t>
      </w:r>
      <w:r w:rsidRPr="00061FF8">
        <w:rPr>
          <w:rFonts w:ascii="Cambria" w:hAnsi="Cambria"/>
          <w:i/>
        </w:rPr>
        <w:t xml:space="preserve"> Strategia </w:t>
      </w:r>
      <w:r w:rsidR="00061FF8" w:rsidRPr="00061FF8">
        <w:rPr>
          <w:rFonts w:ascii="Cambria" w:hAnsi="Cambria"/>
          <w:i/>
        </w:rPr>
        <w:t xml:space="preserve">Zintegrowanych Inwestycji Terytorialnych Aglomeracji Opolskiej 2021+  </w:t>
      </w:r>
      <w:r w:rsidRPr="00D84A97">
        <w:rPr>
          <w:rFonts w:ascii="Cambria" w:hAnsi="Cambria" w:cs="Arial"/>
          <w:bCs/>
        </w:rPr>
        <w:t>oraz przeprowadzenie strategicznej oceny oddziaływania na środowisko tego dokumentu.</w:t>
      </w:r>
      <w:r w:rsidRPr="00D84A97">
        <w:rPr>
          <w:rFonts w:ascii="Cambria" w:hAnsi="Cambria" w:cs="Arial"/>
          <w:b/>
          <w:bCs/>
        </w:rPr>
        <w:t xml:space="preserve"> </w:t>
      </w:r>
    </w:p>
    <w:p w14:paraId="002147FF" w14:textId="2080CAE4" w:rsidR="00D22ECC" w:rsidRPr="00D84A97" w:rsidRDefault="00D22ECC" w:rsidP="00061FF8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Prognozę należy wykonać zgodnie z wymaganiami ustawy z dnia 3 października 2008 r. o udostępnianiu informacji o środowisku i jego ochronie, udziale społeczeństwa                                   w ochronie środowiska oraz o ocenach oddziaływania na środowisko</w:t>
      </w:r>
      <w:r w:rsidR="00061FF8" w:rsidRPr="00061FF8">
        <w:rPr>
          <w:rFonts w:ascii="Cambria" w:hAnsi="Cambria" w:cs="Arial"/>
        </w:rPr>
        <w:t xml:space="preserve"> (Dz. U. z 2023 r. poz. 1094, 1113) </w:t>
      </w:r>
      <w:r w:rsidRPr="00D84A97">
        <w:rPr>
          <w:rFonts w:ascii="Cambria" w:hAnsi="Cambria" w:cs="Arial"/>
        </w:rPr>
        <w:t xml:space="preserve"> </w:t>
      </w:r>
      <w:r w:rsidR="00336955" w:rsidRPr="00D84A97">
        <w:rPr>
          <w:rFonts w:ascii="Cambria" w:hAnsi="Cambria" w:cs="Arial"/>
        </w:rPr>
        <w:t>-</w:t>
      </w:r>
      <w:r w:rsidRPr="00D84A97">
        <w:rPr>
          <w:rFonts w:ascii="Cambria" w:hAnsi="Cambria" w:cs="Arial"/>
        </w:rPr>
        <w:t xml:space="preserve"> (dalej ustawą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>).</w:t>
      </w:r>
    </w:p>
    <w:p w14:paraId="17D3BCC2" w14:textId="162E4349" w:rsidR="00D22ECC" w:rsidRPr="00D84A97" w:rsidRDefault="00D22ECC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 xml:space="preserve">Ustawa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 określa główne etapy procesu strategicznej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, zakres prognozy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 oraz zasady postępowania i współpracy z organami administracji publicznej, a także uregulowania dotyczące konsultacji społecznych.</w:t>
      </w:r>
    </w:p>
    <w:p w14:paraId="09C11CE1" w14:textId="07F4609A" w:rsidR="00D22ECC" w:rsidRPr="00D84A97" w:rsidRDefault="00D22ECC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 xml:space="preserve">Przedmiotem </w:t>
      </w:r>
      <w:r w:rsidR="00336955" w:rsidRPr="00D84A97">
        <w:rPr>
          <w:rFonts w:ascii="Cambria" w:hAnsi="Cambria" w:cs="Arial"/>
        </w:rPr>
        <w:t>P</w:t>
      </w:r>
      <w:r w:rsidRPr="00D84A97">
        <w:rPr>
          <w:rFonts w:ascii="Cambria" w:hAnsi="Cambria" w:cs="Arial"/>
        </w:rPr>
        <w:t xml:space="preserve">rognozy będzie projekt </w:t>
      </w:r>
      <w:r w:rsidR="0092321B" w:rsidRPr="00D84A97">
        <w:rPr>
          <w:rFonts w:ascii="Cambria" w:hAnsi="Cambria"/>
        </w:rPr>
        <w:t>Strategii</w:t>
      </w:r>
      <w:r w:rsidR="00061FF8">
        <w:rPr>
          <w:rFonts w:ascii="Cambria" w:hAnsi="Cambria"/>
        </w:rPr>
        <w:t xml:space="preserve"> ZIT</w:t>
      </w:r>
      <w:r w:rsidR="00336955" w:rsidRPr="00D84A97">
        <w:rPr>
          <w:rFonts w:ascii="Cambria" w:hAnsi="Cambria"/>
        </w:rPr>
        <w:t>, która</w:t>
      </w:r>
      <w:r w:rsidRPr="00D84A97">
        <w:rPr>
          <w:rFonts w:ascii="Cambria" w:hAnsi="Cambria"/>
        </w:rPr>
        <w:t xml:space="preserve"> zostanie przekazana Wykonawcy po podpisaniu umowy.</w:t>
      </w:r>
    </w:p>
    <w:p w14:paraId="222986A3" w14:textId="71557BC6" w:rsidR="00336955" w:rsidRPr="00FB2B74" w:rsidRDefault="00336955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/>
        </w:rPr>
        <w:t xml:space="preserve">Na podstawie dokonanej wieloaspektowej diagnozy funkcjonowania Aglomeracji Opolskiej, analizy kluczowych czynników rozwojowych podczas prac warsztatowych sformułowano </w:t>
      </w:r>
      <w:r w:rsidR="00061FF8">
        <w:rPr>
          <w:rFonts w:ascii="Cambria" w:hAnsi="Cambria"/>
        </w:rPr>
        <w:t xml:space="preserve">następujące cele strategiczne </w:t>
      </w:r>
      <w:r w:rsidR="00FB2B74">
        <w:rPr>
          <w:rFonts w:ascii="Cambria" w:hAnsi="Cambria"/>
        </w:rPr>
        <w:t>a w ramach ich cele szczegółowe:</w:t>
      </w:r>
    </w:p>
    <w:p w14:paraId="4267519C" w14:textId="77777777" w:rsidR="00FB2B74" w:rsidRPr="00FB2B74" w:rsidRDefault="00FB2B74" w:rsidP="00FB2B74">
      <w:pPr>
        <w:pStyle w:val="Akapitzlist"/>
        <w:tabs>
          <w:tab w:val="left" w:pos="0"/>
        </w:tabs>
        <w:spacing w:line="360" w:lineRule="auto"/>
        <w:jc w:val="both"/>
        <w:rPr>
          <w:rFonts w:ascii="Cambria" w:hAnsi="Cambria" w:cs="Arial"/>
        </w:rPr>
      </w:pPr>
    </w:p>
    <w:p w14:paraId="399BD3FB" w14:textId="777A41A7" w:rsidR="00FB2B74" w:rsidRPr="00FB2B74" w:rsidRDefault="00FB2B74" w:rsidP="00FB2B74">
      <w:pPr>
        <w:pStyle w:val="Akapitzlist"/>
        <w:numPr>
          <w:ilvl w:val="0"/>
          <w:numId w:val="21"/>
        </w:numPr>
        <w:tabs>
          <w:tab w:val="left" w:pos="0"/>
        </w:tabs>
        <w:spacing w:line="360" w:lineRule="auto"/>
        <w:ind w:left="284" w:hanging="284"/>
        <w:jc w:val="both"/>
        <w:rPr>
          <w:rFonts w:ascii="Cambria" w:hAnsi="Cambria" w:cs="Arial"/>
          <w:u w:val="single"/>
        </w:rPr>
      </w:pPr>
      <w:r w:rsidRPr="00FB2B74">
        <w:rPr>
          <w:rFonts w:ascii="Cambria" w:hAnsi="Cambria" w:cs="Arial"/>
          <w:u w:val="single"/>
        </w:rPr>
        <w:t>Zielona Aglomeracja Opolska - adaptacja do zmian klimatu i poprawa jakości środowiska</w:t>
      </w:r>
    </w:p>
    <w:p w14:paraId="3B29B3BC" w14:textId="188D4DD7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lastRenderedPageBreak/>
        <w:t>1.1 Poprawa efektywności energetycznej i wykorzystania OZE</w:t>
      </w:r>
    </w:p>
    <w:p w14:paraId="49E11408" w14:textId="576BF30C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1.2 Zapobieganie zagrożeniom związanym ze zmianą klimatu</w:t>
      </w:r>
    </w:p>
    <w:p w14:paraId="42330CAB" w14:textId="3D92B183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1.3 Ochrona i racjonalne gospodarowanie wodą</w:t>
      </w:r>
    </w:p>
    <w:p w14:paraId="0AC5053E" w14:textId="4366D84A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1.4 Nowoczesna gospodarka odpadami</w:t>
      </w:r>
    </w:p>
    <w:p w14:paraId="6A25D856" w14:textId="49E9380F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1.5 Ochrona różnorodności biologicznej</w:t>
      </w:r>
    </w:p>
    <w:p w14:paraId="5574A259" w14:textId="77777777" w:rsidR="00FB2B74" w:rsidRP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  <w:u w:val="single"/>
        </w:rPr>
      </w:pPr>
    </w:p>
    <w:p w14:paraId="6E4D832C" w14:textId="7D380B07" w:rsidR="00FB2B74" w:rsidRPr="00FB2B74" w:rsidRDefault="00FB2B74" w:rsidP="00FB2B74">
      <w:pPr>
        <w:pStyle w:val="Akapitzlist"/>
        <w:numPr>
          <w:ilvl w:val="0"/>
          <w:numId w:val="21"/>
        </w:numPr>
        <w:tabs>
          <w:tab w:val="left" w:pos="0"/>
        </w:tabs>
        <w:spacing w:after="0" w:line="360" w:lineRule="auto"/>
        <w:jc w:val="both"/>
        <w:rPr>
          <w:rFonts w:ascii="Cambria" w:hAnsi="Cambria" w:cs="Arial"/>
          <w:u w:val="single"/>
        </w:rPr>
      </w:pPr>
      <w:r w:rsidRPr="00FB2B74">
        <w:rPr>
          <w:rFonts w:ascii="Cambria" w:hAnsi="Cambria" w:cs="Arial"/>
          <w:u w:val="single"/>
        </w:rPr>
        <w:t xml:space="preserve">Dostępna Aglomeracja Opolska - ekologiczny transport i zrównoważona mobilność  </w:t>
      </w:r>
    </w:p>
    <w:p w14:paraId="437E47F3" w14:textId="35ED5E75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 </w:t>
      </w:r>
      <w:r w:rsidRPr="00FB2B74">
        <w:rPr>
          <w:rFonts w:ascii="Cambria" w:hAnsi="Cambria" w:cs="Arial"/>
        </w:rPr>
        <w:t>2.1 Rozwój zintegrowanego transportu zbiorowego na obszarze Aglomeracji Opolskiej</w:t>
      </w:r>
    </w:p>
    <w:p w14:paraId="5B8474A2" w14:textId="1A83F126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  </w:t>
      </w:r>
      <w:r w:rsidRPr="00FB2B74">
        <w:rPr>
          <w:rFonts w:ascii="Cambria" w:hAnsi="Cambria" w:cs="Arial"/>
        </w:rPr>
        <w:t xml:space="preserve">2.2 Wsparcie przyjaznej środowisku, zrównoważonej mobilności           </w:t>
      </w:r>
    </w:p>
    <w:p w14:paraId="0BB97A51" w14:textId="77777777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</w:p>
    <w:p w14:paraId="498DF57E" w14:textId="4D888731" w:rsidR="00FB2B74" w:rsidRPr="00FB2B74" w:rsidRDefault="00FB2B74" w:rsidP="00FB2B74">
      <w:pPr>
        <w:pStyle w:val="Akapitzlist"/>
        <w:numPr>
          <w:ilvl w:val="0"/>
          <w:numId w:val="21"/>
        </w:numPr>
        <w:tabs>
          <w:tab w:val="left" w:pos="0"/>
        </w:tabs>
        <w:spacing w:after="0" w:line="360" w:lineRule="auto"/>
        <w:jc w:val="both"/>
        <w:rPr>
          <w:rFonts w:ascii="Cambria" w:hAnsi="Cambria" w:cs="Arial"/>
          <w:u w:val="single"/>
        </w:rPr>
      </w:pPr>
      <w:r w:rsidRPr="00FB2B74">
        <w:rPr>
          <w:rFonts w:ascii="Cambria" w:hAnsi="Cambria" w:cs="Arial"/>
          <w:u w:val="single"/>
        </w:rPr>
        <w:t xml:space="preserve">Nowoczesna Aglomeracja Opolska – efektywna edukacja i wysokiej jakości usługi społeczne  </w:t>
      </w:r>
    </w:p>
    <w:p w14:paraId="3C9C507C" w14:textId="5B6B8A09" w:rsidR="00FB2B74" w:rsidRDefault="00FB2B74" w:rsidP="00FB2B74">
      <w:pPr>
        <w:pStyle w:val="Akapitzlist"/>
        <w:numPr>
          <w:ilvl w:val="1"/>
          <w:numId w:val="21"/>
        </w:numPr>
        <w:tabs>
          <w:tab w:val="left" w:pos="0"/>
        </w:tabs>
        <w:spacing w:after="0" w:line="360" w:lineRule="auto"/>
        <w:ind w:left="426" w:hanging="426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Dostępna edukacja przedszkolna</w:t>
      </w:r>
    </w:p>
    <w:p w14:paraId="23FA7BC9" w14:textId="51B92661" w:rsidR="00FB2B74" w:rsidRDefault="00FB2B74" w:rsidP="00FB2B74">
      <w:pPr>
        <w:pStyle w:val="Akapitzlist"/>
        <w:numPr>
          <w:ilvl w:val="1"/>
          <w:numId w:val="21"/>
        </w:numPr>
        <w:tabs>
          <w:tab w:val="left" w:pos="0"/>
        </w:tabs>
        <w:spacing w:after="0" w:line="360" w:lineRule="auto"/>
        <w:ind w:left="426" w:hanging="426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Edukacja dostosowana do współczesnych wyzwań</w:t>
      </w:r>
    </w:p>
    <w:p w14:paraId="389DA666" w14:textId="73276656" w:rsidR="00FB2B74" w:rsidRDefault="00FB2B74" w:rsidP="00FB2B74">
      <w:pPr>
        <w:pStyle w:val="Akapitzlist"/>
        <w:numPr>
          <w:ilvl w:val="1"/>
          <w:numId w:val="21"/>
        </w:numPr>
        <w:tabs>
          <w:tab w:val="left" w:pos="0"/>
        </w:tabs>
        <w:spacing w:after="0" w:line="360" w:lineRule="auto"/>
        <w:ind w:left="426" w:hanging="426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Przeciwdziałanie wykluczeniu</w:t>
      </w:r>
      <w:r>
        <w:rPr>
          <w:rFonts w:ascii="Cambria" w:hAnsi="Cambria" w:cs="Arial"/>
        </w:rPr>
        <w:t xml:space="preserve"> społecznemu</w:t>
      </w:r>
      <w:r w:rsidRPr="00FB2B74">
        <w:rPr>
          <w:rFonts w:ascii="Cambria" w:hAnsi="Cambria" w:cs="Arial"/>
        </w:rPr>
        <w:t xml:space="preserve"> </w:t>
      </w:r>
    </w:p>
    <w:p w14:paraId="0FC45494" w14:textId="6AFB126E" w:rsidR="00FB2B74" w:rsidRDefault="00FB2B74" w:rsidP="00FB2B74">
      <w:pPr>
        <w:pStyle w:val="Akapitzlist"/>
        <w:numPr>
          <w:ilvl w:val="1"/>
          <w:numId w:val="21"/>
        </w:numPr>
        <w:tabs>
          <w:tab w:val="left" w:pos="0"/>
        </w:tabs>
        <w:spacing w:after="0" w:line="360" w:lineRule="auto"/>
        <w:ind w:left="426" w:hanging="426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Poprawa dostępności do usług społecznych i zdrowotnych</w:t>
      </w:r>
      <w:r>
        <w:rPr>
          <w:rFonts w:ascii="Cambria" w:hAnsi="Cambria" w:cs="Arial"/>
        </w:rPr>
        <w:t xml:space="preserve"> </w:t>
      </w:r>
    </w:p>
    <w:p w14:paraId="508E11D6" w14:textId="77777777" w:rsidR="00FB2B74" w:rsidRDefault="00FB2B74" w:rsidP="00FB2B74">
      <w:pPr>
        <w:pStyle w:val="Akapitzlist"/>
        <w:tabs>
          <w:tab w:val="left" w:pos="0"/>
        </w:tabs>
        <w:spacing w:after="0" w:line="360" w:lineRule="auto"/>
        <w:ind w:left="1440"/>
        <w:jc w:val="both"/>
        <w:rPr>
          <w:rFonts w:ascii="Cambria" w:hAnsi="Cambria" w:cs="Arial"/>
        </w:rPr>
      </w:pPr>
    </w:p>
    <w:p w14:paraId="7DB2E044" w14:textId="530CC700" w:rsidR="00FB2B74" w:rsidRPr="00FB2B74" w:rsidRDefault="00FB2B74" w:rsidP="00FB2B74">
      <w:pPr>
        <w:pStyle w:val="Akapitzlist"/>
        <w:numPr>
          <w:ilvl w:val="0"/>
          <w:numId w:val="21"/>
        </w:numPr>
        <w:tabs>
          <w:tab w:val="left" w:pos="0"/>
        </w:tabs>
        <w:spacing w:after="0" w:line="360" w:lineRule="auto"/>
        <w:jc w:val="both"/>
        <w:rPr>
          <w:rFonts w:ascii="Cambria" w:hAnsi="Cambria" w:cs="Arial"/>
          <w:u w:val="single"/>
        </w:rPr>
      </w:pPr>
      <w:r w:rsidRPr="00FB2B74">
        <w:rPr>
          <w:rFonts w:ascii="Cambria" w:hAnsi="Cambria" w:cs="Arial"/>
          <w:u w:val="single"/>
        </w:rPr>
        <w:t>Atrakcyjna Aglomeracja Opolska – ochrona zabytków i nowoczesne usługi  w obszarze turystyki i kultury</w:t>
      </w:r>
    </w:p>
    <w:p w14:paraId="09526984" w14:textId="440F6BB8" w:rsidR="00FB2B74" w:rsidRP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4.1 Wzmocnienie potencjału dzi</w:t>
      </w:r>
      <w:r>
        <w:rPr>
          <w:rFonts w:ascii="Cambria" w:hAnsi="Cambria" w:cs="Arial"/>
        </w:rPr>
        <w:t>edzictwa kulturowego, kultury</w:t>
      </w:r>
      <w:r w:rsidRPr="00FB2B74">
        <w:rPr>
          <w:rFonts w:ascii="Cambria" w:hAnsi="Cambria" w:cs="Arial"/>
        </w:rPr>
        <w:t xml:space="preserve"> i turystyki</w:t>
      </w:r>
    </w:p>
    <w:p w14:paraId="037B5E52" w14:textId="6F3920E3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FB2B74">
        <w:rPr>
          <w:rFonts w:ascii="Cambria" w:hAnsi="Cambria" w:cs="Arial"/>
        </w:rPr>
        <w:t>4.2 Europejska Inicjatywa Społeczna w Aglomeracji Opolskiej</w:t>
      </w:r>
    </w:p>
    <w:p w14:paraId="1EA447B7" w14:textId="77777777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</w:p>
    <w:p w14:paraId="7FDFF92C" w14:textId="7EB1F33D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W poszczególnych celach szczegółowych określono potencjalne kierunki działań oraz listę zidentyfikowanych projektów, która zawiera następujące dane: tytuł projektu, kwotę dofinansowania, beneficjenta. </w:t>
      </w:r>
    </w:p>
    <w:p w14:paraId="41E491B2" w14:textId="77777777" w:rsid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</w:p>
    <w:p w14:paraId="78B62CC2" w14:textId="77777777" w:rsidR="00FB2B74" w:rsidRPr="00FB2B74" w:rsidRDefault="00FB2B74" w:rsidP="00FB2B74">
      <w:p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</w:p>
    <w:p w14:paraId="0242A8E0" w14:textId="7798F464" w:rsidR="008C3107" w:rsidRPr="00D84A97" w:rsidRDefault="00336955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  <w:color w:val="FF0000"/>
        </w:rPr>
      </w:pPr>
      <w:r w:rsidRPr="00D84A97">
        <w:rPr>
          <w:rFonts w:ascii="Cambria" w:hAnsi="Cambria" w:cs="Arial"/>
        </w:rPr>
        <w:t>Informacje zawarte w P</w:t>
      </w:r>
      <w:r w:rsidR="008C3107" w:rsidRPr="00D84A97">
        <w:rPr>
          <w:rFonts w:ascii="Cambria" w:hAnsi="Cambria" w:cs="Arial"/>
        </w:rPr>
        <w:t xml:space="preserve">rognozie mają być opracowane zgodnie wymogami określonymi w ustawie </w:t>
      </w:r>
      <w:proofErr w:type="spellStart"/>
      <w:r w:rsidR="008C3107" w:rsidRPr="00D84A97">
        <w:rPr>
          <w:rFonts w:ascii="Cambria" w:hAnsi="Cambria" w:cs="Arial"/>
        </w:rPr>
        <w:t>ooś</w:t>
      </w:r>
      <w:proofErr w:type="spellEnd"/>
      <w:r w:rsidR="008C3107" w:rsidRPr="00D84A97">
        <w:rPr>
          <w:rFonts w:ascii="Cambria" w:hAnsi="Cambria" w:cs="Arial"/>
        </w:rPr>
        <w:t xml:space="preserve"> </w:t>
      </w:r>
      <w:r w:rsidR="003F485B" w:rsidRPr="00D84A97">
        <w:rPr>
          <w:rFonts w:ascii="Cambria" w:hAnsi="Cambria" w:cs="Arial"/>
        </w:rPr>
        <w:t xml:space="preserve">art. 51 ust 2 oraz art. 52 ust. 1 i 2 cyt. ustawy </w:t>
      </w:r>
      <w:r w:rsidR="008C3107" w:rsidRPr="00D84A97">
        <w:rPr>
          <w:rFonts w:ascii="Cambria" w:hAnsi="Cambria" w:cs="Arial"/>
        </w:rPr>
        <w:t xml:space="preserve">oraz wynikać z uzgodnień </w:t>
      </w:r>
      <w:r w:rsidR="00020922" w:rsidRPr="00D84A97">
        <w:rPr>
          <w:rFonts w:ascii="Cambria" w:hAnsi="Cambria" w:cs="Arial"/>
        </w:rPr>
        <w:t xml:space="preserve">                   </w:t>
      </w:r>
      <w:r w:rsidR="008C3107" w:rsidRPr="00D84A97">
        <w:rPr>
          <w:rFonts w:ascii="Cambria" w:hAnsi="Cambria" w:cs="Arial"/>
        </w:rPr>
        <w:t xml:space="preserve">z organami tj. </w:t>
      </w:r>
      <w:r w:rsidR="00BE4E39" w:rsidRPr="00D84A97">
        <w:rPr>
          <w:rFonts w:ascii="Cambria" w:hAnsi="Cambria" w:cs="Arial"/>
        </w:rPr>
        <w:t>Regionalnym Dyrektorem</w:t>
      </w:r>
      <w:r w:rsidR="003F485B" w:rsidRPr="00D84A97">
        <w:rPr>
          <w:rFonts w:ascii="Cambria" w:hAnsi="Cambria" w:cs="Arial"/>
        </w:rPr>
        <w:t xml:space="preserve"> Ochrony Środowiska w Opolu oraz Opolskim Państwowym Wojewódzkim Inspektorem Sanit</w:t>
      </w:r>
      <w:r w:rsidR="00FB051F">
        <w:rPr>
          <w:rFonts w:ascii="Cambria" w:hAnsi="Cambria" w:cs="Arial"/>
        </w:rPr>
        <w:t>arnym. Treść uzgodnień (pisma</w:t>
      </w:r>
      <w:r w:rsidR="003F485B" w:rsidRPr="00D84A97">
        <w:rPr>
          <w:rFonts w:ascii="Cambria" w:hAnsi="Cambria" w:cs="Arial"/>
        </w:rPr>
        <w:t xml:space="preserve"> RDOŚ </w:t>
      </w:r>
      <w:r w:rsidR="00FB2B74">
        <w:rPr>
          <w:rFonts w:ascii="Cambria" w:hAnsi="Cambria" w:cs="Arial"/>
        </w:rPr>
        <w:t xml:space="preserve">                         </w:t>
      </w:r>
      <w:r w:rsidR="003F485B" w:rsidRPr="00D84A97">
        <w:rPr>
          <w:rFonts w:ascii="Cambria" w:hAnsi="Cambria" w:cs="Arial"/>
        </w:rPr>
        <w:t xml:space="preserve">i OPWIS) stanowią załącznik do niniejszego opisu </w:t>
      </w:r>
      <w:r w:rsidR="00DC2358" w:rsidRPr="00D84A97">
        <w:rPr>
          <w:rFonts w:ascii="Cambria" w:hAnsi="Cambria" w:cs="Arial"/>
        </w:rPr>
        <w:t xml:space="preserve">przedmiotu </w:t>
      </w:r>
      <w:r w:rsidR="003F485B" w:rsidRPr="00D84A97">
        <w:rPr>
          <w:rFonts w:ascii="Cambria" w:hAnsi="Cambria" w:cs="Arial"/>
        </w:rPr>
        <w:t>zamówienia</w:t>
      </w:r>
      <w:r w:rsidRPr="00D84A97">
        <w:rPr>
          <w:rFonts w:ascii="Cambria" w:hAnsi="Cambria" w:cs="Arial"/>
        </w:rPr>
        <w:t>.</w:t>
      </w:r>
    </w:p>
    <w:p w14:paraId="0CDA9F51" w14:textId="7F0C3D93" w:rsidR="008C3107" w:rsidRPr="00D84A97" w:rsidRDefault="008C3107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  <w:color w:val="FF0000"/>
        </w:rPr>
      </w:pPr>
      <w:r w:rsidRPr="00D84A97">
        <w:rPr>
          <w:rFonts w:ascii="Cambria" w:hAnsi="Cambria" w:cs="Arial"/>
        </w:rPr>
        <w:t xml:space="preserve">Zagadnienia wskazane w art. 51 ust. 2 pkt 2) ustawy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 powinny być przeanalizowane pod kątem celów </w:t>
      </w:r>
      <w:r w:rsidR="00336955" w:rsidRPr="00D84A97">
        <w:rPr>
          <w:rFonts w:ascii="Cambria" w:hAnsi="Cambria" w:cs="Arial"/>
        </w:rPr>
        <w:t xml:space="preserve">strategicznych i potencjalnych kierunków działania. </w:t>
      </w:r>
      <w:r w:rsidRPr="00D84A97">
        <w:rPr>
          <w:rFonts w:ascii="Cambria" w:hAnsi="Cambria" w:cs="Arial"/>
        </w:rPr>
        <w:t xml:space="preserve">Należy również </w:t>
      </w:r>
      <w:r w:rsidRPr="00D84A97">
        <w:rPr>
          <w:rFonts w:ascii="Cambria" w:hAnsi="Cambria" w:cs="Arial"/>
        </w:rPr>
        <w:lastRenderedPageBreak/>
        <w:t>ocenić możliwe konflikty</w:t>
      </w:r>
      <w:r w:rsidR="00336955" w:rsidRPr="00D84A97">
        <w:rPr>
          <w:rFonts w:ascii="Cambria" w:hAnsi="Cambria" w:cs="Arial"/>
        </w:rPr>
        <w:t xml:space="preserve"> </w:t>
      </w:r>
      <w:r w:rsidRPr="00D84A97">
        <w:rPr>
          <w:rFonts w:ascii="Cambria" w:hAnsi="Cambria" w:cs="Arial"/>
        </w:rPr>
        <w:t>i kumulacje o</w:t>
      </w:r>
      <w:r w:rsidR="0092321B" w:rsidRPr="00D84A97">
        <w:rPr>
          <w:rFonts w:ascii="Cambria" w:hAnsi="Cambria" w:cs="Arial"/>
        </w:rPr>
        <w:t>d</w:t>
      </w:r>
      <w:r w:rsidRPr="00D84A97">
        <w:rPr>
          <w:rFonts w:ascii="Cambria" w:hAnsi="Cambria" w:cs="Arial"/>
        </w:rPr>
        <w:t xml:space="preserve">działywań pomiędzy poszczególnymi elementami. </w:t>
      </w:r>
    </w:p>
    <w:p w14:paraId="3A1EA54B" w14:textId="5FD0E0CF" w:rsidR="008C3107" w:rsidRPr="00D84A97" w:rsidRDefault="008C3107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  <w:color w:val="FF0000"/>
        </w:rPr>
      </w:pPr>
      <w:r w:rsidRPr="00D84A97">
        <w:rPr>
          <w:rFonts w:ascii="Cambria" w:hAnsi="Cambria" w:cs="Arial"/>
        </w:rPr>
        <w:t xml:space="preserve">Zgodnie z art. 52 ust. 1 ustawy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 i</w:t>
      </w:r>
      <w:r w:rsidR="00336955" w:rsidRPr="00D84A97">
        <w:rPr>
          <w:rFonts w:ascii="Cambria" w:hAnsi="Cambria" w:cs="Arial"/>
        </w:rPr>
        <w:t>nformacje zawarte w P</w:t>
      </w:r>
      <w:r w:rsidRPr="00D84A97">
        <w:rPr>
          <w:rFonts w:ascii="Cambria" w:hAnsi="Cambria" w:cs="Arial"/>
        </w:rPr>
        <w:t xml:space="preserve">rognozie należy opracować stosownie do stanu współczesnej wiedzy i metod oceny oraz dostosować do zawartości i stopnia szczegółowości </w:t>
      </w:r>
      <w:r w:rsidR="00FB2B74">
        <w:rPr>
          <w:rFonts w:ascii="Cambria" w:hAnsi="Cambria" w:cs="Arial"/>
        </w:rPr>
        <w:t>projektowanej Strategii ZIT.</w:t>
      </w:r>
    </w:p>
    <w:p w14:paraId="44B7F0EF" w14:textId="0E0ACDB6" w:rsidR="008C3107" w:rsidRPr="00D84A97" w:rsidRDefault="008C3107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  <w:color w:val="FF0000"/>
        </w:rPr>
      </w:pPr>
      <w:r w:rsidRPr="00D84A97">
        <w:rPr>
          <w:rFonts w:ascii="Cambria" w:hAnsi="Cambria" w:cs="Arial"/>
        </w:rPr>
        <w:t xml:space="preserve">Ponadto, zgodnie z art. 52 ust. 2 ustawy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="004C23C8" w:rsidRPr="00D84A97">
        <w:rPr>
          <w:rFonts w:ascii="Cambria" w:hAnsi="Cambria" w:cs="Arial"/>
        </w:rPr>
        <w:t xml:space="preserve"> w P</w:t>
      </w:r>
      <w:r w:rsidRPr="00D84A97">
        <w:rPr>
          <w:rFonts w:ascii="Cambria" w:hAnsi="Cambria" w:cs="Arial"/>
        </w:rPr>
        <w:t>rognozie należy uwzględnić informacje zawarte w prognozach oddziaływania na środowisko sporządzonych dla innych, przyjętych już dokumentów powiązanych z projektem</w:t>
      </w:r>
      <w:r w:rsidR="003F485B" w:rsidRPr="00D84A97">
        <w:rPr>
          <w:rFonts w:ascii="Cambria" w:hAnsi="Cambria" w:cs="Arial"/>
        </w:rPr>
        <w:t xml:space="preserve"> Strategii</w:t>
      </w:r>
      <w:r w:rsidR="00FB2B74">
        <w:rPr>
          <w:rFonts w:ascii="Cambria" w:hAnsi="Cambria" w:cs="Arial"/>
        </w:rPr>
        <w:t xml:space="preserve"> ZIT.</w:t>
      </w:r>
    </w:p>
    <w:p w14:paraId="03B753F0" w14:textId="7DFDD38C" w:rsidR="008C3107" w:rsidRPr="00D84A97" w:rsidRDefault="00DC2358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  <w:color w:val="FF0000"/>
        </w:rPr>
      </w:pPr>
      <w:r w:rsidRPr="00D84A97">
        <w:rPr>
          <w:rFonts w:ascii="Cambria" w:hAnsi="Cambria" w:cs="Arial"/>
        </w:rPr>
        <w:t>Wykonawca P</w:t>
      </w:r>
      <w:r w:rsidR="004C23C8" w:rsidRPr="00D84A97">
        <w:rPr>
          <w:rFonts w:ascii="Cambria" w:hAnsi="Cambria" w:cs="Arial"/>
        </w:rPr>
        <w:t>rognozy zapewni pełną zgodność P</w:t>
      </w:r>
      <w:r w:rsidR="00BE4E39" w:rsidRPr="00D84A97">
        <w:rPr>
          <w:rFonts w:ascii="Cambria" w:hAnsi="Cambria" w:cs="Arial"/>
        </w:rPr>
        <w:t xml:space="preserve">rognozy z przepisami ustawy </w:t>
      </w:r>
      <w:proofErr w:type="spellStart"/>
      <w:r w:rsidR="00BE4E39" w:rsidRPr="00D84A97">
        <w:rPr>
          <w:rFonts w:ascii="Cambria" w:hAnsi="Cambria" w:cs="Arial"/>
        </w:rPr>
        <w:t>ooś</w:t>
      </w:r>
      <w:proofErr w:type="spellEnd"/>
      <w:r w:rsidR="00BE4E39" w:rsidRPr="00D84A97">
        <w:rPr>
          <w:rFonts w:ascii="Cambria" w:hAnsi="Cambria" w:cs="Arial"/>
        </w:rPr>
        <w:t>.</w:t>
      </w:r>
    </w:p>
    <w:p w14:paraId="2CDE0BF0" w14:textId="209A0BC0" w:rsidR="008C3107" w:rsidRPr="00D84A97" w:rsidRDefault="008C3107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 xml:space="preserve">W ramach </w:t>
      </w:r>
      <w:r w:rsidR="00DC2358" w:rsidRPr="00D84A97">
        <w:rPr>
          <w:rFonts w:ascii="Cambria" w:hAnsi="Cambria" w:cs="Arial"/>
        </w:rPr>
        <w:t xml:space="preserve">strategicznej </w:t>
      </w:r>
      <w:r w:rsidRPr="00D84A97">
        <w:rPr>
          <w:rFonts w:ascii="Cambria" w:hAnsi="Cambria" w:cs="Arial"/>
        </w:rPr>
        <w:t xml:space="preserve">oceny oddziaływania na środowisko zostanie zapewniony udział społeczeństwa zgodnie z przepisami działu III rozdziałów 1 i 3 ustawy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. Sposób rozpatrzenia uwag i wniosków zgłoszonych w związku z udziałem społeczeństwa jak również opinie organów należy uwzględnić w projekcie </w:t>
      </w:r>
      <w:r w:rsidR="004C23C8" w:rsidRPr="00D84A97">
        <w:rPr>
          <w:rFonts w:ascii="Cambria" w:hAnsi="Cambria" w:cs="Arial"/>
        </w:rPr>
        <w:t xml:space="preserve">Prognozy </w:t>
      </w:r>
      <w:r w:rsidRPr="00D84A97">
        <w:rPr>
          <w:rFonts w:ascii="Cambria" w:hAnsi="Cambria" w:cs="Arial"/>
        </w:rPr>
        <w:t xml:space="preserve">(art. 55 ust. 1 ustawy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). </w:t>
      </w:r>
    </w:p>
    <w:p w14:paraId="5D7CBC9E" w14:textId="7FDFD56F" w:rsidR="008C3107" w:rsidRPr="00D84A97" w:rsidRDefault="008C3107" w:rsidP="0026311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rFonts w:ascii="Cambria" w:hAnsi="Cambria" w:cs="Arial"/>
          <w:color w:val="FF0000"/>
        </w:rPr>
      </w:pPr>
      <w:r w:rsidRPr="00D84A97">
        <w:rPr>
          <w:rFonts w:ascii="Cambria" w:hAnsi="Cambria" w:cs="Arial"/>
        </w:rPr>
        <w:t xml:space="preserve">Ponadto Wykonawca </w:t>
      </w:r>
      <w:r w:rsidR="004C23C8" w:rsidRPr="00D84A97">
        <w:rPr>
          <w:rFonts w:ascii="Cambria" w:hAnsi="Cambria" w:cs="Arial"/>
        </w:rPr>
        <w:t>P</w:t>
      </w:r>
      <w:r w:rsidRPr="00D84A97">
        <w:rPr>
          <w:rFonts w:ascii="Cambria" w:hAnsi="Cambria" w:cs="Arial"/>
        </w:rPr>
        <w:t xml:space="preserve">rognozy: </w:t>
      </w:r>
    </w:p>
    <w:p w14:paraId="155CEFB7" w14:textId="13877DF4" w:rsidR="008C3107" w:rsidRPr="00D84A97" w:rsidRDefault="00020922" w:rsidP="0026311D">
      <w:pPr>
        <w:numPr>
          <w:ilvl w:val="0"/>
          <w:numId w:val="6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Będzie</w:t>
      </w:r>
      <w:r w:rsidR="008C3107" w:rsidRPr="00D84A97">
        <w:rPr>
          <w:rFonts w:ascii="Cambria" w:hAnsi="Cambria" w:cs="Arial"/>
        </w:rPr>
        <w:t xml:space="preserve"> brał udział w procesie konsultacji społecznych oraz rozpatrywał uwagi i wnioski zgłoszone w związku z udziałem społeczeństwa tj. wskaże uzasadnienie, zawierające informacje o udziale społeczeństwa w postępowaniu oraz o tym, w jaki sposób zostały wzięte pod uwagę i w jakim zakresie zo</w:t>
      </w:r>
      <w:r w:rsidR="00DC2358" w:rsidRPr="00D84A97">
        <w:rPr>
          <w:rFonts w:ascii="Cambria" w:hAnsi="Cambria" w:cs="Arial"/>
        </w:rPr>
        <w:t>stały uwzględnione w projekcie Strategii</w:t>
      </w:r>
      <w:r w:rsidR="008C3107" w:rsidRPr="00D84A97">
        <w:rPr>
          <w:rFonts w:ascii="Cambria" w:hAnsi="Cambria" w:cs="Arial"/>
        </w:rPr>
        <w:t xml:space="preserve"> </w:t>
      </w:r>
      <w:r w:rsidR="002F208A">
        <w:rPr>
          <w:rFonts w:ascii="Cambria" w:hAnsi="Cambria" w:cs="Arial"/>
        </w:rPr>
        <w:t xml:space="preserve">ZIT </w:t>
      </w:r>
      <w:r w:rsidR="008C3107" w:rsidRPr="00D84A97">
        <w:rPr>
          <w:rFonts w:ascii="Cambria" w:hAnsi="Cambria" w:cs="Arial"/>
        </w:rPr>
        <w:t xml:space="preserve">uwagi i wnioski zgłoszone w związku z udziałem społeczeństwa (art. 42 ust. 2 ustawy </w:t>
      </w:r>
      <w:proofErr w:type="spellStart"/>
      <w:r w:rsidR="008C3107" w:rsidRPr="00D84A97">
        <w:rPr>
          <w:rFonts w:ascii="Cambria" w:hAnsi="Cambria" w:cs="Arial"/>
        </w:rPr>
        <w:t>ooś</w:t>
      </w:r>
      <w:proofErr w:type="spellEnd"/>
      <w:r w:rsidR="008C3107" w:rsidRPr="00D84A97">
        <w:rPr>
          <w:rFonts w:ascii="Cambria" w:hAnsi="Cambria" w:cs="Arial"/>
        </w:rPr>
        <w:t>)</w:t>
      </w:r>
      <w:r w:rsidRPr="00D84A97">
        <w:rPr>
          <w:rFonts w:ascii="Cambria" w:hAnsi="Cambria" w:cs="Arial"/>
        </w:rPr>
        <w:t>;</w:t>
      </w:r>
    </w:p>
    <w:p w14:paraId="398D20F8" w14:textId="4FF7B97B" w:rsidR="00BE4E39" w:rsidRPr="00D84A97" w:rsidRDefault="00336955" w:rsidP="0026311D">
      <w:pPr>
        <w:numPr>
          <w:ilvl w:val="0"/>
          <w:numId w:val="6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Będzie</w:t>
      </w:r>
      <w:r w:rsidR="008C3107" w:rsidRPr="00D84A97">
        <w:rPr>
          <w:rFonts w:ascii="Cambria" w:hAnsi="Cambria" w:cs="Arial"/>
        </w:rPr>
        <w:t xml:space="preserve"> brał udział w procesie uzga</w:t>
      </w:r>
      <w:r w:rsidR="004C23C8" w:rsidRPr="00D84A97">
        <w:rPr>
          <w:rFonts w:ascii="Cambria" w:hAnsi="Cambria" w:cs="Arial"/>
        </w:rPr>
        <w:t>dniania i opiniowania projektu Strategii</w:t>
      </w:r>
      <w:r w:rsidR="002F208A">
        <w:rPr>
          <w:rFonts w:ascii="Cambria" w:hAnsi="Cambria" w:cs="Arial"/>
        </w:rPr>
        <w:t xml:space="preserve"> ZIT</w:t>
      </w:r>
      <w:r w:rsidR="004C23C8" w:rsidRPr="00D84A97">
        <w:rPr>
          <w:rFonts w:ascii="Cambria" w:hAnsi="Cambria" w:cs="Arial"/>
        </w:rPr>
        <w:t xml:space="preserve"> oraz P</w:t>
      </w:r>
      <w:r w:rsidR="008C3107" w:rsidRPr="00D84A97">
        <w:rPr>
          <w:rFonts w:ascii="Cambria" w:hAnsi="Cambria" w:cs="Arial"/>
        </w:rPr>
        <w:t xml:space="preserve">rognozy z </w:t>
      </w:r>
      <w:r w:rsidR="00BE4E39" w:rsidRPr="00D84A97">
        <w:rPr>
          <w:rFonts w:ascii="Cambria" w:hAnsi="Cambria" w:cs="Arial"/>
        </w:rPr>
        <w:t>Regionalnym Dyrektorem Ochrony Środowiska w Opolu oraz Opolskim Państwowym Wojewódzkim Inspektorem Sanitarnym</w:t>
      </w:r>
      <w:r w:rsidR="00020922" w:rsidRPr="00D84A97">
        <w:rPr>
          <w:rFonts w:ascii="Cambria" w:hAnsi="Cambria" w:cs="Arial"/>
        </w:rPr>
        <w:t>;</w:t>
      </w:r>
    </w:p>
    <w:p w14:paraId="2964EBB1" w14:textId="672885BF" w:rsidR="008C3107" w:rsidRPr="00D84A97" w:rsidRDefault="00BE4E39" w:rsidP="0026311D">
      <w:pPr>
        <w:numPr>
          <w:ilvl w:val="0"/>
          <w:numId w:val="6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B</w:t>
      </w:r>
      <w:r w:rsidR="008C3107" w:rsidRPr="00D84A97">
        <w:rPr>
          <w:rFonts w:ascii="Cambria" w:hAnsi="Cambria" w:cs="Arial"/>
        </w:rPr>
        <w:t xml:space="preserve">ędzie ustosunkowywał się do </w:t>
      </w:r>
      <w:r w:rsidR="00336955" w:rsidRPr="00D84A97">
        <w:rPr>
          <w:rFonts w:ascii="Cambria" w:hAnsi="Cambria" w:cs="Arial"/>
        </w:rPr>
        <w:t xml:space="preserve">ewentualnych </w:t>
      </w:r>
      <w:r w:rsidR="008C3107" w:rsidRPr="00D84A97">
        <w:rPr>
          <w:rFonts w:ascii="Cambria" w:hAnsi="Cambria" w:cs="Arial"/>
        </w:rPr>
        <w:t>stanowisk ww. organów</w:t>
      </w:r>
      <w:r w:rsidR="00020922" w:rsidRPr="00D84A97">
        <w:rPr>
          <w:rFonts w:ascii="Cambria" w:hAnsi="Cambria" w:cs="Arial"/>
        </w:rPr>
        <w:t>;</w:t>
      </w:r>
    </w:p>
    <w:p w14:paraId="1FB29F39" w14:textId="6D93743B" w:rsidR="008C3107" w:rsidRPr="00D84A97" w:rsidRDefault="00020922" w:rsidP="0026311D">
      <w:pPr>
        <w:numPr>
          <w:ilvl w:val="0"/>
          <w:numId w:val="6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Sprawdzi</w:t>
      </w:r>
      <w:r w:rsidR="008C3107" w:rsidRPr="00D84A97">
        <w:rPr>
          <w:rFonts w:ascii="Cambria" w:hAnsi="Cambria" w:cs="Arial"/>
        </w:rPr>
        <w:t xml:space="preserve">, czy nie zachodzą przesłanki, o których mowa w art. 34 ustawy z dnia 16 kwietnia 2004 r. o ochronie przyrody, jeżeli ze strategicznej oceny oddziaływania na środowisko będzie wynikało, że </w:t>
      </w:r>
      <w:r w:rsidR="004C23C8" w:rsidRPr="00D84A97">
        <w:rPr>
          <w:rFonts w:ascii="Cambria" w:hAnsi="Cambria" w:cs="Arial"/>
        </w:rPr>
        <w:t xml:space="preserve">projekt </w:t>
      </w:r>
      <w:r w:rsidR="0092321B" w:rsidRPr="00D84A97">
        <w:rPr>
          <w:rFonts w:ascii="Cambria" w:hAnsi="Cambria" w:cs="Arial"/>
        </w:rPr>
        <w:t>Strategii</w:t>
      </w:r>
      <w:r w:rsidR="008C3107" w:rsidRPr="00D84A97">
        <w:rPr>
          <w:rFonts w:ascii="Cambria" w:hAnsi="Cambria" w:cs="Arial"/>
        </w:rPr>
        <w:t xml:space="preserve"> </w:t>
      </w:r>
      <w:r w:rsidR="002F208A">
        <w:rPr>
          <w:rFonts w:ascii="Cambria" w:hAnsi="Cambria" w:cs="Arial"/>
        </w:rPr>
        <w:t xml:space="preserve">ZIT </w:t>
      </w:r>
      <w:r w:rsidR="008C3107" w:rsidRPr="00D84A97">
        <w:rPr>
          <w:rFonts w:ascii="Cambria" w:hAnsi="Cambria" w:cs="Arial"/>
        </w:rPr>
        <w:t>może znacząco negatywnie oddziaływać na obszar Natura 2000 (art. 55 ust. 2)</w:t>
      </w:r>
      <w:r w:rsidRPr="00D84A97">
        <w:rPr>
          <w:rFonts w:ascii="Cambria" w:hAnsi="Cambria" w:cs="Arial"/>
        </w:rPr>
        <w:t>;</w:t>
      </w:r>
    </w:p>
    <w:p w14:paraId="229310D8" w14:textId="13867C6D" w:rsidR="008C3107" w:rsidRPr="00D84A97" w:rsidRDefault="00336955" w:rsidP="0026311D">
      <w:pPr>
        <w:numPr>
          <w:ilvl w:val="0"/>
          <w:numId w:val="6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P</w:t>
      </w:r>
      <w:r w:rsidR="008C3107" w:rsidRPr="00D84A97">
        <w:rPr>
          <w:rFonts w:ascii="Cambria" w:hAnsi="Cambria" w:cs="Arial"/>
        </w:rPr>
        <w:t xml:space="preserve">rzygotuje pisemne podsumowanie zawierające uzasadnienie wyboru przyjętego dokumentu w odniesieniu do rozpatrywanych rozwiązań alternatywnych, a także informację, w jaki sposób zostały wzięte pod uwagę i w jakim zakresie zostały uwzględnione </w:t>
      </w:r>
      <w:r w:rsidR="004C23C8" w:rsidRPr="00D84A97">
        <w:rPr>
          <w:rFonts w:ascii="Cambria" w:hAnsi="Cambria" w:cs="Arial"/>
        </w:rPr>
        <w:t>elementy, o których</w:t>
      </w:r>
      <w:r w:rsidR="008C3107" w:rsidRPr="00D84A97">
        <w:rPr>
          <w:rFonts w:ascii="Cambria" w:hAnsi="Cambria" w:cs="Arial"/>
        </w:rPr>
        <w:t xml:space="preserve"> mowa w art. 55 ust. 3 ustawy </w:t>
      </w:r>
      <w:proofErr w:type="spellStart"/>
      <w:r w:rsidR="008C3107" w:rsidRPr="00D84A97">
        <w:rPr>
          <w:rFonts w:ascii="Cambria" w:hAnsi="Cambria" w:cs="Arial"/>
        </w:rPr>
        <w:t>ooś</w:t>
      </w:r>
      <w:proofErr w:type="spellEnd"/>
      <w:r w:rsidR="008C3107" w:rsidRPr="00D84A97">
        <w:rPr>
          <w:rFonts w:ascii="Cambria" w:hAnsi="Cambria" w:cs="Arial"/>
        </w:rPr>
        <w:t xml:space="preserve"> tj.:</w:t>
      </w:r>
    </w:p>
    <w:p w14:paraId="7EF9FEB7" w14:textId="37A1200B" w:rsidR="008C3107" w:rsidRPr="00D84A97" w:rsidRDefault="00336955" w:rsidP="0026311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Cambria" w:eastAsia="Calibri" w:hAnsi="Cambria" w:cs="Arial"/>
          <w:color w:val="000000"/>
        </w:rPr>
      </w:pPr>
      <w:r w:rsidRPr="00D84A97">
        <w:rPr>
          <w:rFonts w:ascii="Cambria" w:eastAsia="Calibri" w:hAnsi="Cambria" w:cs="Arial"/>
          <w:color w:val="000000"/>
        </w:rPr>
        <w:t>Ustalenia</w:t>
      </w:r>
      <w:r w:rsidR="008C3107" w:rsidRPr="00D84A97">
        <w:rPr>
          <w:rFonts w:ascii="Cambria" w:eastAsia="Calibri" w:hAnsi="Cambria" w:cs="Arial"/>
          <w:color w:val="000000"/>
        </w:rPr>
        <w:t xml:space="preserve"> zawarte w prognozie oddziaływania na środowisko,</w:t>
      </w:r>
    </w:p>
    <w:p w14:paraId="57ADA0EC" w14:textId="1767922F" w:rsidR="008C3107" w:rsidRPr="00D84A97" w:rsidRDefault="00336955" w:rsidP="0026311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Cambria" w:eastAsia="Calibri" w:hAnsi="Cambria" w:cs="Arial"/>
          <w:color w:val="000000"/>
        </w:rPr>
      </w:pPr>
      <w:r w:rsidRPr="00D84A97">
        <w:rPr>
          <w:rFonts w:ascii="Cambria" w:eastAsia="Calibri" w:hAnsi="Cambria" w:cs="Arial"/>
          <w:color w:val="000000"/>
        </w:rPr>
        <w:lastRenderedPageBreak/>
        <w:t>Opinie</w:t>
      </w:r>
      <w:r w:rsidR="008C3107" w:rsidRPr="00D84A97">
        <w:rPr>
          <w:rFonts w:ascii="Cambria" w:eastAsia="Calibri" w:hAnsi="Cambria" w:cs="Arial"/>
          <w:color w:val="000000"/>
        </w:rPr>
        <w:t>,</w:t>
      </w:r>
    </w:p>
    <w:p w14:paraId="3B03740C" w14:textId="29018854" w:rsidR="008C3107" w:rsidRPr="00D84A97" w:rsidRDefault="00336955" w:rsidP="0026311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Cambria" w:eastAsia="Calibri" w:hAnsi="Cambria" w:cs="Arial"/>
          <w:color w:val="000000"/>
        </w:rPr>
      </w:pPr>
      <w:r w:rsidRPr="00D84A97">
        <w:rPr>
          <w:rFonts w:ascii="Cambria" w:eastAsia="Calibri" w:hAnsi="Cambria" w:cs="Arial"/>
          <w:color w:val="000000"/>
        </w:rPr>
        <w:t>Zgłoszone</w:t>
      </w:r>
      <w:r w:rsidR="008C3107" w:rsidRPr="00D84A97">
        <w:rPr>
          <w:rFonts w:ascii="Cambria" w:eastAsia="Calibri" w:hAnsi="Cambria" w:cs="Arial"/>
          <w:color w:val="000000"/>
        </w:rPr>
        <w:t xml:space="preserve"> uwagi i wnioski,</w:t>
      </w:r>
    </w:p>
    <w:p w14:paraId="0E87C2EF" w14:textId="0582AD83" w:rsidR="008C3107" w:rsidRPr="00D84A97" w:rsidRDefault="00336955" w:rsidP="0026311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Cambria" w:eastAsia="Calibri" w:hAnsi="Cambria" w:cs="Arial"/>
          <w:color w:val="000000"/>
        </w:rPr>
      </w:pPr>
      <w:r w:rsidRPr="00D84A97">
        <w:rPr>
          <w:rFonts w:ascii="Cambria" w:eastAsia="Calibri" w:hAnsi="Cambria" w:cs="Arial"/>
          <w:color w:val="000000"/>
        </w:rPr>
        <w:t>Wyniki</w:t>
      </w:r>
      <w:r w:rsidR="008C3107" w:rsidRPr="00D84A97">
        <w:rPr>
          <w:rFonts w:ascii="Cambria" w:eastAsia="Calibri" w:hAnsi="Cambria" w:cs="Arial"/>
          <w:color w:val="000000"/>
        </w:rPr>
        <w:t xml:space="preserve"> postępowania dotyczącego transgranicznego oddziaływania na środowisko, jeżeli zostanie przeprowadzone,</w:t>
      </w:r>
    </w:p>
    <w:p w14:paraId="130627C9" w14:textId="20A2AC2A" w:rsidR="00BE4E39" w:rsidRPr="00D84A97" w:rsidRDefault="00336955" w:rsidP="0026311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Cambria" w:eastAsia="Calibri" w:hAnsi="Cambria" w:cs="Arial"/>
          <w:color w:val="000000"/>
        </w:rPr>
      </w:pPr>
      <w:r w:rsidRPr="00D84A97">
        <w:rPr>
          <w:rFonts w:ascii="Cambria" w:eastAsia="Calibri" w:hAnsi="Cambria" w:cs="Arial"/>
          <w:color w:val="000000"/>
        </w:rPr>
        <w:t>Propozycje</w:t>
      </w:r>
      <w:r w:rsidR="008C3107" w:rsidRPr="00D84A97">
        <w:rPr>
          <w:rFonts w:ascii="Cambria" w:eastAsia="Calibri" w:hAnsi="Cambria" w:cs="Arial"/>
          <w:color w:val="000000"/>
        </w:rPr>
        <w:t xml:space="preserve"> dotyczące metod i częstotliwości przeprowadzania monitoringu skutków re</w:t>
      </w:r>
      <w:r w:rsidR="00020922" w:rsidRPr="00D84A97">
        <w:rPr>
          <w:rFonts w:ascii="Cambria" w:eastAsia="Calibri" w:hAnsi="Cambria" w:cs="Arial"/>
          <w:color w:val="000000"/>
        </w:rPr>
        <w:t>alizacji postanowień dokumentu.</w:t>
      </w:r>
    </w:p>
    <w:p w14:paraId="49AC0D53" w14:textId="1D2CBECB" w:rsidR="008C3107" w:rsidRPr="00D84A97" w:rsidRDefault="008C3107" w:rsidP="0026311D">
      <w:pPr>
        <w:numPr>
          <w:ilvl w:val="0"/>
          <w:numId w:val="5"/>
        </w:numPr>
        <w:tabs>
          <w:tab w:val="left" w:pos="0"/>
        </w:tabs>
        <w:spacing w:after="0" w:line="360" w:lineRule="auto"/>
        <w:ind w:left="426" w:hanging="426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Proces ko</w:t>
      </w:r>
      <w:r w:rsidR="00020922" w:rsidRPr="00D84A97">
        <w:rPr>
          <w:rFonts w:ascii="Cambria" w:hAnsi="Cambria" w:cs="Arial"/>
        </w:rPr>
        <w:t>nsultacji społecznych Wykonawca</w:t>
      </w:r>
      <w:r w:rsidRPr="00D84A97">
        <w:rPr>
          <w:rFonts w:ascii="Cambria" w:hAnsi="Cambria" w:cs="Arial"/>
        </w:rPr>
        <w:t xml:space="preserve"> przygotuje we współpracy z Zamawiającym. Na stronie internetowej Zamawiającego zo</w:t>
      </w:r>
      <w:r w:rsidR="00DC2358" w:rsidRPr="00D84A97">
        <w:rPr>
          <w:rFonts w:ascii="Cambria" w:hAnsi="Cambria" w:cs="Arial"/>
        </w:rPr>
        <w:t xml:space="preserve">stanie umieszczony projekt Strategii </w:t>
      </w:r>
      <w:r w:rsidR="002F208A">
        <w:rPr>
          <w:rFonts w:ascii="Cambria" w:hAnsi="Cambria" w:cs="Arial"/>
        </w:rPr>
        <w:t xml:space="preserve">ZIT </w:t>
      </w:r>
      <w:r w:rsidR="00DC2358" w:rsidRPr="00D84A97">
        <w:rPr>
          <w:rFonts w:ascii="Cambria" w:hAnsi="Cambria" w:cs="Arial"/>
        </w:rPr>
        <w:t>wraz</w:t>
      </w:r>
      <w:r w:rsidR="002F208A">
        <w:rPr>
          <w:rFonts w:ascii="Cambria" w:hAnsi="Cambria" w:cs="Arial"/>
        </w:rPr>
        <w:t xml:space="preserve">                              </w:t>
      </w:r>
      <w:r w:rsidR="00DC2358" w:rsidRPr="00D84A97">
        <w:rPr>
          <w:rFonts w:ascii="Cambria" w:hAnsi="Cambria" w:cs="Arial"/>
        </w:rPr>
        <w:t xml:space="preserve"> z </w:t>
      </w:r>
      <w:r w:rsidR="00336955" w:rsidRPr="00D84A97">
        <w:rPr>
          <w:rFonts w:ascii="Cambria" w:hAnsi="Cambria" w:cs="Arial"/>
        </w:rPr>
        <w:t>P</w:t>
      </w:r>
      <w:r w:rsidR="00DC2358" w:rsidRPr="00D84A97">
        <w:rPr>
          <w:rFonts w:ascii="Cambria" w:hAnsi="Cambria" w:cs="Arial"/>
        </w:rPr>
        <w:t>rognozą</w:t>
      </w:r>
      <w:r w:rsidR="004C23C8" w:rsidRPr="00D84A97">
        <w:rPr>
          <w:rFonts w:ascii="Cambria" w:hAnsi="Cambria" w:cs="Arial"/>
        </w:rPr>
        <w:t xml:space="preserve"> wraz</w:t>
      </w:r>
      <w:r w:rsidRPr="00D84A97">
        <w:rPr>
          <w:rFonts w:ascii="Cambria" w:hAnsi="Cambria" w:cs="Arial"/>
        </w:rPr>
        <w:t xml:space="preserve"> z formularzem do zgłaszania uwag. Zamawiający będzie przekazywał wszystkie wnioski i uwagi do Wykonawcy w trybie ciągłym w formule uzgodnionej pomiędzy Zamawiającym a Wykonawcą (na podany e-mail Wykonawcy). Po zakończeniu konsultacji społecznych, wszystkie uwagi i wnioski zostaną przeanalizowane i rozpatrzone przez Wykonawcę. Odpowiedzi nie będą rozsyłane</w:t>
      </w:r>
      <w:r w:rsidR="00DC2358" w:rsidRPr="00D84A97">
        <w:rPr>
          <w:rFonts w:ascii="Cambria" w:hAnsi="Cambria" w:cs="Arial"/>
        </w:rPr>
        <w:t xml:space="preserve"> </w:t>
      </w:r>
      <w:r w:rsidRPr="00D84A97">
        <w:rPr>
          <w:rFonts w:ascii="Cambria" w:hAnsi="Cambria" w:cs="Arial"/>
        </w:rPr>
        <w:t>w formie pisemnej do każdego zainteresowanego, lecz Wykonawca w formie zbiorczego raportu (</w:t>
      </w:r>
      <w:r w:rsidR="00F22442" w:rsidRPr="00D84A97">
        <w:rPr>
          <w:rFonts w:ascii="Cambria" w:hAnsi="Cambria" w:cs="Arial"/>
        </w:rPr>
        <w:t>uzasadnienia, o którym</w:t>
      </w:r>
      <w:r w:rsidRPr="00D84A97">
        <w:rPr>
          <w:rFonts w:ascii="Cambria" w:hAnsi="Cambria" w:cs="Arial"/>
        </w:rPr>
        <w:t xml:space="preserve"> mowa w art. 42 ust. 2 Ustawy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), opublikuje je na zakończenie procesu przyjęcia dokumentu zgodnie z wymaganiami ustawy </w:t>
      </w:r>
      <w:proofErr w:type="spellStart"/>
      <w:r w:rsidRPr="00D84A97">
        <w:rPr>
          <w:rFonts w:ascii="Cambria" w:hAnsi="Cambria" w:cs="Arial"/>
        </w:rPr>
        <w:t>ooś</w:t>
      </w:r>
      <w:proofErr w:type="spellEnd"/>
      <w:r w:rsidRPr="00D84A97">
        <w:rPr>
          <w:rFonts w:ascii="Cambria" w:hAnsi="Cambria" w:cs="Arial"/>
        </w:rPr>
        <w:t xml:space="preserve">. Rozpatrując zgłoszone uwagi i wnioski (w związku z udziałem społeczeństwa) Wykonawca </w:t>
      </w:r>
      <w:r w:rsidR="00020922" w:rsidRPr="00D84A97">
        <w:rPr>
          <w:rFonts w:ascii="Cambria" w:hAnsi="Cambria" w:cs="Arial"/>
        </w:rPr>
        <w:t>opisze, w jaki</w:t>
      </w:r>
      <w:r w:rsidRPr="00D84A97">
        <w:rPr>
          <w:rFonts w:ascii="Cambria" w:hAnsi="Cambria" w:cs="Arial"/>
        </w:rPr>
        <w:t xml:space="preserve"> sposób zostały wzięte pod uwagę i w jakim zakresie zostały uwzględnione lub nie. Jeżeli uwagi i wnioski nie zostały wzięte pod uwagę Wykonawca wskaże przyczyny, dla których odmówiono ich uwzględnienia. W przypadku uwzględnienia uwag i wniosków lub ich części Wykonawca przygotuje propo</w:t>
      </w:r>
      <w:r w:rsidR="00F22442" w:rsidRPr="00D84A97">
        <w:rPr>
          <w:rFonts w:ascii="Cambria" w:hAnsi="Cambria" w:cs="Arial"/>
        </w:rPr>
        <w:t>zycję z</w:t>
      </w:r>
      <w:r w:rsidR="00763C47">
        <w:rPr>
          <w:rFonts w:ascii="Cambria" w:hAnsi="Cambria" w:cs="Arial"/>
        </w:rPr>
        <w:t>mian i wprowadzi je do Prognozy</w:t>
      </w:r>
      <w:r w:rsidRPr="00D84A97">
        <w:rPr>
          <w:rFonts w:ascii="Cambria" w:hAnsi="Cambria" w:cs="Arial"/>
        </w:rPr>
        <w:t>.</w:t>
      </w:r>
    </w:p>
    <w:p w14:paraId="007FDA75" w14:textId="7E1D4B8D" w:rsidR="00203BD9" w:rsidRPr="00D84A97" w:rsidRDefault="00203BD9" w:rsidP="001B7A91">
      <w:pPr>
        <w:spacing w:after="0" w:line="360" w:lineRule="auto"/>
        <w:jc w:val="both"/>
        <w:rPr>
          <w:rFonts w:ascii="Cambria" w:hAnsi="Cambria"/>
        </w:rPr>
      </w:pPr>
    </w:p>
    <w:p w14:paraId="7CFE46DB" w14:textId="77777777" w:rsidR="00423E34" w:rsidRDefault="00423E34" w:rsidP="00AE5568">
      <w:pPr>
        <w:spacing w:after="0" w:line="276" w:lineRule="auto"/>
        <w:jc w:val="both"/>
        <w:rPr>
          <w:rFonts w:ascii="Cambria" w:hAnsi="Cambria"/>
          <w:color w:val="000000" w:themeColor="text1"/>
        </w:rPr>
      </w:pPr>
    </w:p>
    <w:p w14:paraId="58A045D1" w14:textId="77777777" w:rsidR="002F208A" w:rsidRDefault="002F208A" w:rsidP="00AE5568">
      <w:pPr>
        <w:spacing w:after="0" w:line="276" w:lineRule="auto"/>
        <w:jc w:val="both"/>
        <w:rPr>
          <w:rFonts w:ascii="Cambria" w:hAnsi="Cambria"/>
          <w:color w:val="000000" w:themeColor="text1"/>
        </w:rPr>
      </w:pPr>
    </w:p>
    <w:p w14:paraId="17A33520" w14:textId="77777777" w:rsidR="002F208A" w:rsidRDefault="002F208A" w:rsidP="00AE5568">
      <w:pPr>
        <w:spacing w:after="0" w:line="276" w:lineRule="auto"/>
        <w:jc w:val="both"/>
        <w:rPr>
          <w:rFonts w:ascii="Cambria" w:hAnsi="Cambria"/>
          <w:color w:val="000000" w:themeColor="text1"/>
        </w:rPr>
      </w:pPr>
    </w:p>
    <w:p w14:paraId="6B39CA10" w14:textId="77777777" w:rsidR="002F208A" w:rsidRDefault="002F208A" w:rsidP="00AE5568">
      <w:pPr>
        <w:spacing w:after="0" w:line="276" w:lineRule="auto"/>
        <w:jc w:val="both"/>
        <w:rPr>
          <w:rFonts w:ascii="Cambria" w:hAnsi="Cambria"/>
          <w:color w:val="000000" w:themeColor="text1"/>
        </w:rPr>
      </w:pPr>
    </w:p>
    <w:p w14:paraId="2309C5EB" w14:textId="77777777" w:rsidR="002F208A" w:rsidRDefault="002F208A" w:rsidP="00AE5568">
      <w:pPr>
        <w:spacing w:after="0" w:line="276" w:lineRule="auto"/>
        <w:jc w:val="both"/>
        <w:rPr>
          <w:rFonts w:ascii="Cambria" w:hAnsi="Cambria"/>
          <w:color w:val="000000" w:themeColor="text1"/>
        </w:rPr>
      </w:pPr>
    </w:p>
    <w:p w14:paraId="48FA96D2" w14:textId="77777777" w:rsidR="002F208A" w:rsidRDefault="002F208A" w:rsidP="00AE5568">
      <w:pPr>
        <w:spacing w:after="0" w:line="276" w:lineRule="auto"/>
        <w:jc w:val="both"/>
        <w:rPr>
          <w:rFonts w:ascii="Cambria" w:hAnsi="Cambria"/>
          <w:color w:val="000000" w:themeColor="text1"/>
        </w:rPr>
      </w:pPr>
    </w:p>
    <w:p w14:paraId="5078D6F2" w14:textId="77777777" w:rsidR="002F208A" w:rsidRPr="00D84A97" w:rsidRDefault="002F208A" w:rsidP="00AE5568">
      <w:pPr>
        <w:spacing w:after="0" w:line="276" w:lineRule="auto"/>
        <w:jc w:val="both"/>
        <w:rPr>
          <w:rFonts w:ascii="Cambria" w:hAnsi="Cambria"/>
          <w:color w:val="000000" w:themeColor="text1"/>
        </w:rPr>
      </w:pPr>
    </w:p>
    <w:p w14:paraId="3E421581" w14:textId="696AC44D" w:rsidR="00C33C36" w:rsidRPr="00D84A97" w:rsidRDefault="00DC28B4" w:rsidP="0026311D">
      <w:pPr>
        <w:pStyle w:val="Akapitzlist"/>
        <w:numPr>
          <w:ilvl w:val="0"/>
          <w:numId w:val="2"/>
        </w:numPr>
        <w:spacing w:after="0" w:line="276" w:lineRule="auto"/>
        <w:jc w:val="both"/>
        <w:rPr>
          <w:b/>
          <w:bCs/>
          <w:color w:val="000000" w:themeColor="text1"/>
          <w:u w:val="single"/>
        </w:rPr>
      </w:pPr>
      <w:r w:rsidRPr="00D84A97">
        <w:rPr>
          <w:rFonts w:ascii="Cambria" w:hAnsi="Cambria"/>
          <w:b/>
          <w:bCs/>
          <w:color w:val="000000" w:themeColor="text1"/>
          <w:u w:val="single"/>
        </w:rPr>
        <w:t>ZASADY REALIZACJI ZAMÓWIENIA, WSPÓŁPRACA Z ZAMAWIAJĄCYM</w:t>
      </w:r>
    </w:p>
    <w:p w14:paraId="2F4430EE" w14:textId="77777777" w:rsidR="00D91AA1" w:rsidRPr="00D84A97" w:rsidRDefault="00D91AA1" w:rsidP="00D91AA1">
      <w:pPr>
        <w:spacing w:after="0" w:line="276" w:lineRule="auto"/>
        <w:jc w:val="both"/>
        <w:rPr>
          <w:b/>
          <w:bCs/>
          <w:color w:val="000000" w:themeColor="text1"/>
          <w:u w:val="single"/>
        </w:rPr>
      </w:pPr>
    </w:p>
    <w:p w14:paraId="339791C8" w14:textId="77777777" w:rsidR="008C3107" w:rsidRPr="00D84A97" w:rsidRDefault="008C3107" w:rsidP="0026311D">
      <w:pPr>
        <w:numPr>
          <w:ilvl w:val="0"/>
          <w:numId w:val="9"/>
        </w:numPr>
        <w:tabs>
          <w:tab w:val="left" w:pos="0"/>
        </w:tabs>
        <w:spacing w:after="0" w:line="360" w:lineRule="auto"/>
        <w:ind w:left="426" w:hanging="426"/>
        <w:rPr>
          <w:rFonts w:ascii="Cambria" w:hAnsi="Cambria" w:cs="Arial"/>
        </w:rPr>
      </w:pPr>
      <w:r w:rsidRPr="00D84A97">
        <w:rPr>
          <w:rFonts w:ascii="Cambria" w:hAnsi="Cambria" w:cs="Arial"/>
        </w:rPr>
        <w:t>W trakcie prac Wykonawca:</w:t>
      </w:r>
    </w:p>
    <w:p w14:paraId="4D787F69" w14:textId="77777777" w:rsidR="004C23C8" w:rsidRPr="00D84A97" w:rsidRDefault="001B7A91" w:rsidP="0026311D">
      <w:pPr>
        <w:numPr>
          <w:ilvl w:val="0"/>
          <w:numId w:val="8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Będzie</w:t>
      </w:r>
      <w:r w:rsidR="008C3107" w:rsidRPr="00D84A97">
        <w:rPr>
          <w:rFonts w:ascii="Cambria" w:hAnsi="Cambria" w:cs="Arial"/>
        </w:rPr>
        <w:t xml:space="preserve"> na bieżą</w:t>
      </w:r>
      <w:r w:rsidR="004C23C8" w:rsidRPr="00D84A97">
        <w:rPr>
          <w:rFonts w:ascii="Cambria" w:hAnsi="Cambria" w:cs="Arial"/>
        </w:rPr>
        <w:t>co współpracował z Zamawiającym.</w:t>
      </w:r>
    </w:p>
    <w:p w14:paraId="58C07D19" w14:textId="5BAD29C5" w:rsidR="008C3107" w:rsidRPr="00D84A97" w:rsidRDefault="004C23C8" w:rsidP="0026311D">
      <w:pPr>
        <w:numPr>
          <w:ilvl w:val="0"/>
          <w:numId w:val="8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W</w:t>
      </w:r>
      <w:r w:rsidR="001B7A91" w:rsidRPr="00D84A97">
        <w:rPr>
          <w:rFonts w:ascii="Cambria" w:hAnsi="Cambria" w:cs="Arial"/>
        </w:rPr>
        <w:t xml:space="preserve"> przypadku </w:t>
      </w:r>
      <w:r w:rsidRPr="00D84A97">
        <w:rPr>
          <w:rFonts w:ascii="Cambria" w:hAnsi="Cambria" w:cs="Arial"/>
        </w:rPr>
        <w:t>spotkań</w:t>
      </w:r>
      <w:r w:rsidR="001B7A91" w:rsidRPr="00D84A97">
        <w:rPr>
          <w:rFonts w:ascii="Cambria" w:hAnsi="Cambria" w:cs="Arial"/>
        </w:rPr>
        <w:t xml:space="preserve"> roboczych preferowaną formą będą spotkania on – </w:t>
      </w:r>
      <w:proofErr w:type="spellStart"/>
      <w:r w:rsidR="001B7A91" w:rsidRPr="00D84A97">
        <w:rPr>
          <w:rFonts w:ascii="Cambria" w:hAnsi="Cambria" w:cs="Arial"/>
        </w:rPr>
        <w:t>line</w:t>
      </w:r>
      <w:proofErr w:type="spellEnd"/>
      <w:r w:rsidR="001B7A91" w:rsidRPr="00D84A97">
        <w:rPr>
          <w:rFonts w:ascii="Cambria" w:hAnsi="Cambria" w:cs="Arial"/>
        </w:rPr>
        <w:t xml:space="preserve"> za pomocą ś</w:t>
      </w:r>
      <w:r w:rsidRPr="00D84A97">
        <w:rPr>
          <w:rFonts w:ascii="Cambria" w:hAnsi="Cambria" w:cs="Arial"/>
        </w:rPr>
        <w:t xml:space="preserve">rodków komunikacji na odległość. </w:t>
      </w:r>
    </w:p>
    <w:p w14:paraId="6B8C00F2" w14:textId="168E11D6" w:rsidR="008C3107" w:rsidRPr="00D84A97" w:rsidRDefault="001B7A91" w:rsidP="0026311D">
      <w:pPr>
        <w:numPr>
          <w:ilvl w:val="0"/>
          <w:numId w:val="8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Będzie</w:t>
      </w:r>
      <w:r w:rsidR="008C3107" w:rsidRPr="00D84A97">
        <w:rPr>
          <w:rFonts w:ascii="Cambria" w:hAnsi="Cambria" w:cs="Arial"/>
        </w:rPr>
        <w:t xml:space="preserve"> na bieżąco informował </w:t>
      </w:r>
      <w:r w:rsidR="0092321B" w:rsidRPr="00D84A97">
        <w:rPr>
          <w:rFonts w:ascii="Cambria" w:hAnsi="Cambria" w:cs="Arial"/>
        </w:rPr>
        <w:t xml:space="preserve">o </w:t>
      </w:r>
      <w:r w:rsidR="008C3107" w:rsidRPr="00D84A97">
        <w:rPr>
          <w:rFonts w:ascii="Cambria" w:hAnsi="Cambria" w:cs="Arial"/>
        </w:rPr>
        <w:t xml:space="preserve">pojawiających się problemach i innych zagadnieniach </w:t>
      </w:r>
      <w:r w:rsidR="004C23C8" w:rsidRPr="00D84A97">
        <w:rPr>
          <w:rFonts w:ascii="Cambria" w:hAnsi="Cambria" w:cs="Arial"/>
        </w:rPr>
        <w:t xml:space="preserve">kluczowych </w:t>
      </w:r>
      <w:r w:rsidR="008C3107" w:rsidRPr="00D84A97">
        <w:rPr>
          <w:rFonts w:ascii="Cambria" w:hAnsi="Cambria" w:cs="Arial"/>
        </w:rPr>
        <w:t xml:space="preserve">dla realizacji </w:t>
      </w:r>
      <w:r w:rsidRPr="00D84A97">
        <w:rPr>
          <w:rFonts w:ascii="Cambria" w:hAnsi="Cambria" w:cs="Arial"/>
        </w:rPr>
        <w:t>zadania.</w:t>
      </w:r>
    </w:p>
    <w:p w14:paraId="4C107285" w14:textId="752652C7" w:rsidR="008C3107" w:rsidRPr="00D84A97" w:rsidRDefault="001B7A91" w:rsidP="0026311D">
      <w:pPr>
        <w:numPr>
          <w:ilvl w:val="0"/>
          <w:numId w:val="8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Przeprowadzi</w:t>
      </w:r>
      <w:r w:rsidR="008C3107" w:rsidRPr="00D84A97">
        <w:rPr>
          <w:rFonts w:ascii="Cambria" w:hAnsi="Cambria" w:cs="Arial"/>
        </w:rPr>
        <w:t xml:space="preserve"> we współpracy z Zamawiającym proces konsultacji społecznych</w:t>
      </w:r>
      <w:r w:rsidR="004C23C8" w:rsidRPr="00D84A97">
        <w:rPr>
          <w:rFonts w:ascii="Cambria" w:hAnsi="Cambria" w:cs="Arial"/>
        </w:rPr>
        <w:t xml:space="preserve"> projektu P</w:t>
      </w:r>
      <w:r w:rsidRPr="00D84A97">
        <w:rPr>
          <w:rFonts w:ascii="Cambria" w:hAnsi="Cambria" w:cs="Arial"/>
        </w:rPr>
        <w:t>rognozy.</w:t>
      </w:r>
    </w:p>
    <w:p w14:paraId="10ED270F" w14:textId="7BECCA1E" w:rsidR="001B7A91" w:rsidRPr="00D84A97" w:rsidRDefault="00C522B9" w:rsidP="0026311D">
      <w:pPr>
        <w:numPr>
          <w:ilvl w:val="0"/>
          <w:numId w:val="8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 xml:space="preserve">Dostarczy Zamawiającemu </w:t>
      </w:r>
      <w:r w:rsidR="00F22442" w:rsidRPr="00D84A97">
        <w:rPr>
          <w:rFonts w:ascii="Cambria" w:hAnsi="Cambria"/>
          <w:color w:val="000000" w:themeColor="text1"/>
        </w:rPr>
        <w:t xml:space="preserve">przedmiot zamówienia </w:t>
      </w:r>
      <w:r w:rsidR="001B7A91" w:rsidRPr="00D84A97">
        <w:rPr>
          <w:rFonts w:ascii="Cambria" w:hAnsi="Cambria"/>
          <w:color w:val="000000" w:themeColor="text1"/>
        </w:rPr>
        <w:t>w następujący sposób</w:t>
      </w:r>
      <w:r w:rsidRPr="00D84A97">
        <w:rPr>
          <w:rFonts w:ascii="Cambria" w:hAnsi="Cambria"/>
          <w:color w:val="000000" w:themeColor="text1"/>
        </w:rPr>
        <w:t xml:space="preserve"> (na etapie uzgodnień</w:t>
      </w:r>
      <w:r w:rsidR="00F22442" w:rsidRPr="00D84A97">
        <w:rPr>
          <w:rFonts w:ascii="Cambria" w:hAnsi="Cambria"/>
          <w:color w:val="000000" w:themeColor="text1"/>
        </w:rPr>
        <w:t xml:space="preserve"> </w:t>
      </w:r>
      <w:r w:rsidR="0092321B" w:rsidRPr="00D84A97">
        <w:rPr>
          <w:rFonts w:ascii="Cambria" w:hAnsi="Cambria"/>
          <w:color w:val="000000" w:themeColor="text1"/>
        </w:rPr>
        <w:t>z organami</w:t>
      </w:r>
      <w:r w:rsidRPr="00D84A97">
        <w:rPr>
          <w:rFonts w:ascii="Cambria" w:hAnsi="Cambria"/>
          <w:color w:val="000000" w:themeColor="text1"/>
        </w:rPr>
        <w:t xml:space="preserve"> i wersja ostateczna)</w:t>
      </w:r>
      <w:r w:rsidR="001B7A91" w:rsidRPr="00D84A97">
        <w:rPr>
          <w:rFonts w:ascii="Cambria" w:hAnsi="Cambria"/>
          <w:color w:val="000000" w:themeColor="text1"/>
        </w:rPr>
        <w:t>:</w:t>
      </w:r>
    </w:p>
    <w:p w14:paraId="750020EB" w14:textId="4612D0C4" w:rsidR="001B7A91" w:rsidRPr="00D84A97" w:rsidRDefault="001B7A91" w:rsidP="0026311D">
      <w:pPr>
        <w:numPr>
          <w:ilvl w:val="0"/>
          <w:numId w:val="12"/>
        </w:numPr>
        <w:spacing w:after="0" w:line="360" w:lineRule="auto"/>
        <w:ind w:left="1077" w:hanging="357"/>
        <w:contextualSpacing/>
        <w:jc w:val="both"/>
        <w:rPr>
          <w:rFonts w:ascii="Cambria" w:hAnsi="Cambria"/>
          <w:color w:val="000000" w:themeColor="text1"/>
        </w:rPr>
      </w:pPr>
      <w:r w:rsidRPr="00D84A97">
        <w:rPr>
          <w:rFonts w:ascii="Cambria" w:hAnsi="Cambria"/>
          <w:color w:val="000000" w:themeColor="text1"/>
        </w:rPr>
        <w:t>Wersja elektroniczna (format *.</w:t>
      </w:r>
      <w:proofErr w:type="spellStart"/>
      <w:r w:rsidRPr="00D84A97">
        <w:rPr>
          <w:rFonts w:ascii="Cambria" w:hAnsi="Cambria"/>
          <w:color w:val="000000" w:themeColor="text1"/>
        </w:rPr>
        <w:t>docx</w:t>
      </w:r>
      <w:proofErr w:type="spellEnd"/>
      <w:r w:rsidRPr="00D84A97">
        <w:rPr>
          <w:rFonts w:ascii="Cambria" w:hAnsi="Cambria"/>
          <w:color w:val="000000" w:themeColor="text1"/>
        </w:rPr>
        <w:t xml:space="preserve"> o</w:t>
      </w:r>
      <w:r w:rsidR="004C23C8" w:rsidRPr="00D84A97">
        <w:rPr>
          <w:rFonts w:ascii="Cambria" w:hAnsi="Cambria"/>
          <w:color w:val="000000" w:themeColor="text1"/>
        </w:rPr>
        <w:t>raz *.pdf), na</w:t>
      </w:r>
      <w:r w:rsidR="00F22442" w:rsidRPr="00D84A97">
        <w:rPr>
          <w:rFonts w:ascii="Cambria" w:hAnsi="Cambria"/>
        </w:rPr>
        <w:t xml:space="preserve"> zewnętrznym nośniku danych</w:t>
      </w:r>
      <w:r w:rsidR="00F22442" w:rsidRPr="00D84A97">
        <w:rPr>
          <w:rFonts w:ascii="Cambria" w:hAnsi="Cambria"/>
          <w:color w:val="000000" w:themeColor="text1"/>
        </w:rPr>
        <w:t xml:space="preserve"> </w:t>
      </w:r>
      <w:r w:rsidR="004C23C8" w:rsidRPr="00D84A97">
        <w:rPr>
          <w:rFonts w:ascii="Cambria" w:hAnsi="Cambria"/>
          <w:color w:val="000000" w:themeColor="text1"/>
        </w:rPr>
        <w:t xml:space="preserve">– </w:t>
      </w:r>
      <w:r w:rsidR="003372E5" w:rsidRPr="00D84A97">
        <w:rPr>
          <w:rFonts w:ascii="Cambria" w:hAnsi="Cambria"/>
          <w:color w:val="000000" w:themeColor="text1"/>
        </w:rPr>
        <w:t xml:space="preserve">                 </w:t>
      </w:r>
      <w:r w:rsidR="004C23C8" w:rsidRPr="00D84A97">
        <w:rPr>
          <w:rFonts w:ascii="Cambria" w:hAnsi="Cambria"/>
          <w:color w:val="000000" w:themeColor="text1"/>
        </w:rPr>
        <w:t>3</w:t>
      </w:r>
      <w:r w:rsidRPr="00D84A97">
        <w:rPr>
          <w:rFonts w:ascii="Cambria" w:hAnsi="Cambria"/>
          <w:color w:val="000000" w:themeColor="text1"/>
        </w:rPr>
        <w:t xml:space="preserve"> sztuki;</w:t>
      </w:r>
    </w:p>
    <w:p w14:paraId="20FBD999" w14:textId="50D8E8FE" w:rsidR="001B7A91" w:rsidRPr="00D84A97" w:rsidRDefault="001B7A91" w:rsidP="0026311D">
      <w:pPr>
        <w:numPr>
          <w:ilvl w:val="0"/>
          <w:numId w:val="12"/>
        </w:numPr>
        <w:spacing w:after="0" w:line="360" w:lineRule="auto"/>
        <w:ind w:left="1077" w:hanging="357"/>
        <w:contextualSpacing/>
        <w:jc w:val="both"/>
        <w:rPr>
          <w:rFonts w:ascii="Cambria" w:hAnsi="Cambria"/>
          <w:color w:val="000000" w:themeColor="text1"/>
        </w:rPr>
      </w:pPr>
      <w:r w:rsidRPr="00D84A97">
        <w:rPr>
          <w:rFonts w:ascii="Cambria" w:hAnsi="Cambria"/>
          <w:color w:val="000000" w:themeColor="text1"/>
        </w:rPr>
        <w:t>Wersja papierowa, wydruk w pełnym kolorze, zbindowana, forma</w:t>
      </w:r>
      <w:r w:rsidR="004C23C8" w:rsidRPr="00D84A97">
        <w:rPr>
          <w:rFonts w:ascii="Cambria" w:hAnsi="Cambria"/>
          <w:color w:val="000000" w:themeColor="text1"/>
        </w:rPr>
        <w:t>t A4, mapy format minimum A3 – 3</w:t>
      </w:r>
      <w:r w:rsidRPr="00D84A97">
        <w:rPr>
          <w:rFonts w:ascii="Cambria" w:hAnsi="Cambria"/>
          <w:color w:val="000000" w:themeColor="text1"/>
        </w:rPr>
        <w:t xml:space="preserve"> sztuki.</w:t>
      </w:r>
    </w:p>
    <w:p w14:paraId="1C129BBB" w14:textId="4629787A" w:rsidR="001B7A91" w:rsidRPr="00D84A97" w:rsidRDefault="001B7A91" w:rsidP="00C522B9">
      <w:pPr>
        <w:pStyle w:val="Akapitzlist"/>
        <w:spacing w:after="0" w:line="276" w:lineRule="auto"/>
        <w:ind w:left="1080"/>
        <w:jc w:val="both"/>
        <w:rPr>
          <w:rFonts w:ascii="Cambria" w:hAnsi="Cambria" w:cs="Arial"/>
        </w:rPr>
      </w:pPr>
    </w:p>
    <w:p w14:paraId="4C8CCE12" w14:textId="1E55A07A" w:rsidR="008C3107" w:rsidRPr="00D84A97" w:rsidRDefault="008C3107" w:rsidP="0026311D">
      <w:pPr>
        <w:pStyle w:val="Akapitzlist"/>
        <w:numPr>
          <w:ilvl w:val="0"/>
          <w:numId w:val="9"/>
        </w:numPr>
        <w:tabs>
          <w:tab w:val="left" w:pos="0"/>
        </w:tabs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 xml:space="preserve">Wymagania Zamawiającego dotyczące </w:t>
      </w:r>
      <w:r w:rsidR="00C522B9" w:rsidRPr="00D84A97">
        <w:rPr>
          <w:rFonts w:ascii="Cambria" w:hAnsi="Cambria" w:cs="Arial"/>
        </w:rPr>
        <w:t>kwestii redakcyjnych P</w:t>
      </w:r>
      <w:r w:rsidRPr="00D84A97">
        <w:rPr>
          <w:rFonts w:ascii="Cambria" w:hAnsi="Cambria" w:cs="Arial"/>
        </w:rPr>
        <w:t>rognozy:</w:t>
      </w:r>
    </w:p>
    <w:p w14:paraId="50CA611B" w14:textId="792CC09B" w:rsidR="008C3107" w:rsidRPr="00D84A97" w:rsidRDefault="00FB5743" w:rsidP="0026311D">
      <w:pPr>
        <w:numPr>
          <w:ilvl w:val="0"/>
          <w:numId w:val="1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Informacje</w:t>
      </w:r>
      <w:r w:rsidR="008C3107" w:rsidRPr="00D84A97">
        <w:rPr>
          <w:rFonts w:ascii="Cambria" w:hAnsi="Cambria" w:cs="Arial"/>
        </w:rPr>
        <w:t xml:space="preserve"> oraz dane zawarte w prognozie są wolne od błędów rzeczowych </w:t>
      </w:r>
      <w:r w:rsidR="00C522B9" w:rsidRPr="00D84A97">
        <w:rPr>
          <w:rFonts w:ascii="Cambria" w:hAnsi="Cambria" w:cs="Arial"/>
        </w:rPr>
        <w:t>i logicznych;</w:t>
      </w:r>
    </w:p>
    <w:p w14:paraId="791BD38B" w14:textId="55FA3831" w:rsidR="008C3107" w:rsidRPr="00D84A97" w:rsidRDefault="00FB5743" w:rsidP="0026311D">
      <w:pPr>
        <w:numPr>
          <w:ilvl w:val="0"/>
          <w:numId w:val="1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Arial"/>
        </w:rPr>
        <w:t>Prognoza powinna zostać</w:t>
      </w:r>
      <w:r w:rsidR="008C3107" w:rsidRPr="00D84A97">
        <w:rPr>
          <w:rFonts w:ascii="Cambria" w:hAnsi="Cambria" w:cs="Arial"/>
        </w:rPr>
        <w:t xml:space="preserve"> sporządzona poprawnie pod względem stylistycznym </w:t>
      </w:r>
      <w:r w:rsidR="00C522B9" w:rsidRPr="00D84A97">
        <w:rPr>
          <w:rFonts w:ascii="Cambria" w:hAnsi="Cambria" w:cs="Arial"/>
        </w:rPr>
        <w:t xml:space="preserve">                                    </w:t>
      </w:r>
      <w:r w:rsidR="008C3107" w:rsidRPr="00D84A97">
        <w:rPr>
          <w:rFonts w:ascii="Cambria" w:hAnsi="Cambria" w:cs="Arial"/>
        </w:rPr>
        <w:t>i ortograficznym, zgod</w:t>
      </w:r>
      <w:r w:rsidRPr="00D84A97">
        <w:rPr>
          <w:rFonts w:ascii="Cambria" w:hAnsi="Cambria" w:cs="Arial"/>
        </w:rPr>
        <w:t>nie z regułami języka polskiego;</w:t>
      </w:r>
    </w:p>
    <w:p w14:paraId="0070B0A7" w14:textId="3A612FB8" w:rsidR="008C3107" w:rsidRPr="00D84A97" w:rsidRDefault="00331D7D" w:rsidP="0026311D">
      <w:pPr>
        <w:numPr>
          <w:ilvl w:val="0"/>
          <w:numId w:val="11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 w:cs="Tahoma"/>
          <w:shd w:val="clear" w:color="auto" w:fill="FFFFFF"/>
        </w:rPr>
        <w:t>Dane zawarte w Prognozie</w:t>
      </w:r>
      <w:r w:rsidR="004C23C8" w:rsidRPr="00D84A97">
        <w:rPr>
          <w:rFonts w:ascii="Cambria" w:hAnsi="Cambria" w:cs="Tahoma"/>
          <w:shd w:val="clear" w:color="auto" w:fill="FFFFFF"/>
        </w:rPr>
        <w:t xml:space="preserve"> powinny pochodzić z wiarygodnych i weryfikowalnych źródeł. W przypadku cytowania danych, powoływania się na informacje, należy podać źródło ich pochodzenia</w:t>
      </w:r>
      <w:r w:rsidRPr="00D84A97">
        <w:rPr>
          <w:rFonts w:ascii="Cambria" w:hAnsi="Cambria" w:cs="Tahoma"/>
          <w:shd w:val="clear" w:color="auto" w:fill="FFFFFF"/>
        </w:rPr>
        <w:t>.</w:t>
      </w:r>
    </w:p>
    <w:p w14:paraId="0514BE2D" w14:textId="3ADAA5A2" w:rsidR="00E62067" w:rsidRPr="00D84A97" w:rsidRDefault="00E62067" w:rsidP="0026311D">
      <w:pPr>
        <w:pStyle w:val="Akapitzlist"/>
        <w:numPr>
          <w:ilvl w:val="0"/>
          <w:numId w:val="9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/>
          <w:color w:val="000000" w:themeColor="text1"/>
        </w:rPr>
        <w:t xml:space="preserve">Wykonawca zobowiązany jest do dochowania należytej staranności i działania zgodnie </w:t>
      </w:r>
      <w:r w:rsidR="00C82439" w:rsidRPr="00D84A97">
        <w:rPr>
          <w:rFonts w:ascii="Cambria" w:hAnsi="Cambria"/>
          <w:color w:val="000000" w:themeColor="text1"/>
        </w:rPr>
        <w:t xml:space="preserve">                   </w:t>
      </w:r>
      <w:r w:rsidRPr="00D84A97">
        <w:rPr>
          <w:rFonts w:ascii="Cambria" w:hAnsi="Cambria"/>
          <w:color w:val="000000" w:themeColor="text1"/>
        </w:rPr>
        <w:t xml:space="preserve">z obowiązującym stanem </w:t>
      </w:r>
      <w:r w:rsidR="00A3096A" w:rsidRPr="00D84A97">
        <w:rPr>
          <w:rFonts w:ascii="Cambria" w:hAnsi="Cambria"/>
          <w:color w:val="000000" w:themeColor="text1"/>
        </w:rPr>
        <w:t>prawnym.</w:t>
      </w:r>
    </w:p>
    <w:p w14:paraId="534F0E26" w14:textId="736D36C7" w:rsidR="00787167" w:rsidRPr="00D84A97" w:rsidRDefault="00C82439" w:rsidP="0026311D">
      <w:pPr>
        <w:pStyle w:val="Akapitzlist"/>
        <w:numPr>
          <w:ilvl w:val="0"/>
          <w:numId w:val="9"/>
        </w:numPr>
        <w:tabs>
          <w:tab w:val="left" w:pos="40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</w:rPr>
      </w:pPr>
      <w:r w:rsidRPr="00D84A97">
        <w:rPr>
          <w:rFonts w:ascii="Cambria" w:hAnsi="Cambria"/>
          <w:color w:val="000000" w:themeColor="text1"/>
        </w:rPr>
        <w:t xml:space="preserve">Przekazywanie </w:t>
      </w:r>
      <w:r w:rsidR="00787167" w:rsidRPr="00D84A97">
        <w:rPr>
          <w:rFonts w:ascii="Cambria" w:hAnsi="Cambria"/>
          <w:color w:val="000000" w:themeColor="text1"/>
        </w:rPr>
        <w:t>uzgodnień pomiędzy Zamawiającym</w:t>
      </w:r>
      <w:r w:rsidRPr="00D84A97">
        <w:rPr>
          <w:rFonts w:ascii="Cambria" w:hAnsi="Cambria"/>
          <w:color w:val="000000" w:themeColor="text1"/>
        </w:rPr>
        <w:t xml:space="preserve"> </w:t>
      </w:r>
      <w:r w:rsidR="00787167" w:rsidRPr="00D84A97">
        <w:rPr>
          <w:rFonts w:ascii="Cambria" w:hAnsi="Cambria"/>
          <w:color w:val="000000" w:themeColor="text1"/>
        </w:rPr>
        <w:t>a Wykonawcą</w:t>
      </w:r>
      <w:r w:rsidR="00E62067" w:rsidRPr="00D84A97">
        <w:rPr>
          <w:rFonts w:ascii="Cambria" w:hAnsi="Cambria"/>
          <w:color w:val="000000" w:themeColor="text1"/>
        </w:rPr>
        <w:t xml:space="preserve"> </w:t>
      </w:r>
      <w:r w:rsidR="00260982" w:rsidRPr="00D84A97">
        <w:rPr>
          <w:rFonts w:ascii="Cambria" w:hAnsi="Cambria"/>
          <w:color w:val="000000" w:themeColor="text1"/>
        </w:rPr>
        <w:t>w trakcie realizacji zamówienia</w:t>
      </w:r>
      <w:r w:rsidR="00787167" w:rsidRPr="00D84A97">
        <w:rPr>
          <w:rFonts w:ascii="Cambria" w:hAnsi="Cambria"/>
          <w:color w:val="000000" w:themeColor="text1"/>
        </w:rPr>
        <w:t xml:space="preserve"> może odbywać się w następujących formach:</w:t>
      </w:r>
    </w:p>
    <w:p w14:paraId="384C3EA9" w14:textId="122509DA" w:rsidR="00787167" w:rsidRPr="00D84A97" w:rsidRDefault="00F70246" w:rsidP="0026311D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color w:val="000000" w:themeColor="text1"/>
          <w:u w:val="single"/>
        </w:rPr>
      </w:pPr>
      <w:r w:rsidRPr="00D84A97">
        <w:rPr>
          <w:rFonts w:ascii="Cambria" w:hAnsi="Cambria"/>
          <w:color w:val="000000" w:themeColor="text1"/>
        </w:rPr>
        <w:t>Pocztą</w:t>
      </w:r>
      <w:r w:rsidR="00260982" w:rsidRPr="00D84A97">
        <w:rPr>
          <w:rFonts w:ascii="Cambria" w:hAnsi="Cambria"/>
          <w:color w:val="000000" w:themeColor="text1"/>
        </w:rPr>
        <w:t xml:space="preserve"> elektroniczną</w:t>
      </w:r>
      <w:r w:rsidR="00787167" w:rsidRPr="00D84A97">
        <w:rPr>
          <w:rFonts w:ascii="Cambria" w:hAnsi="Cambria"/>
          <w:color w:val="000000" w:themeColor="text1"/>
        </w:rPr>
        <w:t xml:space="preserve"> na adresy wskazane w umowie</w:t>
      </w:r>
      <w:r w:rsidR="00835923" w:rsidRPr="00D84A97">
        <w:rPr>
          <w:rFonts w:ascii="Cambria" w:hAnsi="Cambria"/>
          <w:color w:val="000000" w:themeColor="text1"/>
        </w:rPr>
        <w:t>;</w:t>
      </w:r>
    </w:p>
    <w:p w14:paraId="7AD941DA" w14:textId="07388C04" w:rsidR="00787167" w:rsidRPr="002F208A" w:rsidRDefault="00F70246" w:rsidP="0026311D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color w:val="000000" w:themeColor="text1"/>
          <w:u w:val="single"/>
        </w:rPr>
      </w:pPr>
      <w:r w:rsidRPr="00D84A97">
        <w:rPr>
          <w:rFonts w:ascii="Cambria" w:hAnsi="Cambria"/>
          <w:color w:val="000000" w:themeColor="text1"/>
        </w:rPr>
        <w:t>Pocztą</w:t>
      </w:r>
      <w:r w:rsidR="00260982" w:rsidRPr="00D84A97">
        <w:rPr>
          <w:rFonts w:ascii="Cambria" w:hAnsi="Cambria"/>
          <w:color w:val="000000" w:themeColor="text1"/>
        </w:rPr>
        <w:t xml:space="preserve"> tradycyjną</w:t>
      </w:r>
      <w:r w:rsidR="00787167" w:rsidRPr="00D84A97">
        <w:rPr>
          <w:rFonts w:ascii="Cambria" w:hAnsi="Cambria"/>
          <w:color w:val="000000" w:themeColor="text1"/>
        </w:rPr>
        <w:t xml:space="preserve"> na adres siedziby Zamawiającego i Wykonawcy</w:t>
      </w:r>
      <w:r w:rsidR="00835923" w:rsidRPr="00D84A97">
        <w:rPr>
          <w:rFonts w:ascii="Cambria" w:hAnsi="Cambria"/>
          <w:color w:val="000000" w:themeColor="text1"/>
        </w:rPr>
        <w:t xml:space="preserve"> wskazane w umowie (za potwierdzeniem doręczenia).</w:t>
      </w:r>
    </w:p>
    <w:p w14:paraId="359803E2" w14:textId="77777777" w:rsidR="002F208A" w:rsidRDefault="002F208A" w:rsidP="002F208A">
      <w:pPr>
        <w:spacing w:after="0" w:line="360" w:lineRule="auto"/>
        <w:jc w:val="both"/>
        <w:rPr>
          <w:rFonts w:ascii="Cambria" w:hAnsi="Cambria"/>
          <w:b/>
          <w:color w:val="000000" w:themeColor="text1"/>
          <w:u w:val="single"/>
        </w:rPr>
      </w:pPr>
    </w:p>
    <w:p w14:paraId="1F55FE29" w14:textId="77777777" w:rsidR="002F208A" w:rsidRDefault="002F208A" w:rsidP="002F208A">
      <w:pPr>
        <w:spacing w:after="0" w:line="360" w:lineRule="auto"/>
        <w:jc w:val="both"/>
        <w:rPr>
          <w:rFonts w:ascii="Cambria" w:hAnsi="Cambria"/>
          <w:b/>
          <w:color w:val="000000" w:themeColor="text1"/>
          <w:u w:val="single"/>
        </w:rPr>
      </w:pPr>
    </w:p>
    <w:p w14:paraId="41042138" w14:textId="77777777" w:rsidR="002F208A" w:rsidRPr="002F208A" w:rsidRDefault="002F208A" w:rsidP="002F208A">
      <w:pPr>
        <w:spacing w:after="0" w:line="360" w:lineRule="auto"/>
        <w:jc w:val="both"/>
        <w:rPr>
          <w:rFonts w:ascii="Cambria" w:hAnsi="Cambria"/>
          <w:b/>
          <w:color w:val="000000" w:themeColor="text1"/>
          <w:u w:val="single"/>
        </w:rPr>
      </w:pPr>
    </w:p>
    <w:p w14:paraId="6BA78290" w14:textId="63CC73FC" w:rsidR="004D4CC2" w:rsidRPr="00C94983" w:rsidRDefault="004D4CC2" w:rsidP="00C94983">
      <w:pPr>
        <w:spacing w:after="0" w:line="360" w:lineRule="auto"/>
        <w:jc w:val="both"/>
        <w:rPr>
          <w:rFonts w:ascii="Cambria" w:eastAsia="Times New Roman" w:hAnsi="Cambria" w:cs="Times New Roman"/>
          <w:color w:val="000000" w:themeColor="text1"/>
        </w:rPr>
      </w:pPr>
    </w:p>
    <w:p w14:paraId="1448CEE4" w14:textId="01FC8953" w:rsidR="004D4CC2" w:rsidRDefault="004D4CC2" w:rsidP="00E27457">
      <w:pPr>
        <w:spacing w:after="0" w:line="360" w:lineRule="auto"/>
        <w:jc w:val="both"/>
        <w:rPr>
          <w:rFonts w:ascii="Cambria" w:eastAsia="Times New Roman" w:hAnsi="Cambria" w:cs="Times New Roman"/>
          <w:color w:val="000000" w:themeColor="text1"/>
        </w:rPr>
      </w:pPr>
    </w:p>
    <w:p w14:paraId="431FB25F" w14:textId="77777777" w:rsidR="00E27457" w:rsidRPr="00E27457" w:rsidRDefault="00E27457" w:rsidP="00E27457">
      <w:pPr>
        <w:spacing w:after="0" w:line="360" w:lineRule="auto"/>
        <w:jc w:val="both"/>
        <w:rPr>
          <w:rFonts w:ascii="Cambria" w:eastAsia="Times New Roman" w:hAnsi="Cambria" w:cs="Times New Roman"/>
          <w:color w:val="000000" w:themeColor="text1"/>
        </w:rPr>
      </w:pPr>
    </w:p>
    <w:p w14:paraId="6486DF66" w14:textId="535237F8" w:rsidR="00DD283B" w:rsidRPr="00D84A97" w:rsidRDefault="00DD283B" w:rsidP="004D4CC2">
      <w:pPr>
        <w:tabs>
          <w:tab w:val="left" w:pos="360"/>
        </w:tabs>
        <w:spacing w:after="0" w:line="360" w:lineRule="auto"/>
        <w:jc w:val="both"/>
        <w:rPr>
          <w:rFonts w:ascii="Cambria" w:hAnsi="Cambria"/>
          <w:lang w:eastAsia="pl-PL"/>
        </w:rPr>
      </w:pPr>
    </w:p>
    <w:sectPr w:rsidR="00DD283B" w:rsidRPr="00D84A97" w:rsidSect="003A657A">
      <w:headerReference w:type="default" r:id="rId8"/>
      <w:footerReference w:type="default" r:id="rId9"/>
      <w:pgSz w:w="11906" w:h="16838"/>
      <w:pgMar w:top="2088" w:right="1417" w:bottom="1417" w:left="1417" w:header="567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B03F9" w16cex:dateUtc="2021-01-26T20:11:00Z"/>
  <w16cex:commentExtensible w16cex:durableId="23BB04E9" w16cex:dateUtc="2021-01-26T20:15:00Z"/>
  <w16cex:commentExtensible w16cex:durableId="23BB05EA" w16cex:dateUtc="2021-01-26T20:19:00Z"/>
  <w16cex:commentExtensible w16cex:durableId="23B1D28D" w16cex:dateUtc="2021-01-19T20:50:00Z"/>
  <w16cex:commentExtensible w16cex:durableId="23B1D2E1" w16cex:dateUtc="2021-01-19T20:51:00Z"/>
  <w16cex:commentExtensible w16cex:durableId="23BB071C" w16cex:dateUtc="2021-01-26T20:24:00Z"/>
  <w16cex:commentExtensible w16cex:durableId="23B1D38B" w16cex:dateUtc="2021-01-19T20:54:00Z"/>
  <w16cex:commentExtensible w16cex:durableId="23BB0765" w16cex:dateUtc="2021-01-26T20:25:00Z"/>
  <w16cex:commentExtensible w16cex:durableId="23B1D431" w16cex:dateUtc="2021-01-19T20:57:00Z"/>
  <w16cex:commentExtensible w16cex:durableId="23BB07E5" w16cex:dateUtc="2021-01-26T20:28:00Z"/>
  <w16cex:commentExtensible w16cex:durableId="23B1D5FC" w16cex:dateUtc="2021-01-19T21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A8A288" w16cid:durableId="266E9B1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8CE97B" w14:textId="77777777" w:rsidR="002B3CF7" w:rsidRDefault="002B3CF7" w:rsidP="00EA115F">
      <w:pPr>
        <w:spacing w:after="0" w:line="240" w:lineRule="auto"/>
      </w:pPr>
      <w:r>
        <w:separator/>
      </w:r>
    </w:p>
  </w:endnote>
  <w:endnote w:type="continuationSeparator" w:id="0">
    <w:p w14:paraId="5EC6F1F5" w14:textId="77777777" w:rsidR="002B3CF7" w:rsidRDefault="002B3CF7" w:rsidP="00EA115F">
      <w:pPr>
        <w:spacing w:after="0" w:line="240" w:lineRule="auto"/>
      </w:pPr>
      <w:r>
        <w:continuationSeparator/>
      </w:r>
    </w:p>
  </w:endnote>
  <w:endnote w:type="continuationNotice" w:id="1">
    <w:p w14:paraId="724F8663" w14:textId="77777777" w:rsidR="002B3CF7" w:rsidRDefault="002B3CF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mbria" w:hAnsi="Cambria"/>
        <w:sz w:val="20"/>
        <w:szCs w:val="20"/>
      </w:rPr>
      <w:id w:val="-596628543"/>
      <w:docPartObj>
        <w:docPartGallery w:val="Page Numbers (Bottom of Page)"/>
        <w:docPartUnique/>
      </w:docPartObj>
    </w:sdtPr>
    <w:sdtEndPr/>
    <w:sdtContent>
      <w:sdt>
        <w:sdtPr>
          <w:rPr>
            <w:rFonts w:ascii="Cambria" w:hAnsi="Cambria"/>
            <w:sz w:val="20"/>
            <w:szCs w:val="20"/>
          </w:rPr>
          <w:id w:val="-338540506"/>
          <w:docPartObj>
            <w:docPartGallery w:val="Page Numbers (Top of Page)"/>
            <w:docPartUnique/>
          </w:docPartObj>
        </w:sdtPr>
        <w:sdtEndPr/>
        <w:sdtContent>
          <w:p w14:paraId="20CB38C8" w14:textId="03899D67" w:rsidR="00AE338E" w:rsidRPr="00292213" w:rsidRDefault="00AE338E">
            <w:pPr>
              <w:pStyle w:val="Stopka"/>
              <w:jc w:val="right"/>
              <w:rPr>
                <w:rFonts w:ascii="Cambria" w:hAnsi="Cambria"/>
                <w:sz w:val="20"/>
                <w:szCs w:val="20"/>
              </w:rPr>
            </w:pPr>
            <w:r w:rsidRPr="00292213">
              <w:rPr>
                <w:rFonts w:ascii="Cambria" w:hAnsi="Cambria"/>
                <w:sz w:val="20"/>
                <w:szCs w:val="20"/>
              </w:rPr>
              <w:t xml:space="preserve">Strona </w:t>
            </w:r>
            <w:r w:rsidRPr="00292213">
              <w:rPr>
                <w:rFonts w:ascii="Cambria" w:hAnsi="Cambria"/>
                <w:sz w:val="20"/>
                <w:szCs w:val="20"/>
              </w:rPr>
              <w:fldChar w:fldCharType="begin"/>
            </w:r>
            <w:r w:rsidRPr="00292213">
              <w:rPr>
                <w:rFonts w:ascii="Cambria" w:hAnsi="Cambria"/>
                <w:sz w:val="20"/>
                <w:szCs w:val="20"/>
              </w:rPr>
              <w:instrText>PAGE</w:instrText>
            </w:r>
            <w:r w:rsidRPr="00292213">
              <w:rPr>
                <w:rFonts w:ascii="Cambria" w:hAnsi="Cambria"/>
                <w:sz w:val="20"/>
                <w:szCs w:val="20"/>
              </w:rPr>
              <w:fldChar w:fldCharType="separate"/>
            </w:r>
            <w:r w:rsidR="004B1C61">
              <w:rPr>
                <w:rFonts w:ascii="Cambria" w:hAnsi="Cambria"/>
                <w:noProof/>
                <w:sz w:val="20"/>
                <w:szCs w:val="20"/>
              </w:rPr>
              <w:t>7</w:t>
            </w:r>
            <w:r w:rsidRPr="00292213">
              <w:rPr>
                <w:rFonts w:ascii="Cambria" w:hAnsi="Cambria"/>
                <w:sz w:val="20"/>
                <w:szCs w:val="20"/>
              </w:rPr>
              <w:fldChar w:fldCharType="end"/>
            </w:r>
            <w:r w:rsidRPr="00292213">
              <w:rPr>
                <w:rFonts w:ascii="Cambria" w:hAnsi="Cambria"/>
                <w:sz w:val="20"/>
                <w:szCs w:val="20"/>
              </w:rPr>
              <w:t xml:space="preserve"> z </w:t>
            </w:r>
            <w:r w:rsidRPr="00292213">
              <w:rPr>
                <w:rFonts w:ascii="Cambria" w:hAnsi="Cambria"/>
                <w:sz w:val="20"/>
                <w:szCs w:val="20"/>
              </w:rPr>
              <w:fldChar w:fldCharType="begin"/>
            </w:r>
            <w:r w:rsidRPr="00292213">
              <w:rPr>
                <w:rFonts w:ascii="Cambria" w:hAnsi="Cambria"/>
                <w:sz w:val="20"/>
                <w:szCs w:val="20"/>
              </w:rPr>
              <w:instrText>NUMPAGES</w:instrText>
            </w:r>
            <w:r w:rsidRPr="00292213">
              <w:rPr>
                <w:rFonts w:ascii="Cambria" w:hAnsi="Cambria"/>
                <w:sz w:val="20"/>
                <w:szCs w:val="20"/>
              </w:rPr>
              <w:fldChar w:fldCharType="separate"/>
            </w:r>
            <w:r w:rsidR="004B1C61">
              <w:rPr>
                <w:rFonts w:ascii="Cambria" w:hAnsi="Cambria"/>
                <w:noProof/>
                <w:sz w:val="20"/>
                <w:szCs w:val="20"/>
              </w:rPr>
              <w:t>7</w:t>
            </w:r>
            <w:r w:rsidRPr="00292213">
              <w:rPr>
                <w:rFonts w:ascii="Cambria" w:hAnsi="Cambria"/>
                <w:sz w:val="20"/>
                <w:szCs w:val="20"/>
              </w:rPr>
              <w:fldChar w:fldCharType="end"/>
            </w:r>
          </w:p>
        </w:sdtContent>
      </w:sdt>
    </w:sdtContent>
  </w:sdt>
  <w:p w14:paraId="50115EBA" w14:textId="77777777" w:rsidR="00AE338E" w:rsidRDefault="00AE33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81C222" w14:textId="77777777" w:rsidR="002B3CF7" w:rsidRDefault="002B3CF7" w:rsidP="00EA115F">
      <w:pPr>
        <w:spacing w:after="0" w:line="240" w:lineRule="auto"/>
      </w:pPr>
      <w:r>
        <w:separator/>
      </w:r>
    </w:p>
  </w:footnote>
  <w:footnote w:type="continuationSeparator" w:id="0">
    <w:p w14:paraId="04366148" w14:textId="77777777" w:rsidR="002B3CF7" w:rsidRDefault="002B3CF7" w:rsidP="00EA115F">
      <w:pPr>
        <w:spacing w:after="0" w:line="240" w:lineRule="auto"/>
      </w:pPr>
      <w:r>
        <w:continuationSeparator/>
      </w:r>
    </w:p>
  </w:footnote>
  <w:footnote w:type="continuationNotice" w:id="1">
    <w:p w14:paraId="430644F6" w14:textId="77777777" w:rsidR="002B3CF7" w:rsidRDefault="002B3CF7">
      <w:pPr>
        <w:spacing w:after="0" w:line="240" w:lineRule="auto"/>
      </w:pPr>
    </w:p>
  </w:footnote>
  <w:footnote w:id="2">
    <w:p w14:paraId="18FB2DC7" w14:textId="77777777" w:rsidR="00DB4D53" w:rsidRDefault="00DB4D53" w:rsidP="00DB4D53">
      <w:pPr>
        <w:pStyle w:val="Tekstprzypisudolnego"/>
        <w:jc w:val="both"/>
        <w:rPr>
          <w:rFonts w:ascii="Cambria" w:hAnsi="Cambria"/>
        </w:rPr>
      </w:pPr>
      <w:r>
        <w:rPr>
          <w:rStyle w:val="Odwoanieprzypisudolnego"/>
        </w:rPr>
        <w:footnoteRef/>
      </w:r>
      <w:r>
        <w:t xml:space="preserve"> </w:t>
      </w:r>
      <w:r w:rsidRPr="00921E22">
        <w:rPr>
          <w:rFonts w:ascii="Cambria" w:hAnsi="Cambria"/>
        </w:rPr>
        <w:t>Obszar funkcjonalny miasta Opola</w:t>
      </w:r>
      <w:r>
        <w:rPr>
          <w:rFonts w:ascii="Cambria" w:hAnsi="Cambria"/>
        </w:rPr>
        <w:t>, jeden z subregionów</w:t>
      </w:r>
      <w:r w:rsidRPr="00921E22">
        <w:rPr>
          <w:rFonts w:ascii="Cambria" w:hAnsi="Cambria"/>
        </w:rPr>
        <w:t xml:space="preserve"> zidentyfikowany w Strategii Rozwoju Województwa Opolskiego Opolskie 2030</w:t>
      </w:r>
      <w:r>
        <w:rPr>
          <w:rFonts w:ascii="Cambria" w:hAnsi="Cambria"/>
        </w:rPr>
        <w:t xml:space="preserve"> o nazwie Subregion Aglomeracja Opolska. Dostęp do dokumentu </w:t>
      </w:r>
      <w:hyperlink r:id="rId1" w:history="1">
        <w:r w:rsidRPr="00C802EB">
          <w:rPr>
            <w:rStyle w:val="Hipercze"/>
            <w:rFonts w:ascii="Cambria" w:hAnsi="Cambria"/>
          </w:rPr>
          <w:t>https://www.opolskie.pl/wp-content/uploads/2021/10/Strategia-Opolskie-2030-uchwalona.pdf</w:t>
        </w:r>
      </w:hyperlink>
      <w:r>
        <w:rPr>
          <w:rFonts w:ascii="Cambria" w:hAnsi="Cambria"/>
        </w:rPr>
        <w:t>.</w:t>
      </w:r>
    </w:p>
    <w:p w14:paraId="7717E56F" w14:textId="77777777" w:rsidR="00DB4D53" w:rsidRPr="00921E22" w:rsidRDefault="00DB4D53" w:rsidP="00DB4D53">
      <w:pPr>
        <w:pStyle w:val="Tekstprzypisudolnego"/>
        <w:jc w:val="both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77AEC9" w14:textId="042ADD6F" w:rsidR="005B1729" w:rsidRDefault="005B1729" w:rsidP="005B1729">
    <w:pPr>
      <w:pStyle w:val="Nagwek"/>
    </w:pPr>
  </w:p>
  <w:p w14:paraId="22311A45" w14:textId="4887A89A" w:rsidR="00AE338E" w:rsidRDefault="00AE338E" w:rsidP="005B172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D751C"/>
    <w:multiLevelType w:val="hybridMultilevel"/>
    <w:tmpl w:val="7744F3E8"/>
    <w:lvl w:ilvl="0" w:tplc="7AE8B88C">
      <w:start w:val="1"/>
      <w:numFmt w:val="upperRoman"/>
      <w:lvlText w:val="%1."/>
      <w:lvlJc w:val="left"/>
      <w:pPr>
        <w:ind w:left="1080" w:hanging="720"/>
      </w:pPr>
      <w:rPr>
        <w:rFonts w:ascii="Cambria" w:hAnsi="Cambria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C0419"/>
    <w:multiLevelType w:val="hybridMultilevel"/>
    <w:tmpl w:val="3144669A"/>
    <w:lvl w:ilvl="0" w:tplc="60CAAF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135EC"/>
    <w:multiLevelType w:val="hybridMultilevel"/>
    <w:tmpl w:val="7DF47002"/>
    <w:lvl w:ilvl="0" w:tplc="7432187E">
      <w:start w:val="1"/>
      <w:numFmt w:val="decimal"/>
      <w:lvlText w:val="%1)"/>
      <w:lvlJc w:val="left"/>
      <w:pPr>
        <w:tabs>
          <w:tab w:val="num" w:pos="813"/>
        </w:tabs>
        <w:ind w:left="813" w:hanging="405"/>
      </w:pPr>
      <w:rPr>
        <w:rFonts w:cs="Times New Roman" w:hint="default"/>
      </w:rPr>
    </w:lvl>
    <w:lvl w:ilvl="1" w:tplc="831C43E2">
      <w:start w:val="1"/>
      <w:numFmt w:val="lowerLetter"/>
      <w:lvlText w:val="%2)"/>
      <w:lvlJc w:val="left"/>
      <w:pPr>
        <w:ind w:left="14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08"/>
        </w:tabs>
        <w:ind w:left="22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28"/>
        </w:tabs>
        <w:ind w:left="29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48"/>
        </w:tabs>
        <w:ind w:left="36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88"/>
        </w:tabs>
        <w:ind w:left="50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08"/>
        </w:tabs>
        <w:ind w:left="58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28"/>
        </w:tabs>
        <w:ind w:left="6528" w:hanging="180"/>
      </w:pPr>
      <w:rPr>
        <w:rFonts w:cs="Times New Roman"/>
      </w:rPr>
    </w:lvl>
  </w:abstractNum>
  <w:abstractNum w:abstractNumId="3" w15:restartNumberingAfterBreak="0">
    <w:nsid w:val="0E6B5AFD"/>
    <w:multiLevelType w:val="hybridMultilevel"/>
    <w:tmpl w:val="7DF47002"/>
    <w:lvl w:ilvl="0" w:tplc="7432187E">
      <w:start w:val="1"/>
      <w:numFmt w:val="decimal"/>
      <w:lvlText w:val="%1)"/>
      <w:lvlJc w:val="left"/>
      <w:pPr>
        <w:tabs>
          <w:tab w:val="num" w:pos="813"/>
        </w:tabs>
        <w:ind w:left="813" w:hanging="405"/>
      </w:pPr>
      <w:rPr>
        <w:rFonts w:cs="Times New Roman" w:hint="default"/>
      </w:rPr>
    </w:lvl>
    <w:lvl w:ilvl="1" w:tplc="831C43E2">
      <w:start w:val="1"/>
      <w:numFmt w:val="lowerLetter"/>
      <w:lvlText w:val="%2)"/>
      <w:lvlJc w:val="left"/>
      <w:pPr>
        <w:ind w:left="14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08"/>
        </w:tabs>
        <w:ind w:left="22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28"/>
        </w:tabs>
        <w:ind w:left="29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48"/>
        </w:tabs>
        <w:ind w:left="36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88"/>
        </w:tabs>
        <w:ind w:left="50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08"/>
        </w:tabs>
        <w:ind w:left="58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28"/>
        </w:tabs>
        <w:ind w:left="6528" w:hanging="180"/>
      </w:pPr>
      <w:rPr>
        <w:rFonts w:cs="Times New Roman"/>
      </w:rPr>
    </w:lvl>
  </w:abstractNum>
  <w:abstractNum w:abstractNumId="4" w15:restartNumberingAfterBreak="0">
    <w:nsid w:val="16C65A30"/>
    <w:multiLevelType w:val="hybridMultilevel"/>
    <w:tmpl w:val="2118F46A"/>
    <w:lvl w:ilvl="0" w:tplc="15A22E5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9C7FFA"/>
    <w:multiLevelType w:val="hybridMultilevel"/>
    <w:tmpl w:val="001211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A63AF6"/>
    <w:multiLevelType w:val="hybridMultilevel"/>
    <w:tmpl w:val="1622570C"/>
    <w:lvl w:ilvl="0" w:tplc="FAF650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062063D"/>
    <w:multiLevelType w:val="hybridMultilevel"/>
    <w:tmpl w:val="E2C414A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22E846E3"/>
    <w:multiLevelType w:val="hybridMultilevel"/>
    <w:tmpl w:val="C7B4F5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055A1"/>
    <w:multiLevelType w:val="multilevel"/>
    <w:tmpl w:val="8F345FE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10" w15:restartNumberingAfterBreak="0">
    <w:nsid w:val="2A467024"/>
    <w:multiLevelType w:val="hybridMultilevel"/>
    <w:tmpl w:val="7DF47002"/>
    <w:lvl w:ilvl="0" w:tplc="7432187E">
      <w:start w:val="1"/>
      <w:numFmt w:val="decimal"/>
      <w:lvlText w:val="%1)"/>
      <w:lvlJc w:val="left"/>
      <w:pPr>
        <w:tabs>
          <w:tab w:val="num" w:pos="813"/>
        </w:tabs>
        <w:ind w:left="813" w:hanging="405"/>
      </w:pPr>
      <w:rPr>
        <w:rFonts w:cs="Times New Roman" w:hint="default"/>
      </w:rPr>
    </w:lvl>
    <w:lvl w:ilvl="1" w:tplc="831C43E2">
      <w:start w:val="1"/>
      <w:numFmt w:val="lowerLetter"/>
      <w:lvlText w:val="%2)"/>
      <w:lvlJc w:val="left"/>
      <w:pPr>
        <w:ind w:left="14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08"/>
        </w:tabs>
        <w:ind w:left="22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28"/>
        </w:tabs>
        <w:ind w:left="29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48"/>
        </w:tabs>
        <w:ind w:left="36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88"/>
        </w:tabs>
        <w:ind w:left="50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08"/>
        </w:tabs>
        <w:ind w:left="58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28"/>
        </w:tabs>
        <w:ind w:left="6528" w:hanging="180"/>
      </w:pPr>
      <w:rPr>
        <w:rFonts w:cs="Times New Roman"/>
      </w:rPr>
    </w:lvl>
  </w:abstractNum>
  <w:abstractNum w:abstractNumId="11" w15:restartNumberingAfterBreak="0">
    <w:nsid w:val="2C9E702F"/>
    <w:multiLevelType w:val="hybridMultilevel"/>
    <w:tmpl w:val="58344F8E"/>
    <w:lvl w:ilvl="0" w:tplc="1B560F3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73581A"/>
    <w:multiLevelType w:val="hybridMultilevel"/>
    <w:tmpl w:val="432440B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83096"/>
    <w:multiLevelType w:val="hybridMultilevel"/>
    <w:tmpl w:val="44D63FEC"/>
    <w:lvl w:ilvl="0" w:tplc="B058B5A6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F6683E"/>
    <w:multiLevelType w:val="hybridMultilevel"/>
    <w:tmpl w:val="7AA69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564EBC"/>
    <w:multiLevelType w:val="hybridMultilevel"/>
    <w:tmpl w:val="B0D42EA4"/>
    <w:lvl w:ilvl="0" w:tplc="3710A872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42881C7D"/>
    <w:multiLevelType w:val="hybridMultilevel"/>
    <w:tmpl w:val="3E06FFB0"/>
    <w:lvl w:ilvl="0" w:tplc="9C6C7164">
      <w:start w:val="1"/>
      <w:numFmt w:val="decimal"/>
      <w:lvlText w:val="%1)"/>
      <w:lvlJc w:val="left"/>
      <w:pPr>
        <w:ind w:left="720" w:hanging="360"/>
      </w:pPr>
      <w:rPr>
        <w:rFonts w:ascii="Cambria" w:eastAsiaTheme="minorHAnsi" w:hAnsi="Cambria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2A145C"/>
    <w:multiLevelType w:val="hybridMultilevel"/>
    <w:tmpl w:val="5FD25BC0"/>
    <w:lvl w:ilvl="0" w:tplc="DE141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AB6898"/>
    <w:multiLevelType w:val="hybridMultilevel"/>
    <w:tmpl w:val="A970B0F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2A61FD"/>
    <w:multiLevelType w:val="hybridMultilevel"/>
    <w:tmpl w:val="D0169C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F31A84"/>
    <w:multiLevelType w:val="hybridMultilevel"/>
    <w:tmpl w:val="EE6C366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F9D"/>
    <w:multiLevelType w:val="multilevel"/>
    <w:tmpl w:val="AAE233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68F977C8"/>
    <w:multiLevelType w:val="hybridMultilevel"/>
    <w:tmpl w:val="0DF28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A20701"/>
    <w:multiLevelType w:val="hybridMultilevel"/>
    <w:tmpl w:val="95569AC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5C1B41"/>
    <w:multiLevelType w:val="hybridMultilevel"/>
    <w:tmpl w:val="A6A6CE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4"/>
  </w:num>
  <w:num w:numId="4">
    <w:abstractNumId w:val="22"/>
  </w:num>
  <w:num w:numId="5">
    <w:abstractNumId w:val="4"/>
  </w:num>
  <w:num w:numId="6">
    <w:abstractNumId w:val="2"/>
  </w:num>
  <w:num w:numId="7">
    <w:abstractNumId w:val="8"/>
  </w:num>
  <w:num w:numId="8">
    <w:abstractNumId w:val="3"/>
  </w:num>
  <w:num w:numId="9">
    <w:abstractNumId w:val="21"/>
  </w:num>
  <w:num w:numId="10">
    <w:abstractNumId w:val="16"/>
  </w:num>
  <w:num w:numId="11">
    <w:abstractNumId w:val="10"/>
  </w:num>
  <w:num w:numId="12">
    <w:abstractNumId w:val="6"/>
  </w:num>
  <w:num w:numId="13">
    <w:abstractNumId w:val="1"/>
  </w:num>
  <w:num w:numId="14">
    <w:abstractNumId w:val="23"/>
  </w:num>
  <w:num w:numId="15">
    <w:abstractNumId w:val="5"/>
  </w:num>
  <w:num w:numId="16">
    <w:abstractNumId w:val="18"/>
  </w:num>
  <w:num w:numId="17">
    <w:abstractNumId w:val="12"/>
  </w:num>
  <w:num w:numId="18">
    <w:abstractNumId w:val="20"/>
  </w:num>
  <w:num w:numId="19">
    <w:abstractNumId w:val="7"/>
  </w:num>
  <w:num w:numId="20">
    <w:abstractNumId w:val="15"/>
  </w:num>
  <w:num w:numId="21">
    <w:abstractNumId w:val="9"/>
  </w:num>
  <w:num w:numId="22">
    <w:abstractNumId w:val="24"/>
  </w:num>
  <w:num w:numId="23">
    <w:abstractNumId w:val="11"/>
  </w:num>
  <w:num w:numId="24">
    <w:abstractNumId w:val="17"/>
  </w:num>
  <w:num w:numId="25">
    <w:abstractNumId w:val="1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72E"/>
    <w:rsid w:val="0000046A"/>
    <w:rsid w:val="00001DD8"/>
    <w:rsid w:val="00007E47"/>
    <w:rsid w:val="00017BA7"/>
    <w:rsid w:val="00020922"/>
    <w:rsid w:val="00027788"/>
    <w:rsid w:val="00033CB9"/>
    <w:rsid w:val="00035E02"/>
    <w:rsid w:val="000375AF"/>
    <w:rsid w:val="000421A4"/>
    <w:rsid w:val="000434ED"/>
    <w:rsid w:val="00050535"/>
    <w:rsid w:val="0005118D"/>
    <w:rsid w:val="00054967"/>
    <w:rsid w:val="00054EF9"/>
    <w:rsid w:val="000552D6"/>
    <w:rsid w:val="00055CD7"/>
    <w:rsid w:val="00061FF8"/>
    <w:rsid w:val="00066F9E"/>
    <w:rsid w:val="00076F7B"/>
    <w:rsid w:val="0008030E"/>
    <w:rsid w:val="000831B7"/>
    <w:rsid w:val="000841D7"/>
    <w:rsid w:val="000862E9"/>
    <w:rsid w:val="0009721A"/>
    <w:rsid w:val="000A1137"/>
    <w:rsid w:val="000A22E5"/>
    <w:rsid w:val="000C0373"/>
    <w:rsid w:val="000C05A7"/>
    <w:rsid w:val="000C0BA6"/>
    <w:rsid w:val="000D0120"/>
    <w:rsid w:val="000D2529"/>
    <w:rsid w:val="000D52AD"/>
    <w:rsid w:val="000F3C12"/>
    <w:rsid w:val="00103EFE"/>
    <w:rsid w:val="0010634F"/>
    <w:rsid w:val="001134F8"/>
    <w:rsid w:val="00116648"/>
    <w:rsid w:val="00121384"/>
    <w:rsid w:val="00131089"/>
    <w:rsid w:val="00134371"/>
    <w:rsid w:val="001378B6"/>
    <w:rsid w:val="00141949"/>
    <w:rsid w:val="00141C6E"/>
    <w:rsid w:val="00150117"/>
    <w:rsid w:val="001508F3"/>
    <w:rsid w:val="0015129E"/>
    <w:rsid w:val="001514C9"/>
    <w:rsid w:val="00152E6A"/>
    <w:rsid w:val="0015469D"/>
    <w:rsid w:val="0015562B"/>
    <w:rsid w:val="00187582"/>
    <w:rsid w:val="0019119E"/>
    <w:rsid w:val="001B70F9"/>
    <w:rsid w:val="001B7A91"/>
    <w:rsid w:val="001C14A6"/>
    <w:rsid w:val="001C28D0"/>
    <w:rsid w:val="001C47D2"/>
    <w:rsid w:val="001F2DEC"/>
    <w:rsid w:val="001F4DB9"/>
    <w:rsid w:val="001F51C7"/>
    <w:rsid w:val="00200698"/>
    <w:rsid w:val="00203BD9"/>
    <w:rsid w:val="00204394"/>
    <w:rsid w:val="00205103"/>
    <w:rsid w:val="00205677"/>
    <w:rsid w:val="002078DA"/>
    <w:rsid w:val="0021106E"/>
    <w:rsid w:val="002146AD"/>
    <w:rsid w:val="0021493D"/>
    <w:rsid w:val="002179FE"/>
    <w:rsid w:val="002231A6"/>
    <w:rsid w:val="0022367A"/>
    <w:rsid w:val="0022453B"/>
    <w:rsid w:val="00224974"/>
    <w:rsid w:val="00226752"/>
    <w:rsid w:val="00240ACF"/>
    <w:rsid w:val="00245C41"/>
    <w:rsid w:val="00247E52"/>
    <w:rsid w:val="00252DDF"/>
    <w:rsid w:val="00255EFB"/>
    <w:rsid w:val="0025746E"/>
    <w:rsid w:val="00260982"/>
    <w:rsid w:val="002623EE"/>
    <w:rsid w:val="0026311D"/>
    <w:rsid w:val="00264A5C"/>
    <w:rsid w:val="00266696"/>
    <w:rsid w:val="002675E6"/>
    <w:rsid w:val="00272BBB"/>
    <w:rsid w:val="00275CF9"/>
    <w:rsid w:val="0028328D"/>
    <w:rsid w:val="002835AE"/>
    <w:rsid w:val="00292213"/>
    <w:rsid w:val="002972E0"/>
    <w:rsid w:val="002B1521"/>
    <w:rsid w:val="002B3CF7"/>
    <w:rsid w:val="002B43CC"/>
    <w:rsid w:val="002C38AC"/>
    <w:rsid w:val="002C4896"/>
    <w:rsid w:val="002C6B0C"/>
    <w:rsid w:val="002C798F"/>
    <w:rsid w:val="002D2DFE"/>
    <w:rsid w:val="002D4D37"/>
    <w:rsid w:val="002D630D"/>
    <w:rsid w:val="002D6CE7"/>
    <w:rsid w:val="002D717A"/>
    <w:rsid w:val="002E2624"/>
    <w:rsid w:val="002F208A"/>
    <w:rsid w:val="002F40DF"/>
    <w:rsid w:val="00311D31"/>
    <w:rsid w:val="00317708"/>
    <w:rsid w:val="003202A9"/>
    <w:rsid w:val="003209DE"/>
    <w:rsid w:val="00327434"/>
    <w:rsid w:val="00331D7D"/>
    <w:rsid w:val="00335E2D"/>
    <w:rsid w:val="00336955"/>
    <w:rsid w:val="003372E5"/>
    <w:rsid w:val="00340803"/>
    <w:rsid w:val="00345447"/>
    <w:rsid w:val="003471FD"/>
    <w:rsid w:val="0035438F"/>
    <w:rsid w:val="00357D8C"/>
    <w:rsid w:val="0037089D"/>
    <w:rsid w:val="00370B0D"/>
    <w:rsid w:val="00370F62"/>
    <w:rsid w:val="00381E57"/>
    <w:rsid w:val="00383AB1"/>
    <w:rsid w:val="003848BB"/>
    <w:rsid w:val="003A216C"/>
    <w:rsid w:val="003A657A"/>
    <w:rsid w:val="003A6FD6"/>
    <w:rsid w:val="003B14B8"/>
    <w:rsid w:val="003B1AD4"/>
    <w:rsid w:val="003C09F5"/>
    <w:rsid w:val="003C1559"/>
    <w:rsid w:val="003C5F2C"/>
    <w:rsid w:val="003D0804"/>
    <w:rsid w:val="003E04EF"/>
    <w:rsid w:val="003E0F86"/>
    <w:rsid w:val="003E1B8A"/>
    <w:rsid w:val="003E35AA"/>
    <w:rsid w:val="003E3B54"/>
    <w:rsid w:val="003E4358"/>
    <w:rsid w:val="003F0CDA"/>
    <w:rsid w:val="003F1B68"/>
    <w:rsid w:val="003F485B"/>
    <w:rsid w:val="003F5A33"/>
    <w:rsid w:val="003F5E68"/>
    <w:rsid w:val="00404250"/>
    <w:rsid w:val="00404745"/>
    <w:rsid w:val="00405B8B"/>
    <w:rsid w:val="00406F5D"/>
    <w:rsid w:val="00407910"/>
    <w:rsid w:val="00410ADA"/>
    <w:rsid w:val="00415DEB"/>
    <w:rsid w:val="00417B9B"/>
    <w:rsid w:val="004223E8"/>
    <w:rsid w:val="00423E34"/>
    <w:rsid w:val="0042438D"/>
    <w:rsid w:val="00425ACB"/>
    <w:rsid w:val="00434A01"/>
    <w:rsid w:val="004435F1"/>
    <w:rsid w:val="00460E36"/>
    <w:rsid w:val="00463525"/>
    <w:rsid w:val="00466F2B"/>
    <w:rsid w:val="0047241A"/>
    <w:rsid w:val="00481120"/>
    <w:rsid w:val="0049491F"/>
    <w:rsid w:val="0049611C"/>
    <w:rsid w:val="004A106C"/>
    <w:rsid w:val="004A2807"/>
    <w:rsid w:val="004A2C0F"/>
    <w:rsid w:val="004A7AC5"/>
    <w:rsid w:val="004B1C61"/>
    <w:rsid w:val="004B2FEB"/>
    <w:rsid w:val="004B715F"/>
    <w:rsid w:val="004C2117"/>
    <w:rsid w:val="004C23C8"/>
    <w:rsid w:val="004C3FD6"/>
    <w:rsid w:val="004D4CC2"/>
    <w:rsid w:val="004E188F"/>
    <w:rsid w:val="004F37B8"/>
    <w:rsid w:val="005042F1"/>
    <w:rsid w:val="005049F2"/>
    <w:rsid w:val="00505452"/>
    <w:rsid w:val="0051109C"/>
    <w:rsid w:val="00513286"/>
    <w:rsid w:val="00520072"/>
    <w:rsid w:val="00521298"/>
    <w:rsid w:val="00521D7F"/>
    <w:rsid w:val="00526056"/>
    <w:rsid w:val="005266D5"/>
    <w:rsid w:val="00527B75"/>
    <w:rsid w:val="005333C8"/>
    <w:rsid w:val="00542891"/>
    <w:rsid w:val="00542F0D"/>
    <w:rsid w:val="00544585"/>
    <w:rsid w:val="005627E3"/>
    <w:rsid w:val="00571FD7"/>
    <w:rsid w:val="00573612"/>
    <w:rsid w:val="005742ED"/>
    <w:rsid w:val="005809A9"/>
    <w:rsid w:val="0059084D"/>
    <w:rsid w:val="00596800"/>
    <w:rsid w:val="005B1729"/>
    <w:rsid w:val="005B33BE"/>
    <w:rsid w:val="005B38B8"/>
    <w:rsid w:val="005D20BE"/>
    <w:rsid w:val="005D2146"/>
    <w:rsid w:val="005D3BFD"/>
    <w:rsid w:val="005D7F33"/>
    <w:rsid w:val="005E30A2"/>
    <w:rsid w:val="005E63CA"/>
    <w:rsid w:val="005E69AC"/>
    <w:rsid w:val="005E6C0A"/>
    <w:rsid w:val="005F3479"/>
    <w:rsid w:val="005F4ED5"/>
    <w:rsid w:val="0060646F"/>
    <w:rsid w:val="006069F9"/>
    <w:rsid w:val="00610116"/>
    <w:rsid w:val="00614BAC"/>
    <w:rsid w:val="00615D0C"/>
    <w:rsid w:val="006174CE"/>
    <w:rsid w:val="00621970"/>
    <w:rsid w:val="006244BE"/>
    <w:rsid w:val="00630062"/>
    <w:rsid w:val="0064181B"/>
    <w:rsid w:val="006452EC"/>
    <w:rsid w:val="00652E21"/>
    <w:rsid w:val="006566A7"/>
    <w:rsid w:val="00665009"/>
    <w:rsid w:val="00675A3D"/>
    <w:rsid w:val="00686C1B"/>
    <w:rsid w:val="0069198E"/>
    <w:rsid w:val="006932B1"/>
    <w:rsid w:val="006934CD"/>
    <w:rsid w:val="006960B0"/>
    <w:rsid w:val="006A0678"/>
    <w:rsid w:val="006A0FA6"/>
    <w:rsid w:val="006A161B"/>
    <w:rsid w:val="006A2555"/>
    <w:rsid w:val="006A2C2F"/>
    <w:rsid w:val="006A5324"/>
    <w:rsid w:val="006A5804"/>
    <w:rsid w:val="006B1173"/>
    <w:rsid w:val="006B573B"/>
    <w:rsid w:val="006B658B"/>
    <w:rsid w:val="006C14D6"/>
    <w:rsid w:val="006C38C8"/>
    <w:rsid w:val="006C5CC6"/>
    <w:rsid w:val="006D01F3"/>
    <w:rsid w:val="006D3532"/>
    <w:rsid w:val="006D5EB8"/>
    <w:rsid w:val="006E52FA"/>
    <w:rsid w:val="006F1A35"/>
    <w:rsid w:val="006F6786"/>
    <w:rsid w:val="00705529"/>
    <w:rsid w:val="00705BC3"/>
    <w:rsid w:val="00711251"/>
    <w:rsid w:val="00712DBA"/>
    <w:rsid w:val="00716CED"/>
    <w:rsid w:val="00717DF1"/>
    <w:rsid w:val="00724180"/>
    <w:rsid w:val="00737B74"/>
    <w:rsid w:val="00741704"/>
    <w:rsid w:val="00747051"/>
    <w:rsid w:val="00751172"/>
    <w:rsid w:val="0075224A"/>
    <w:rsid w:val="00760377"/>
    <w:rsid w:val="00760A69"/>
    <w:rsid w:val="00761F2B"/>
    <w:rsid w:val="00763C47"/>
    <w:rsid w:val="00764601"/>
    <w:rsid w:val="0076610F"/>
    <w:rsid w:val="007731CF"/>
    <w:rsid w:val="007749F8"/>
    <w:rsid w:val="007777E1"/>
    <w:rsid w:val="00783057"/>
    <w:rsid w:val="00783F7C"/>
    <w:rsid w:val="00787167"/>
    <w:rsid w:val="007A3727"/>
    <w:rsid w:val="007B0442"/>
    <w:rsid w:val="007B0BEE"/>
    <w:rsid w:val="007B36BF"/>
    <w:rsid w:val="007B76BC"/>
    <w:rsid w:val="007C67CC"/>
    <w:rsid w:val="007D0421"/>
    <w:rsid w:val="007D4EB1"/>
    <w:rsid w:val="007D792E"/>
    <w:rsid w:val="007E0C23"/>
    <w:rsid w:val="007E6794"/>
    <w:rsid w:val="007F1895"/>
    <w:rsid w:val="00800A73"/>
    <w:rsid w:val="008043AC"/>
    <w:rsid w:val="00805692"/>
    <w:rsid w:val="00810360"/>
    <w:rsid w:val="008115F1"/>
    <w:rsid w:val="0081316F"/>
    <w:rsid w:val="00814F1F"/>
    <w:rsid w:val="00816FEE"/>
    <w:rsid w:val="00817D33"/>
    <w:rsid w:val="00824935"/>
    <w:rsid w:val="00835923"/>
    <w:rsid w:val="00837767"/>
    <w:rsid w:val="008416C5"/>
    <w:rsid w:val="00841ED3"/>
    <w:rsid w:val="008420CE"/>
    <w:rsid w:val="00842196"/>
    <w:rsid w:val="00845011"/>
    <w:rsid w:val="008456A2"/>
    <w:rsid w:val="008530BD"/>
    <w:rsid w:val="0085320B"/>
    <w:rsid w:val="00853213"/>
    <w:rsid w:val="00854424"/>
    <w:rsid w:val="00857191"/>
    <w:rsid w:val="008607F6"/>
    <w:rsid w:val="00873FA6"/>
    <w:rsid w:val="008754EE"/>
    <w:rsid w:val="008C10C2"/>
    <w:rsid w:val="008C25E1"/>
    <w:rsid w:val="008C3107"/>
    <w:rsid w:val="008C3451"/>
    <w:rsid w:val="008C564C"/>
    <w:rsid w:val="008D748D"/>
    <w:rsid w:val="008E5CD3"/>
    <w:rsid w:val="008F177A"/>
    <w:rsid w:val="008F5048"/>
    <w:rsid w:val="008F5BEF"/>
    <w:rsid w:val="00900F08"/>
    <w:rsid w:val="0090172E"/>
    <w:rsid w:val="00902E36"/>
    <w:rsid w:val="00903058"/>
    <w:rsid w:val="009116B9"/>
    <w:rsid w:val="00913B75"/>
    <w:rsid w:val="0091521C"/>
    <w:rsid w:val="00921366"/>
    <w:rsid w:val="0092321B"/>
    <w:rsid w:val="009263FC"/>
    <w:rsid w:val="00932123"/>
    <w:rsid w:val="00944E19"/>
    <w:rsid w:val="009468D9"/>
    <w:rsid w:val="00950F0C"/>
    <w:rsid w:val="0095356E"/>
    <w:rsid w:val="009578DA"/>
    <w:rsid w:val="00957EEF"/>
    <w:rsid w:val="00962402"/>
    <w:rsid w:val="00970DD6"/>
    <w:rsid w:val="00974824"/>
    <w:rsid w:val="00975E00"/>
    <w:rsid w:val="00980D87"/>
    <w:rsid w:val="0098562F"/>
    <w:rsid w:val="0098697C"/>
    <w:rsid w:val="0098726B"/>
    <w:rsid w:val="00987DE4"/>
    <w:rsid w:val="009944E6"/>
    <w:rsid w:val="009963C0"/>
    <w:rsid w:val="00996F3B"/>
    <w:rsid w:val="009A203D"/>
    <w:rsid w:val="009A4AD2"/>
    <w:rsid w:val="009B0990"/>
    <w:rsid w:val="009B1835"/>
    <w:rsid w:val="009B1A1B"/>
    <w:rsid w:val="009B2BE2"/>
    <w:rsid w:val="009C05D1"/>
    <w:rsid w:val="009C36B8"/>
    <w:rsid w:val="009C5127"/>
    <w:rsid w:val="009E53BB"/>
    <w:rsid w:val="009E5A0E"/>
    <w:rsid w:val="009E7BDB"/>
    <w:rsid w:val="009F7C3C"/>
    <w:rsid w:val="00A01C0C"/>
    <w:rsid w:val="00A04510"/>
    <w:rsid w:val="00A16B2C"/>
    <w:rsid w:val="00A24675"/>
    <w:rsid w:val="00A3096A"/>
    <w:rsid w:val="00A33E3E"/>
    <w:rsid w:val="00A41F55"/>
    <w:rsid w:val="00A42736"/>
    <w:rsid w:val="00A44EE3"/>
    <w:rsid w:val="00A45EEF"/>
    <w:rsid w:val="00A465A2"/>
    <w:rsid w:val="00A47A5A"/>
    <w:rsid w:val="00A56F37"/>
    <w:rsid w:val="00A57426"/>
    <w:rsid w:val="00A607D3"/>
    <w:rsid w:val="00A60AD6"/>
    <w:rsid w:val="00A7057E"/>
    <w:rsid w:val="00A77636"/>
    <w:rsid w:val="00A80788"/>
    <w:rsid w:val="00A843F1"/>
    <w:rsid w:val="00A90D35"/>
    <w:rsid w:val="00A91F59"/>
    <w:rsid w:val="00A92023"/>
    <w:rsid w:val="00A944A8"/>
    <w:rsid w:val="00AA06C5"/>
    <w:rsid w:val="00AA1364"/>
    <w:rsid w:val="00AA389F"/>
    <w:rsid w:val="00AA5C35"/>
    <w:rsid w:val="00AA60EF"/>
    <w:rsid w:val="00AA76FB"/>
    <w:rsid w:val="00AB2024"/>
    <w:rsid w:val="00AB4069"/>
    <w:rsid w:val="00AB4251"/>
    <w:rsid w:val="00AB52D1"/>
    <w:rsid w:val="00AD02FB"/>
    <w:rsid w:val="00AD0E51"/>
    <w:rsid w:val="00AD2B75"/>
    <w:rsid w:val="00AE307D"/>
    <w:rsid w:val="00AE338E"/>
    <w:rsid w:val="00AE5568"/>
    <w:rsid w:val="00AF6CB3"/>
    <w:rsid w:val="00AF7792"/>
    <w:rsid w:val="00B020DF"/>
    <w:rsid w:val="00B049E4"/>
    <w:rsid w:val="00B0530A"/>
    <w:rsid w:val="00B06618"/>
    <w:rsid w:val="00B125EC"/>
    <w:rsid w:val="00B20F1D"/>
    <w:rsid w:val="00B21CD4"/>
    <w:rsid w:val="00B2588B"/>
    <w:rsid w:val="00B3075C"/>
    <w:rsid w:val="00B34084"/>
    <w:rsid w:val="00B41828"/>
    <w:rsid w:val="00B47E28"/>
    <w:rsid w:val="00B54978"/>
    <w:rsid w:val="00B618DB"/>
    <w:rsid w:val="00B63C80"/>
    <w:rsid w:val="00B71671"/>
    <w:rsid w:val="00B86AC2"/>
    <w:rsid w:val="00B94ED1"/>
    <w:rsid w:val="00B963A9"/>
    <w:rsid w:val="00BA607B"/>
    <w:rsid w:val="00BA6377"/>
    <w:rsid w:val="00BB1555"/>
    <w:rsid w:val="00BB21B0"/>
    <w:rsid w:val="00BB49F1"/>
    <w:rsid w:val="00BC45CA"/>
    <w:rsid w:val="00BD366D"/>
    <w:rsid w:val="00BD64F5"/>
    <w:rsid w:val="00BE4E39"/>
    <w:rsid w:val="00BE691B"/>
    <w:rsid w:val="00BF16FF"/>
    <w:rsid w:val="00BF6417"/>
    <w:rsid w:val="00BF794F"/>
    <w:rsid w:val="00C00754"/>
    <w:rsid w:val="00C00A9D"/>
    <w:rsid w:val="00C03C75"/>
    <w:rsid w:val="00C055E6"/>
    <w:rsid w:val="00C132F4"/>
    <w:rsid w:val="00C15DF7"/>
    <w:rsid w:val="00C233EF"/>
    <w:rsid w:val="00C33C36"/>
    <w:rsid w:val="00C375C3"/>
    <w:rsid w:val="00C407F3"/>
    <w:rsid w:val="00C42CAD"/>
    <w:rsid w:val="00C44B9B"/>
    <w:rsid w:val="00C46C09"/>
    <w:rsid w:val="00C522B9"/>
    <w:rsid w:val="00C52DC3"/>
    <w:rsid w:val="00C53190"/>
    <w:rsid w:val="00C56C8E"/>
    <w:rsid w:val="00C636EE"/>
    <w:rsid w:val="00C74526"/>
    <w:rsid w:val="00C74DD5"/>
    <w:rsid w:val="00C80E8B"/>
    <w:rsid w:val="00C82439"/>
    <w:rsid w:val="00C94983"/>
    <w:rsid w:val="00C9693F"/>
    <w:rsid w:val="00C96CFD"/>
    <w:rsid w:val="00C97C33"/>
    <w:rsid w:val="00CA0CE3"/>
    <w:rsid w:val="00CA12D3"/>
    <w:rsid w:val="00CA13F6"/>
    <w:rsid w:val="00CA496F"/>
    <w:rsid w:val="00CA56B1"/>
    <w:rsid w:val="00CC187F"/>
    <w:rsid w:val="00CC4AC1"/>
    <w:rsid w:val="00CC7E67"/>
    <w:rsid w:val="00CE0B2A"/>
    <w:rsid w:val="00CE3396"/>
    <w:rsid w:val="00CE4218"/>
    <w:rsid w:val="00CE42E3"/>
    <w:rsid w:val="00CE6443"/>
    <w:rsid w:val="00D00D3F"/>
    <w:rsid w:val="00D01D47"/>
    <w:rsid w:val="00D026B6"/>
    <w:rsid w:val="00D05C5A"/>
    <w:rsid w:val="00D06D9F"/>
    <w:rsid w:val="00D16A74"/>
    <w:rsid w:val="00D21F19"/>
    <w:rsid w:val="00D22ECC"/>
    <w:rsid w:val="00D25D52"/>
    <w:rsid w:val="00D30B91"/>
    <w:rsid w:val="00D327B9"/>
    <w:rsid w:val="00D41B5A"/>
    <w:rsid w:val="00D429A2"/>
    <w:rsid w:val="00D42D22"/>
    <w:rsid w:val="00D45671"/>
    <w:rsid w:val="00D4658F"/>
    <w:rsid w:val="00D47FB8"/>
    <w:rsid w:val="00D5190D"/>
    <w:rsid w:val="00D5286A"/>
    <w:rsid w:val="00D52879"/>
    <w:rsid w:val="00D535BD"/>
    <w:rsid w:val="00D55F52"/>
    <w:rsid w:val="00D62B5F"/>
    <w:rsid w:val="00D62F20"/>
    <w:rsid w:val="00D645C7"/>
    <w:rsid w:val="00D67750"/>
    <w:rsid w:val="00D70078"/>
    <w:rsid w:val="00D7746A"/>
    <w:rsid w:val="00D8399C"/>
    <w:rsid w:val="00D84A97"/>
    <w:rsid w:val="00D8565A"/>
    <w:rsid w:val="00D85B23"/>
    <w:rsid w:val="00D86E0B"/>
    <w:rsid w:val="00D91AA1"/>
    <w:rsid w:val="00D95AFF"/>
    <w:rsid w:val="00DA6A5E"/>
    <w:rsid w:val="00DB1FC7"/>
    <w:rsid w:val="00DB4D53"/>
    <w:rsid w:val="00DC0D06"/>
    <w:rsid w:val="00DC2358"/>
    <w:rsid w:val="00DC28B4"/>
    <w:rsid w:val="00DC3E70"/>
    <w:rsid w:val="00DD283B"/>
    <w:rsid w:val="00DD41A6"/>
    <w:rsid w:val="00DE474C"/>
    <w:rsid w:val="00DE47B2"/>
    <w:rsid w:val="00DF7D28"/>
    <w:rsid w:val="00E14999"/>
    <w:rsid w:val="00E15783"/>
    <w:rsid w:val="00E204DE"/>
    <w:rsid w:val="00E22C31"/>
    <w:rsid w:val="00E2384A"/>
    <w:rsid w:val="00E2742F"/>
    <w:rsid w:val="00E27457"/>
    <w:rsid w:val="00E27867"/>
    <w:rsid w:val="00E307AD"/>
    <w:rsid w:val="00E30D22"/>
    <w:rsid w:val="00E336C3"/>
    <w:rsid w:val="00E40C3B"/>
    <w:rsid w:val="00E50EF7"/>
    <w:rsid w:val="00E519C6"/>
    <w:rsid w:val="00E62067"/>
    <w:rsid w:val="00E71E44"/>
    <w:rsid w:val="00E75638"/>
    <w:rsid w:val="00E8383C"/>
    <w:rsid w:val="00E84A4F"/>
    <w:rsid w:val="00E85633"/>
    <w:rsid w:val="00E86C32"/>
    <w:rsid w:val="00E86D1A"/>
    <w:rsid w:val="00EA115F"/>
    <w:rsid w:val="00EA1B5A"/>
    <w:rsid w:val="00EA559E"/>
    <w:rsid w:val="00EA6FFA"/>
    <w:rsid w:val="00EC35F6"/>
    <w:rsid w:val="00ED0A2C"/>
    <w:rsid w:val="00ED0B86"/>
    <w:rsid w:val="00ED4A96"/>
    <w:rsid w:val="00EF24D4"/>
    <w:rsid w:val="00EF4187"/>
    <w:rsid w:val="00EF6A9C"/>
    <w:rsid w:val="00EF6F52"/>
    <w:rsid w:val="00F044F4"/>
    <w:rsid w:val="00F07B61"/>
    <w:rsid w:val="00F132B7"/>
    <w:rsid w:val="00F13F39"/>
    <w:rsid w:val="00F22442"/>
    <w:rsid w:val="00F25104"/>
    <w:rsid w:val="00F334F3"/>
    <w:rsid w:val="00F36FA8"/>
    <w:rsid w:val="00F378B5"/>
    <w:rsid w:val="00F40DBE"/>
    <w:rsid w:val="00F459E3"/>
    <w:rsid w:val="00F46298"/>
    <w:rsid w:val="00F5206A"/>
    <w:rsid w:val="00F520B7"/>
    <w:rsid w:val="00F53BC3"/>
    <w:rsid w:val="00F609C0"/>
    <w:rsid w:val="00F657DC"/>
    <w:rsid w:val="00F66736"/>
    <w:rsid w:val="00F66F01"/>
    <w:rsid w:val="00F675C0"/>
    <w:rsid w:val="00F70246"/>
    <w:rsid w:val="00F73762"/>
    <w:rsid w:val="00F74A23"/>
    <w:rsid w:val="00F753AF"/>
    <w:rsid w:val="00F7669E"/>
    <w:rsid w:val="00F775D9"/>
    <w:rsid w:val="00F82047"/>
    <w:rsid w:val="00F86589"/>
    <w:rsid w:val="00F865D5"/>
    <w:rsid w:val="00F93628"/>
    <w:rsid w:val="00F93A7A"/>
    <w:rsid w:val="00FA60BE"/>
    <w:rsid w:val="00FB02CC"/>
    <w:rsid w:val="00FB033A"/>
    <w:rsid w:val="00FB051F"/>
    <w:rsid w:val="00FB23F7"/>
    <w:rsid w:val="00FB2B74"/>
    <w:rsid w:val="00FB5743"/>
    <w:rsid w:val="00FB62F6"/>
    <w:rsid w:val="00FB7AFB"/>
    <w:rsid w:val="00FB7EFF"/>
    <w:rsid w:val="00FC7090"/>
    <w:rsid w:val="00FC7306"/>
    <w:rsid w:val="00FD0455"/>
    <w:rsid w:val="00FD33BA"/>
    <w:rsid w:val="00FE04AB"/>
    <w:rsid w:val="00FE2DB3"/>
    <w:rsid w:val="00FF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06CBC0C8"/>
  <w15:chartTrackingRefBased/>
  <w15:docId w15:val="{BFB7AADB-F640-44F6-92E2-E2EFD9158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C8E"/>
  </w:style>
  <w:style w:type="paragraph" w:styleId="Nagwek1">
    <w:name w:val="heading 1"/>
    <w:basedOn w:val="Normalny"/>
    <w:next w:val="Normalny"/>
    <w:link w:val="Nagwek1Znak"/>
    <w:uiPriority w:val="9"/>
    <w:qFormat/>
    <w:rsid w:val="00DB4D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0AC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40ACF"/>
    <w:rPr>
      <w:color w:val="605E5C"/>
      <w:shd w:val="clear" w:color="auto" w:fill="E1DFDD"/>
    </w:rPr>
  </w:style>
  <w:style w:type="paragraph" w:styleId="Akapitzlist">
    <w:name w:val="List Paragraph"/>
    <w:aliases w:val="Signature,Podpis1,BulletC,Numerowanie,List Paragraph,Table of contents numbered,maz_wyliczenie,opis dzialania,K-P_odwolanie,A_wyliczenie,Akapit z listą5CxSpLast,Akapit z listą5,Tekst punktowanie,Akapit z listą 1"/>
    <w:basedOn w:val="Normalny"/>
    <w:link w:val="AkapitzlistZnak"/>
    <w:uiPriority w:val="34"/>
    <w:qFormat/>
    <w:rsid w:val="00C33C36"/>
    <w:pPr>
      <w:ind w:left="720"/>
      <w:contextualSpacing/>
    </w:pPr>
  </w:style>
  <w:style w:type="table" w:styleId="Tabela-Siatka">
    <w:name w:val="Table Grid"/>
    <w:basedOn w:val="Standardowy"/>
    <w:uiPriority w:val="39"/>
    <w:rsid w:val="00DC2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iebieski">
    <w:name w:val="Niebieski"/>
    <w:basedOn w:val="Normalny"/>
    <w:link w:val="NiebieskiZnak"/>
    <w:qFormat/>
    <w:rsid w:val="00DC28B4"/>
    <w:pPr>
      <w:spacing w:after="120" w:line="276" w:lineRule="auto"/>
      <w:jc w:val="both"/>
    </w:pPr>
    <w:rPr>
      <w:color w:val="1F4E79" w:themeColor="accent5" w:themeShade="80"/>
    </w:rPr>
  </w:style>
  <w:style w:type="character" w:customStyle="1" w:styleId="NiebieskiZnak">
    <w:name w:val="Niebieski Znak"/>
    <w:basedOn w:val="Domylnaczcionkaakapitu"/>
    <w:link w:val="Niebieski"/>
    <w:rsid w:val="00DC28B4"/>
    <w:rPr>
      <w:color w:val="1F4E79" w:themeColor="accent5" w:themeShade="80"/>
    </w:rPr>
  </w:style>
  <w:style w:type="paragraph" w:styleId="Tekstprzypisudolnego">
    <w:name w:val="footnote text"/>
    <w:aliases w:val="Footnote,Podrozdzia3,-E Fuﬂnotentext,Fuﬂnotentext Ursprung,Fußnotentext Ursprung,-E Fußnotentext,Footnote text,Tekst przypisu Znak Znak Znak Znak,Tekst przypisu Znak Znak Znak Znak Znak,footnote text,Fußnote,FOOTNOTES,o,fn,Znak Zn"/>
    <w:basedOn w:val="Normalny"/>
    <w:link w:val="TekstprzypisudolnegoZnak"/>
    <w:uiPriority w:val="99"/>
    <w:unhideWhenUsed/>
    <w:rsid w:val="00EA115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Footnote Znak,Podrozdzia3 Znak,-E Fuﬂnotentext Znak,Fuﬂnotentext Ursprung Znak,Fußnotentext Ursprung Znak,-E Fußnotentext Znak,Footnote text Znak,Tekst przypisu Znak Znak Znak Znak Znak1,footnote text Znak,Fußnote Znak,o Znak"/>
    <w:basedOn w:val="Domylnaczcionkaakapitu"/>
    <w:link w:val="Tekstprzypisudolnego"/>
    <w:uiPriority w:val="99"/>
    <w:rsid w:val="00EA115F"/>
    <w:rPr>
      <w:sz w:val="20"/>
      <w:szCs w:val="20"/>
    </w:rPr>
  </w:style>
  <w:style w:type="character" w:styleId="Odwoanieprzypisudolnego">
    <w:name w:val="footnote reference"/>
    <w:aliases w:val="Footnote Reference Number,Footnote symbol,Odwołanie przypisu,Footnote reference number,note TESI,SUPERS,EN Footnote Reference,Footnote number,Ref,de nota al pie,Odwo3anie przypisu,Times 10 Point, Exposant 3 Point,number,16 Poi"/>
    <w:basedOn w:val="Domylnaczcionkaakapitu"/>
    <w:uiPriority w:val="99"/>
    <w:unhideWhenUsed/>
    <w:rsid w:val="00EA115F"/>
    <w:rPr>
      <w:vertAlign w:val="superscript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EA115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E30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30D22"/>
  </w:style>
  <w:style w:type="paragraph" w:styleId="Stopka">
    <w:name w:val="footer"/>
    <w:basedOn w:val="Normalny"/>
    <w:link w:val="StopkaZnak"/>
    <w:uiPriority w:val="99"/>
    <w:unhideWhenUsed/>
    <w:rsid w:val="00E30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0D22"/>
  </w:style>
  <w:style w:type="paragraph" w:styleId="Tekstdymka">
    <w:name w:val="Balloon Text"/>
    <w:basedOn w:val="Normalny"/>
    <w:link w:val="TekstdymkaZnak"/>
    <w:uiPriority w:val="99"/>
    <w:semiHidden/>
    <w:unhideWhenUsed/>
    <w:rsid w:val="002666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669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700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700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700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700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70078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272BBB"/>
    <w:rPr>
      <w:color w:val="954F72" w:themeColor="followedHyperlink"/>
      <w:u w:val="single"/>
    </w:rPr>
  </w:style>
  <w:style w:type="character" w:customStyle="1" w:styleId="tojvnm2t">
    <w:name w:val="tojvnm2t"/>
    <w:basedOn w:val="Domylnaczcionkaakapitu"/>
    <w:rsid w:val="00CE0B2A"/>
  </w:style>
  <w:style w:type="character" w:customStyle="1" w:styleId="rfua0xdk">
    <w:name w:val="rfua0xdk"/>
    <w:basedOn w:val="Domylnaczcionkaakapitu"/>
    <w:rsid w:val="00CE0B2A"/>
  </w:style>
  <w:style w:type="character" w:customStyle="1" w:styleId="AkapitzlistZnak">
    <w:name w:val="Akapit z listą Znak"/>
    <w:aliases w:val="Signature Znak,Podpis1 Znak,BulletC Znak,Numerowanie Znak,List Paragraph Znak,Table of contents numbered Znak,maz_wyliczenie Znak,opis dzialania Znak,K-P_odwolanie Znak,A_wyliczenie Znak,Akapit z listą5CxSpLast Znak"/>
    <w:link w:val="Akapitzlist"/>
    <w:uiPriority w:val="34"/>
    <w:qFormat/>
    <w:locked/>
    <w:rsid w:val="00345447"/>
  </w:style>
  <w:style w:type="character" w:customStyle="1" w:styleId="markedcontent">
    <w:name w:val="markedcontent"/>
    <w:rsid w:val="00345447"/>
  </w:style>
  <w:style w:type="paragraph" w:styleId="NormalnyWeb">
    <w:name w:val="Normal (Web)"/>
    <w:basedOn w:val="Normalny"/>
    <w:uiPriority w:val="99"/>
    <w:semiHidden/>
    <w:unhideWhenUsed/>
    <w:rsid w:val="00860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607F6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DB4D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5022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79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9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microsoft.com/office/2018/08/relationships/commentsExtensible" Target="commentsExtensi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22" Type="http://schemas.microsoft.com/office/2016/09/relationships/commentsIds" Target="commentsId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opolskie.pl/wp-content/uploads/2021/10/Strategia-Opolskie-2030-uchwalona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0955D7-9D42-4CD1-AE4E-F57D74AF0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7</Pages>
  <Words>1933</Words>
  <Characters>11604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Mielnik</dc:creator>
  <cp:keywords/>
  <dc:description/>
  <cp:lastModifiedBy>Agnieszka Rozmus</cp:lastModifiedBy>
  <cp:revision>17</cp:revision>
  <cp:lastPrinted>2022-08-16T06:55:00Z</cp:lastPrinted>
  <dcterms:created xsi:type="dcterms:W3CDTF">2022-07-05T11:24:00Z</dcterms:created>
  <dcterms:modified xsi:type="dcterms:W3CDTF">2023-09-14T11:55:00Z</dcterms:modified>
</cp:coreProperties>
</file>