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17000A">
        <w:rPr>
          <w:rFonts w:ascii="Calibri Light" w:eastAsiaTheme="minorHAnsi" w:hAnsi="Calibri Light" w:cs="Tahoma"/>
          <w:sz w:val="16"/>
          <w:szCs w:val="16"/>
          <w:lang w:eastAsia="en-US"/>
        </w:rPr>
        <w:t>6/</w:t>
      </w:r>
      <w:r w:rsidR="006F6CD4">
        <w:rPr>
          <w:rFonts w:ascii="Calibri Light" w:eastAsiaTheme="minorHAnsi" w:hAnsi="Calibri Light" w:cs="Tahoma"/>
          <w:sz w:val="16"/>
          <w:szCs w:val="16"/>
          <w:lang w:eastAsia="en-US"/>
        </w:rPr>
        <w:t>2022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127DE6" w:rsidRDefault="003F23E5" w:rsidP="00127DE6">
      <w:pPr>
        <w:spacing w:before="240" w:after="160"/>
        <w:jc w:val="center"/>
        <w:rPr>
          <w:rFonts w:ascii="Calibri Light" w:hAnsi="Calibri Light" w:cstheme="majorHAnsi"/>
          <w:bCs/>
          <w:sz w:val="22"/>
          <w:szCs w:val="22"/>
        </w:rPr>
      </w:pPr>
      <w:r w:rsidRPr="00127DE6">
        <w:rPr>
          <w:rFonts w:ascii="Calibri Light" w:eastAsia="Calibri" w:hAnsi="Calibri Light"/>
          <w:b/>
          <w:sz w:val="22"/>
          <w:szCs w:val="22"/>
          <w:lang w:eastAsia="en-US"/>
        </w:rPr>
        <w:t xml:space="preserve">Wykaz </w:t>
      </w:r>
      <w:r w:rsidR="003A1ED5">
        <w:rPr>
          <w:rFonts w:ascii="Calibri Light" w:eastAsia="Calibri" w:hAnsi="Calibri Light"/>
          <w:b/>
          <w:sz w:val="22"/>
          <w:szCs w:val="22"/>
          <w:lang w:eastAsia="en-US"/>
        </w:rPr>
        <w:t>szkoleń</w:t>
      </w:r>
      <w:bookmarkStart w:id="0" w:name="_GoBack"/>
      <w:bookmarkEnd w:id="0"/>
      <w:r w:rsidRPr="00127DE6">
        <w:rPr>
          <w:rFonts w:ascii="Calibri Light" w:hAnsi="Calibri Light"/>
          <w:b/>
          <w:sz w:val="22"/>
          <w:szCs w:val="22"/>
        </w:rPr>
        <w:t xml:space="preserve"> tożsamych z przedmiotem zam</w:t>
      </w:r>
      <w:r w:rsidR="006F6CD4">
        <w:rPr>
          <w:rFonts w:ascii="Calibri Light" w:hAnsi="Calibri Light"/>
          <w:b/>
          <w:sz w:val="22"/>
          <w:szCs w:val="22"/>
        </w:rPr>
        <w:t>ówienia, w</w:t>
      </w:r>
      <w:r w:rsidR="009B5031">
        <w:rPr>
          <w:rFonts w:ascii="Calibri Light" w:hAnsi="Calibri Light"/>
          <w:b/>
          <w:sz w:val="22"/>
          <w:szCs w:val="22"/>
        </w:rPr>
        <w:t xml:space="preserve"> przeciągu ostatnich 3</w:t>
      </w:r>
      <w:r w:rsidRPr="00127DE6">
        <w:rPr>
          <w:rFonts w:ascii="Calibri Light" w:hAnsi="Calibri Light"/>
          <w:b/>
          <w:sz w:val="22"/>
          <w:szCs w:val="22"/>
        </w:rPr>
        <w:t xml:space="preserve"> lat przed upływem składania ofert</w:t>
      </w:r>
      <w:r w:rsidR="00DF5412" w:rsidRPr="00127DE6">
        <w:rPr>
          <w:rFonts w:ascii="Calibri Light" w:hAnsi="Calibri Light"/>
          <w:b/>
          <w:sz w:val="22"/>
          <w:szCs w:val="22"/>
        </w:rPr>
        <w:t xml:space="preserve">, </w:t>
      </w:r>
      <w:r w:rsidR="00127DE6" w:rsidRPr="00127DE6">
        <w:rPr>
          <w:rFonts w:ascii="Calibri Light" w:hAnsi="Calibri Light" w:cstheme="majorHAnsi"/>
          <w:b/>
          <w:sz w:val="22"/>
          <w:szCs w:val="22"/>
        </w:rPr>
        <w:t>a jeżeli okres prowadzenia działalności jest krótszy, w tym 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6F6CD4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Zakres usługi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000A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1ED5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6CD4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5031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ABA1A3-1C05-4209-94FE-A27416539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2018-06-11T11:17:00Z</cp:lastPrinted>
  <dcterms:created xsi:type="dcterms:W3CDTF">2022-03-17T11:25:00Z</dcterms:created>
  <dcterms:modified xsi:type="dcterms:W3CDTF">2022-03-17T12:34:00Z</dcterms:modified>
</cp:coreProperties>
</file>