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D27" w:rsidRPr="00241D27" w:rsidRDefault="00241D27" w:rsidP="00241D27">
      <w:pPr>
        <w:spacing w:line="360" w:lineRule="auto"/>
        <w:jc w:val="center"/>
        <w:rPr>
          <w:rFonts w:ascii="Cambria" w:hAnsi="Cambria"/>
          <w:b/>
          <w:bCs/>
          <w:u w:val="single"/>
        </w:rPr>
      </w:pPr>
      <w:r w:rsidRPr="00241D27">
        <w:rPr>
          <w:rFonts w:ascii="Cambria" w:hAnsi="Cambria"/>
          <w:b/>
          <w:bCs/>
          <w:u w:val="single"/>
        </w:rPr>
        <w:t>BROSZURA AO</w:t>
      </w:r>
    </w:p>
    <w:p w:rsidR="00F84A4B" w:rsidRPr="00AC701C" w:rsidRDefault="00F84A4B" w:rsidP="00DA5ED9">
      <w:pPr>
        <w:spacing w:line="360" w:lineRule="auto"/>
        <w:jc w:val="both"/>
        <w:rPr>
          <w:rFonts w:ascii="Cambria" w:hAnsi="Cambria"/>
          <w:b/>
          <w:bCs/>
          <w:color w:val="2E74B5" w:themeColor="accent1" w:themeShade="BF"/>
          <w:u w:val="single"/>
        </w:rPr>
      </w:pPr>
      <w:r w:rsidRPr="00AC701C">
        <w:rPr>
          <w:rFonts w:ascii="Cambria" w:hAnsi="Cambria"/>
          <w:b/>
          <w:bCs/>
          <w:color w:val="2E74B5" w:themeColor="accent1" w:themeShade="BF"/>
          <w:u w:val="single"/>
        </w:rPr>
        <w:t>STRONA TYTUŁOWA:</w:t>
      </w:r>
    </w:p>
    <w:p w:rsidR="00F84A4B" w:rsidRPr="00AC701C" w:rsidRDefault="00F84A4B" w:rsidP="00DA5ED9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AC701C">
        <w:rPr>
          <w:rFonts w:ascii="Cambria" w:hAnsi="Cambria"/>
          <w:bCs/>
          <w:color w:val="2E74B5" w:themeColor="accent1" w:themeShade="BF"/>
        </w:rPr>
        <w:t>Stowarzyszenie Aglomeracja Opolska/ Aglomeracja Opolska,</w:t>
      </w:r>
    </w:p>
    <w:p w:rsidR="00F84A4B" w:rsidRPr="00AC701C" w:rsidRDefault="00F84A4B" w:rsidP="00DA5ED9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AC701C">
        <w:rPr>
          <w:rFonts w:ascii="Cambria" w:hAnsi="Cambria"/>
          <w:bCs/>
          <w:color w:val="2E74B5" w:themeColor="accent1" w:themeShade="BF"/>
        </w:rPr>
        <w:t>5 zdjęć nowocześnie zaprezentowanych,</w:t>
      </w:r>
    </w:p>
    <w:p w:rsidR="00F84A4B" w:rsidRPr="00AC701C" w:rsidRDefault="00F84A4B" w:rsidP="00DA5ED9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AC701C">
        <w:rPr>
          <w:rFonts w:ascii="Cambria" w:hAnsi="Cambria"/>
          <w:bCs/>
          <w:color w:val="2E74B5" w:themeColor="accent1" w:themeShade="BF"/>
        </w:rPr>
        <w:t xml:space="preserve">Hasło: </w:t>
      </w:r>
      <w:r w:rsidRPr="00AC701C">
        <w:rPr>
          <w:rFonts w:ascii="Cambria" w:hAnsi="Cambria"/>
          <w:bCs/>
          <w:i/>
          <w:color w:val="2E74B5" w:themeColor="accent1" w:themeShade="BF"/>
        </w:rPr>
        <w:t>Wspólnie osiągniemy więcej</w:t>
      </w:r>
      <w:r w:rsidR="00AC701C" w:rsidRPr="00AC701C">
        <w:rPr>
          <w:rFonts w:ascii="Cambria" w:hAnsi="Cambria"/>
          <w:bCs/>
          <w:color w:val="2E74B5" w:themeColor="accent1" w:themeShade="BF"/>
        </w:rPr>
        <w:t>,</w:t>
      </w:r>
    </w:p>
    <w:p w:rsidR="00AC701C" w:rsidRPr="00AC701C" w:rsidRDefault="00AC701C" w:rsidP="00DA5ED9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AC701C">
        <w:rPr>
          <w:rFonts w:ascii="Cambria" w:hAnsi="Cambria"/>
          <w:bCs/>
          <w:color w:val="2E74B5" w:themeColor="accent1" w:themeShade="BF"/>
        </w:rPr>
        <w:t>Na dole strony rok (2015).</w:t>
      </w:r>
    </w:p>
    <w:p w:rsidR="00AC701C" w:rsidRPr="00AC701C" w:rsidRDefault="00AC701C" w:rsidP="00DA5ED9">
      <w:pPr>
        <w:spacing w:line="360" w:lineRule="auto"/>
        <w:jc w:val="both"/>
        <w:rPr>
          <w:rFonts w:ascii="Cambria" w:hAnsi="Cambria"/>
          <w:b/>
          <w:bCs/>
          <w:color w:val="FF0000"/>
          <w:u w:val="single"/>
        </w:rPr>
      </w:pPr>
      <w:r w:rsidRPr="00AC701C">
        <w:rPr>
          <w:rFonts w:ascii="Cambria" w:hAnsi="Cambria"/>
          <w:b/>
          <w:bCs/>
          <w:color w:val="FF0000"/>
          <w:u w:val="single"/>
        </w:rPr>
        <w:t>I STRONA:</w:t>
      </w:r>
    </w:p>
    <w:p w:rsidR="00F265A3" w:rsidRPr="00AC701C" w:rsidRDefault="00D0650D" w:rsidP="00DA5ED9">
      <w:pPr>
        <w:spacing w:line="360" w:lineRule="auto"/>
        <w:jc w:val="both"/>
        <w:rPr>
          <w:rFonts w:ascii="Cambria" w:hAnsi="Cambria"/>
          <w:b/>
          <w:bCs/>
          <w:color w:val="FF0000"/>
          <w:u w:val="single"/>
        </w:rPr>
      </w:pPr>
      <w:r w:rsidRPr="00AC701C">
        <w:rPr>
          <w:rFonts w:ascii="Cambria" w:hAnsi="Cambria"/>
          <w:b/>
          <w:bCs/>
          <w:color w:val="FF0000"/>
          <w:u w:val="single"/>
        </w:rPr>
        <w:t>AGLOMERACJA OPOLSKA</w:t>
      </w:r>
      <w:r w:rsidR="00DA5ED9" w:rsidRPr="00AC701C">
        <w:rPr>
          <w:rFonts w:ascii="Cambria" w:hAnsi="Cambria"/>
          <w:b/>
          <w:bCs/>
          <w:color w:val="FF0000"/>
          <w:u w:val="single"/>
        </w:rPr>
        <w:t>:</w:t>
      </w:r>
    </w:p>
    <w:p w:rsidR="00C87864" w:rsidRPr="00AC701C" w:rsidRDefault="00C87864" w:rsidP="00DA5ED9">
      <w:pPr>
        <w:spacing w:line="360" w:lineRule="auto"/>
        <w:jc w:val="both"/>
        <w:rPr>
          <w:rFonts w:ascii="Cambria" w:hAnsi="Cambria"/>
          <w:bCs/>
          <w:color w:val="FF0000"/>
        </w:rPr>
      </w:pPr>
      <w:r w:rsidRPr="00AC701C">
        <w:rPr>
          <w:rFonts w:ascii="Cambria" w:hAnsi="Cambria"/>
          <w:bCs/>
          <w:color w:val="FF0000"/>
        </w:rPr>
        <w:t xml:space="preserve">Aglomeracja Opolska powstała na mocy </w:t>
      </w:r>
      <w:r w:rsidRPr="00AC701C">
        <w:rPr>
          <w:rFonts w:ascii="Cambria" w:hAnsi="Cambria"/>
          <w:bCs/>
          <w:i/>
          <w:color w:val="FF0000"/>
        </w:rPr>
        <w:t>Porozumienia w sprawie utworzenia Aglomeracji Opolskiej</w:t>
      </w:r>
      <w:r w:rsidRPr="00AC701C">
        <w:rPr>
          <w:rFonts w:ascii="Cambria" w:hAnsi="Cambria"/>
          <w:bCs/>
          <w:color w:val="FF0000"/>
        </w:rPr>
        <w:t xml:space="preserve"> z woli 20 samorządów gminnych skupionych w obszarze funkcjonalnym Opola.  </w:t>
      </w:r>
      <w:r w:rsidR="004C434A" w:rsidRPr="00AC701C">
        <w:rPr>
          <w:rFonts w:ascii="Cambria" w:hAnsi="Cambria"/>
          <w:bCs/>
          <w:color w:val="FF0000"/>
        </w:rPr>
        <w:t>W marcu</w:t>
      </w:r>
      <w:r w:rsidRPr="00AC701C">
        <w:rPr>
          <w:rFonts w:ascii="Cambria" w:hAnsi="Cambria"/>
          <w:bCs/>
          <w:color w:val="FF0000"/>
        </w:rPr>
        <w:t xml:space="preserve"> 2014 roku w poczet członków Stowarzyszenia Aglomeracja Opolska dołączyła gmina Tułowice.</w:t>
      </w:r>
    </w:p>
    <w:p w:rsidR="00CA6539" w:rsidRPr="00AC701C" w:rsidRDefault="00C87864" w:rsidP="00CA6539">
      <w:p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AC701C">
        <w:rPr>
          <w:rFonts w:ascii="Cambria" w:hAnsi="Cambria"/>
          <w:bCs/>
          <w:color w:val="FF0000"/>
        </w:rPr>
        <w:t>Aglomerację tworzy Opole- miasto na prawach powiatu, 7 gmin miejsko-wiejskich, a także 13 gmin wiejskich</w:t>
      </w:r>
      <w:r w:rsidR="00CA6539">
        <w:rPr>
          <w:rFonts w:ascii="Cambria" w:hAnsi="Cambria"/>
          <w:bCs/>
          <w:color w:val="FF0000"/>
        </w:rPr>
        <w:t xml:space="preserve">. Gminy należące do Aglomeracji Opolskiej: </w:t>
      </w:r>
      <w:r w:rsidR="00CA6539" w:rsidRPr="00CA6539">
        <w:rPr>
          <w:rFonts w:ascii="Cambria" w:hAnsi="Cambria"/>
          <w:bCs/>
          <w:color w:val="FF0000"/>
        </w:rPr>
        <w:t>Chrząstowice, Dobrzeń Wielki, Dąbrowa, Gogolin, Izbicko, Komprachcice, Krapkowice, Lewin Brzeski, Łubniany, Murów, Niemodlin, Ozimek, Popielów, Prószków, Strzeleczki, Tarnów Opolski, Turawa, Walce, Tułowice.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/>
          <w:bCs/>
          <w:color w:val="FF0000"/>
        </w:rPr>
      </w:pPr>
      <w:r w:rsidRPr="00AC701C">
        <w:rPr>
          <w:rFonts w:ascii="Cambria" w:hAnsi="Cambria"/>
          <w:b/>
          <w:bCs/>
          <w:color w:val="FF0000"/>
        </w:rPr>
        <w:t>Aglomeracja Opolska w liczbach: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Cs/>
          <w:color w:val="FF0000"/>
        </w:rPr>
      </w:pPr>
      <w:r w:rsidRPr="00AC701C">
        <w:rPr>
          <w:rFonts w:ascii="Cambria" w:hAnsi="Cambria"/>
          <w:b/>
          <w:bCs/>
          <w:color w:val="FF0000"/>
        </w:rPr>
        <w:t>Powierzchnia Aglomeracji Opolskiej</w:t>
      </w:r>
      <w:r w:rsidRPr="00AC701C">
        <w:rPr>
          <w:rFonts w:ascii="Cambria" w:hAnsi="Cambria"/>
          <w:bCs/>
          <w:color w:val="FF0000"/>
        </w:rPr>
        <w:t xml:space="preserve"> to 2 370 km² (1/4 powierzchni województwa opolskiego)</w:t>
      </w:r>
      <w:r w:rsidR="004C434A" w:rsidRPr="00AC701C">
        <w:rPr>
          <w:rFonts w:ascii="Cambria" w:hAnsi="Cambria"/>
          <w:bCs/>
          <w:color w:val="FF0000"/>
        </w:rPr>
        <w:t xml:space="preserve"> </w:t>
      </w:r>
      <w:r w:rsidRPr="00AC701C">
        <w:rPr>
          <w:rFonts w:ascii="Cambria" w:hAnsi="Cambria"/>
          <w:bCs/>
          <w:color w:val="FF0000"/>
        </w:rPr>
        <w:t>z tego: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Cs/>
          <w:color w:val="FF0000"/>
        </w:rPr>
      </w:pPr>
      <w:r w:rsidRPr="00AC701C">
        <w:rPr>
          <w:rFonts w:ascii="Cambria" w:hAnsi="Cambria"/>
          <w:bCs/>
          <w:color w:val="FF0000"/>
        </w:rPr>
        <w:t>miasta – 8,23 %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Cs/>
          <w:color w:val="FF0000"/>
        </w:rPr>
      </w:pPr>
      <w:r w:rsidRPr="00AC701C">
        <w:rPr>
          <w:rFonts w:ascii="Cambria" w:hAnsi="Cambria"/>
          <w:bCs/>
          <w:color w:val="FF0000"/>
        </w:rPr>
        <w:t>obszary wiejskie - 91,77 %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/>
          <w:bCs/>
          <w:color w:val="FF0000"/>
        </w:rPr>
      </w:pPr>
      <w:r w:rsidRPr="00AC701C">
        <w:rPr>
          <w:rFonts w:ascii="Cambria" w:hAnsi="Cambria"/>
          <w:b/>
          <w:bCs/>
          <w:color w:val="FF0000"/>
        </w:rPr>
        <w:t>Liczba ludności Aglomeracji Opolskiej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Cs/>
          <w:color w:val="FF0000"/>
        </w:rPr>
      </w:pPr>
      <w:r w:rsidRPr="00AC701C">
        <w:rPr>
          <w:rFonts w:ascii="Cambria" w:hAnsi="Cambria"/>
          <w:bCs/>
          <w:color w:val="FF0000"/>
        </w:rPr>
        <w:t>Całkowita liczba mieszkańców Aglomeracji Opolskiej- 339 269 osób (1/3 mieszkańców województwa opolskiego)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Cs/>
          <w:color w:val="FF0000"/>
        </w:rPr>
      </w:pPr>
      <w:r w:rsidRPr="00AC701C">
        <w:rPr>
          <w:rFonts w:ascii="Cambria" w:hAnsi="Cambria"/>
          <w:bCs/>
          <w:color w:val="FF0000"/>
        </w:rPr>
        <w:t xml:space="preserve"> z czego: 55 % mieszka w miastach, a gęstość zaludnienia- wynosi 143 osoby/ km² </w:t>
      </w:r>
    </w:p>
    <w:p w:rsidR="00AC701C" w:rsidRPr="00AC701C" w:rsidRDefault="00AC701C" w:rsidP="00DA5ED9">
      <w:pPr>
        <w:spacing w:line="360" w:lineRule="auto"/>
        <w:jc w:val="both"/>
        <w:rPr>
          <w:rFonts w:ascii="Cambria" w:hAnsi="Cambria"/>
          <w:bCs/>
          <w:color w:val="FF0000"/>
        </w:rPr>
      </w:pPr>
      <w:r w:rsidRPr="00AC701C">
        <w:rPr>
          <w:rFonts w:ascii="Cambria" w:hAnsi="Cambria"/>
          <w:bCs/>
          <w:color w:val="FF0000"/>
        </w:rPr>
        <w:t>MAPY, SCHEMATY, ZDJĘCIA,GRAFIKA.</w:t>
      </w:r>
    </w:p>
    <w:p w:rsidR="00AC701C" w:rsidRPr="00AC701C" w:rsidRDefault="00AC701C" w:rsidP="00DA5ED9">
      <w:pPr>
        <w:spacing w:line="360" w:lineRule="auto"/>
        <w:jc w:val="both"/>
        <w:rPr>
          <w:rFonts w:ascii="Cambria" w:hAnsi="Cambria"/>
          <w:b/>
          <w:bCs/>
          <w:color w:val="385623" w:themeColor="accent6" w:themeShade="80"/>
        </w:rPr>
      </w:pPr>
      <w:r w:rsidRPr="00AC701C">
        <w:rPr>
          <w:rFonts w:ascii="Cambria" w:hAnsi="Cambria"/>
          <w:b/>
          <w:bCs/>
          <w:color w:val="385623" w:themeColor="accent6" w:themeShade="80"/>
        </w:rPr>
        <w:t>2 STRONA:</w:t>
      </w:r>
    </w:p>
    <w:p w:rsidR="001E5B2C" w:rsidRPr="00AC701C" w:rsidRDefault="001E5B2C" w:rsidP="00DA5ED9">
      <w:pPr>
        <w:spacing w:line="360" w:lineRule="auto"/>
        <w:jc w:val="both"/>
        <w:rPr>
          <w:rFonts w:ascii="Cambria" w:hAnsi="Cambria"/>
          <w:b/>
          <w:bCs/>
          <w:color w:val="385623" w:themeColor="accent6" w:themeShade="80"/>
        </w:rPr>
      </w:pPr>
      <w:r w:rsidRPr="00AC701C">
        <w:rPr>
          <w:rFonts w:ascii="Cambria" w:hAnsi="Cambria"/>
          <w:b/>
          <w:bCs/>
          <w:color w:val="385623" w:themeColor="accent6" w:themeShade="80"/>
        </w:rPr>
        <w:t>Podstawowe obszary współpracy AO</w:t>
      </w:r>
    </w:p>
    <w:p w:rsidR="001E5B2C" w:rsidRPr="00AC701C" w:rsidRDefault="001E5B2C" w:rsidP="00DA5ED9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Planowanie strategiczne i przestrzenne</w:t>
      </w:r>
    </w:p>
    <w:p w:rsidR="001E5B2C" w:rsidRPr="00AC701C" w:rsidRDefault="001E5B2C" w:rsidP="00DA5ED9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Rozwój gospodarczy i wspólne działania na rzecz pozyskiwania inwestorów</w:t>
      </w:r>
    </w:p>
    <w:p w:rsidR="001E5B2C" w:rsidRPr="00AC701C" w:rsidRDefault="001E5B2C" w:rsidP="00DA5ED9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lastRenderedPageBreak/>
        <w:t>Zbiorowy transport publiczny</w:t>
      </w:r>
    </w:p>
    <w:p w:rsidR="001E5B2C" w:rsidRPr="00AC701C" w:rsidRDefault="001E5B2C" w:rsidP="00DA5ED9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Edukacja</w:t>
      </w:r>
    </w:p>
    <w:p w:rsidR="001E5B2C" w:rsidRPr="00AC701C" w:rsidRDefault="001E5B2C" w:rsidP="00DA5ED9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Transfer nowych technologii z centrów naukowych Opola do podmiotów gospodarczych Aglomeracji</w:t>
      </w:r>
    </w:p>
    <w:p w:rsidR="001E5B2C" w:rsidRPr="00AC701C" w:rsidRDefault="001E5B2C" w:rsidP="00DA5ED9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Ochrona środowiska</w:t>
      </w:r>
    </w:p>
    <w:p w:rsidR="001E5B2C" w:rsidRPr="00AC701C" w:rsidRDefault="001E5B2C" w:rsidP="00DA5ED9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Bezpieczeństwo publiczne</w:t>
      </w:r>
    </w:p>
    <w:p w:rsidR="001E5B2C" w:rsidRPr="00AC701C" w:rsidRDefault="001E5B2C" w:rsidP="00DA5ED9">
      <w:pPr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b/>
          <w:color w:val="385623" w:themeColor="accent6" w:themeShade="80"/>
        </w:rPr>
      </w:pPr>
      <w:r w:rsidRPr="00AC701C">
        <w:rPr>
          <w:rFonts w:ascii="Cambria" w:hAnsi="Cambria"/>
          <w:b/>
          <w:color w:val="385623" w:themeColor="accent6" w:themeShade="80"/>
        </w:rPr>
        <w:t>Cele strategiczne:</w:t>
      </w:r>
    </w:p>
    <w:p w:rsidR="001E5B2C" w:rsidRPr="00AC701C" w:rsidRDefault="001E5B2C" w:rsidP="00DA5ED9">
      <w:pPr>
        <w:pStyle w:val="Akapitzlist"/>
        <w:numPr>
          <w:ilvl w:val="0"/>
          <w:numId w:val="2"/>
        </w:numPr>
        <w:spacing w:line="360" w:lineRule="auto"/>
        <w:ind w:right="169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 xml:space="preserve">Poprawa dostępności komunikacyjnej Aglomeracji Opolskiej </w:t>
      </w:r>
    </w:p>
    <w:p w:rsidR="001E5B2C" w:rsidRPr="00AC701C" w:rsidRDefault="001E5B2C" w:rsidP="00DA5ED9">
      <w:pPr>
        <w:pStyle w:val="Akapitzlist"/>
        <w:numPr>
          <w:ilvl w:val="0"/>
          <w:numId w:val="2"/>
        </w:numPr>
        <w:spacing w:line="360" w:lineRule="auto"/>
        <w:ind w:right="169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Rozwój gospodarczy Aglomeracji Opolskiej</w:t>
      </w:r>
    </w:p>
    <w:p w:rsidR="001E5B2C" w:rsidRPr="00AC701C" w:rsidRDefault="001E5B2C" w:rsidP="00DA5ED9">
      <w:pPr>
        <w:pStyle w:val="Akapitzlist"/>
        <w:numPr>
          <w:ilvl w:val="0"/>
          <w:numId w:val="2"/>
        </w:numPr>
        <w:spacing w:line="360" w:lineRule="auto"/>
        <w:ind w:right="169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Wysoka jakość edukacji</w:t>
      </w:r>
    </w:p>
    <w:p w:rsidR="001E5B2C" w:rsidRPr="00AC701C" w:rsidRDefault="001E5B2C" w:rsidP="00DA5ED9">
      <w:pPr>
        <w:pStyle w:val="Akapitzlist"/>
        <w:numPr>
          <w:ilvl w:val="0"/>
          <w:numId w:val="2"/>
        </w:numPr>
        <w:spacing w:line="360" w:lineRule="auto"/>
        <w:ind w:right="169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Ochrona środowiska</w:t>
      </w:r>
    </w:p>
    <w:p w:rsidR="001E5B2C" w:rsidRPr="00AC701C" w:rsidRDefault="001E5B2C" w:rsidP="00DA5ED9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  <w:color w:val="385623" w:themeColor="accent6" w:themeShade="80"/>
        </w:rPr>
      </w:pPr>
      <w:r w:rsidRPr="00AC701C">
        <w:rPr>
          <w:rFonts w:ascii="Cambria" w:hAnsi="Cambria"/>
          <w:color w:val="385623" w:themeColor="accent6" w:themeShade="80"/>
        </w:rPr>
        <w:t>Rozwój obszarów wiejskich</w:t>
      </w:r>
    </w:p>
    <w:p w:rsidR="00C87864" w:rsidRPr="00AC701C" w:rsidRDefault="001E5B2C" w:rsidP="00DA5ED9">
      <w:pPr>
        <w:spacing w:line="360" w:lineRule="auto"/>
        <w:jc w:val="both"/>
        <w:rPr>
          <w:rFonts w:ascii="Cambria" w:hAnsi="Cambria"/>
          <w:bCs/>
          <w:color w:val="385623" w:themeColor="accent6" w:themeShade="80"/>
          <w:u w:val="single"/>
        </w:rPr>
      </w:pPr>
      <w:r w:rsidRPr="00AC701C">
        <w:rPr>
          <w:rFonts w:ascii="Cambria" w:hAnsi="Cambria"/>
          <w:bCs/>
          <w:color w:val="385623" w:themeColor="accent6" w:themeShade="80"/>
          <w:u w:val="single"/>
        </w:rPr>
        <w:t>Wizja Aglomeracji Opolskiej po 2020 roku:</w:t>
      </w:r>
    </w:p>
    <w:p w:rsidR="00D0650D" w:rsidRPr="00AC701C" w:rsidRDefault="001E5B2C" w:rsidP="00D0650D">
      <w:pPr>
        <w:spacing w:line="360" w:lineRule="auto"/>
        <w:jc w:val="both"/>
        <w:rPr>
          <w:rFonts w:ascii="Cambria" w:hAnsi="Cambria"/>
          <w:bCs/>
          <w:color w:val="385623" w:themeColor="accent6" w:themeShade="80"/>
        </w:rPr>
      </w:pPr>
      <w:r w:rsidRPr="00AC701C">
        <w:rPr>
          <w:rFonts w:ascii="Cambria" w:hAnsi="Cambria"/>
          <w:bCs/>
          <w:i/>
          <w:color w:val="385623" w:themeColor="accent6" w:themeShade="80"/>
        </w:rPr>
        <w:t>AGLOMERACJA OPOLSKA – ODRZAŃSKA DOLINA SPEŁNIONEGO I AKTYWNEGO SPOŁECZEŃSTWA, ŻYJĄCEGO W PRZYJAZNYM ŚRODOWISKU I W OTOCZENIU NOWOCZESNEJ GOSPODARKI</w:t>
      </w:r>
      <w:r w:rsidR="00D0650D" w:rsidRPr="00AC701C">
        <w:rPr>
          <w:rFonts w:ascii="Cambria" w:hAnsi="Cambria"/>
          <w:bCs/>
          <w:color w:val="385623" w:themeColor="accent6" w:themeShade="80"/>
        </w:rPr>
        <w:t xml:space="preserve"> </w:t>
      </w:r>
    </w:p>
    <w:p w:rsidR="00D0650D" w:rsidRPr="00AC701C" w:rsidRDefault="00531FE6" w:rsidP="00D0650D">
      <w:pPr>
        <w:spacing w:line="360" w:lineRule="auto"/>
        <w:jc w:val="both"/>
        <w:rPr>
          <w:rFonts w:ascii="Cambria" w:hAnsi="Cambria"/>
          <w:bCs/>
          <w:color w:val="385623" w:themeColor="accent6" w:themeShade="80"/>
          <w:u w:val="single"/>
        </w:rPr>
      </w:pPr>
      <w:r w:rsidRPr="00531FE6">
        <w:rPr>
          <w:rFonts w:ascii="Cambria" w:hAnsi="Cambria"/>
          <w:bCs/>
          <w:color w:val="385623" w:themeColor="accent6" w:themeShade="80"/>
          <w:u w:val="single"/>
        </w:rPr>
        <w:t xml:space="preserve">Stowarzyszenie </w:t>
      </w:r>
      <w:r w:rsidR="00D0650D" w:rsidRPr="00AC701C">
        <w:rPr>
          <w:rFonts w:ascii="Cambria" w:hAnsi="Cambria"/>
          <w:bCs/>
          <w:color w:val="385623" w:themeColor="accent6" w:themeShade="80"/>
          <w:u w:val="single"/>
        </w:rPr>
        <w:t>Aglomeracja Opolska pełni następujące role:</w:t>
      </w:r>
    </w:p>
    <w:p w:rsidR="00D0650D" w:rsidRPr="00AC701C" w:rsidRDefault="00531FE6" w:rsidP="00D0650D">
      <w:pPr>
        <w:spacing w:line="360" w:lineRule="auto"/>
        <w:jc w:val="both"/>
        <w:rPr>
          <w:rFonts w:ascii="Cambria" w:hAnsi="Cambria"/>
          <w:bCs/>
          <w:color w:val="385623" w:themeColor="accent6" w:themeShade="80"/>
        </w:rPr>
      </w:pPr>
      <w:r>
        <w:rPr>
          <w:rFonts w:ascii="Cambria" w:hAnsi="Cambria"/>
          <w:bCs/>
          <w:color w:val="385623" w:themeColor="accent6" w:themeShade="80"/>
        </w:rPr>
        <w:t>1</w:t>
      </w:r>
      <w:r w:rsidR="00D0650D" w:rsidRPr="00AC701C">
        <w:rPr>
          <w:rFonts w:ascii="Cambria" w:hAnsi="Cambria"/>
          <w:bCs/>
          <w:color w:val="385623" w:themeColor="accent6" w:themeShade="80"/>
        </w:rPr>
        <w:t>. Związek ZIT,</w:t>
      </w:r>
    </w:p>
    <w:p w:rsidR="00D0650D" w:rsidRPr="00AC701C" w:rsidRDefault="00531FE6" w:rsidP="00D0650D">
      <w:pPr>
        <w:spacing w:line="360" w:lineRule="auto"/>
        <w:jc w:val="both"/>
        <w:rPr>
          <w:rFonts w:ascii="Cambria" w:hAnsi="Cambria"/>
          <w:bCs/>
          <w:color w:val="385623" w:themeColor="accent6" w:themeShade="80"/>
        </w:rPr>
      </w:pPr>
      <w:r>
        <w:rPr>
          <w:rFonts w:ascii="Cambria" w:hAnsi="Cambria"/>
          <w:bCs/>
          <w:color w:val="385623" w:themeColor="accent6" w:themeShade="80"/>
        </w:rPr>
        <w:t>2</w:t>
      </w:r>
      <w:r w:rsidR="00D0650D" w:rsidRPr="00AC701C">
        <w:rPr>
          <w:rFonts w:ascii="Cambria" w:hAnsi="Cambria"/>
          <w:bCs/>
          <w:color w:val="385623" w:themeColor="accent6" w:themeShade="80"/>
        </w:rPr>
        <w:t xml:space="preserve">. Instytucja Pośrednicząca. </w:t>
      </w:r>
    </w:p>
    <w:p w:rsidR="00D0650D" w:rsidRPr="00AC701C" w:rsidRDefault="00D0650D" w:rsidP="00D0650D">
      <w:pPr>
        <w:spacing w:line="360" w:lineRule="auto"/>
        <w:jc w:val="both"/>
        <w:rPr>
          <w:rFonts w:ascii="Cambria" w:hAnsi="Cambria"/>
          <w:bCs/>
          <w:color w:val="385623" w:themeColor="accent6" w:themeShade="80"/>
        </w:rPr>
      </w:pPr>
      <w:r w:rsidRPr="00AC701C">
        <w:rPr>
          <w:rFonts w:ascii="Cambria" w:hAnsi="Cambria"/>
          <w:bCs/>
          <w:color w:val="385623" w:themeColor="accent6" w:themeShade="80"/>
        </w:rPr>
        <w:t xml:space="preserve">Można przedstawić w formie graficznej (np. schemat). </w:t>
      </w:r>
    </w:p>
    <w:p w:rsidR="001E5B2C" w:rsidRPr="00AC701C" w:rsidRDefault="00AC701C" w:rsidP="00DA5ED9">
      <w:pPr>
        <w:spacing w:line="360" w:lineRule="auto"/>
        <w:jc w:val="both"/>
        <w:rPr>
          <w:rFonts w:ascii="Cambria" w:hAnsi="Cambria"/>
          <w:b/>
          <w:bCs/>
          <w:color w:val="2E74B5" w:themeColor="accent1" w:themeShade="BF"/>
        </w:rPr>
      </w:pPr>
      <w:r w:rsidRPr="00AC701C">
        <w:rPr>
          <w:rFonts w:ascii="Cambria" w:hAnsi="Cambria"/>
          <w:b/>
          <w:bCs/>
          <w:color w:val="2E74B5" w:themeColor="accent1" w:themeShade="BF"/>
        </w:rPr>
        <w:t>3 STRONA:</w:t>
      </w:r>
    </w:p>
    <w:p w:rsidR="00452085" w:rsidRPr="00AC701C" w:rsidRDefault="00452085" w:rsidP="00DA5ED9">
      <w:pPr>
        <w:spacing w:line="360" w:lineRule="auto"/>
        <w:jc w:val="both"/>
        <w:rPr>
          <w:rFonts w:ascii="Cambria" w:hAnsi="Cambria"/>
          <w:b/>
          <w:bCs/>
          <w:color w:val="2E74B5" w:themeColor="accent1" w:themeShade="BF"/>
        </w:rPr>
      </w:pPr>
      <w:r w:rsidRPr="00AC701C">
        <w:rPr>
          <w:rFonts w:ascii="Cambria" w:hAnsi="Cambria"/>
          <w:b/>
          <w:bCs/>
          <w:color w:val="2E74B5" w:themeColor="accent1" w:themeShade="BF"/>
        </w:rPr>
        <w:t>STOWARZYSZENIE AGLOMERACJA OPOLSKA:</w:t>
      </w:r>
    </w:p>
    <w:p w:rsidR="001E5B2C" w:rsidRPr="00AC701C" w:rsidRDefault="004C434A" w:rsidP="00DA5ED9">
      <w:pPr>
        <w:spacing w:line="360" w:lineRule="auto"/>
        <w:jc w:val="both"/>
        <w:rPr>
          <w:rFonts w:ascii="Cambria" w:hAnsi="Cambria"/>
          <w:b/>
          <w:bCs/>
          <w:color w:val="2E74B5" w:themeColor="accent1" w:themeShade="BF"/>
        </w:rPr>
      </w:pPr>
      <w:r w:rsidRPr="00AC701C">
        <w:rPr>
          <w:rFonts w:ascii="Cambria" w:hAnsi="Cambria"/>
          <w:b/>
          <w:bCs/>
          <w:color w:val="2E74B5" w:themeColor="accent1" w:themeShade="BF"/>
        </w:rPr>
        <w:t>Powstanie Stowarzyszenia Aglomeracja Opolska:</w:t>
      </w:r>
    </w:p>
    <w:p w:rsidR="001E5B2C" w:rsidRPr="00AC701C" w:rsidRDefault="004C434A" w:rsidP="00DA5ED9">
      <w:p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AC701C">
        <w:rPr>
          <w:rFonts w:ascii="Cambria" w:hAnsi="Cambria"/>
          <w:bCs/>
          <w:color w:val="2E74B5" w:themeColor="accent1" w:themeShade="BF"/>
        </w:rPr>
        <w:t>16 października 2013 roku powołane zostało Stowarzyszenia Aglomeracja Opolska  przez 20 gmin.</w:t>
      </w:r>
      <w:r w:rsidR="00CA6539">
        <w:rPr>
          <w:rFonts w:ascii="Cambria" w:hAnsi="Cambria"/>
          <w:bCs/>
          <w:color w:val="2E74B5" w:themeColor="accent1" w:themeShade="BF"/>
        </w:rPr>
        <w:t xml:space="preserve"> </w:t>
      </w:r>
      <w:r w:rsidRPr="00AC701C">
        <w:rPr>
          <w:rFonts w:ascii="Cambria" w:hAnsi="Cambria"/>
          <w:bCs/>
          <w:color w:val="2E74B5" w:themeColor="accent1" w:themeShade="BF"/>
        </w:rPr>
        <w:t>19 marca</w:t>
      </w:r>
      <w:r w:rsidR="001E5B2C" w:rsidRPr="00AC701C">
        <w:rPr>
          <w:rFonts w:ascii="Cambria" w:hAnsi="Cambria"/>
          <w:bCs/>
          <w:color w:val="2E74B5" w:themeColor="accent1" w:themeShade="BF"/>
        </w:rPr>
        <w:t xml:space="preserve"> 2014 roku do Stow</w:t>
      </w:r>
      <w:r w:rsidRPr="00AC701C">
        <w:rPr>
          <w:rFonts w:ascii="Cambria" w:hAnsi="Cambria"/>
          <w:bCs/>
          <w:color w:val="2E74B5" w:themeColor="accent1" w:themeShade="BF"/>
        </w:rPr>
        <w:t>a</w:t>
      </w:r>
      <w:r w:rsidR="001E5B2C" w:rsidRPr="00AC701C">
        <w:rPr>
          <w:rFonts w:ascii="Cambria" w:hAnsi="Cambria"/>
          <w:bCs/>
          <w:color w:val="2E74B5" w:themeColor="accent1" w:themeShade="BF"/>
        </w:rPr>
        <w:t>rzyszenia Aglomeracja Opolska dołączyła gmina Tułowice, stając się jego 21 członkiem.</w:t>
      </w:r>
    </w:p>
    <w:p w:rsidR="00C87864" w:rsidRPr="00241D27" w:rsidRDefault="004C434A" w:rsidP="00DA5ED9">
      <w:pPr>
        <w:spacing w:line="360" w:lineRule="auto"/>
        <w:jc w:val="both"/>
        <w:rPr>
          <w:rFonts w:ascii="Cambria" w:hAnsi="Cambria"/>
          <w:bCs/>
        </w:rPr>
      </w:pPr>
      <w:r w:rsidRPr="00AC701C">
        <w:rPr>
          <w:rFonts w:ascii="Cambria" w:hAnsi="Cambria"/>
          <w:bCs/>
          <w:color w:val="2E74B5" w:themeColor="accent1" w:themeShade="BF"/>
        </w:rPr>
        <w:t xml:space="preserve">W skład Stowarzyszenia Aglomeracja Opolska wchodzi miasto Opole wraz z następującymi gminami: </w:t>
      </w:r>
      <w:r w:rsidR="001E5B2C" w:rsidRPr="00AC701C">
        <w:rPr>
          <w:rFonts w:ascii="Cambria" w:hAnsi="Cambria"/>
          <w:bCs/>
          <w:color w:val="2E74B5" w:themeColor="accent1" w:themeShade="BF"/>
        </w:rPr>
        <w:t xml:space="preserve">Stowarzyszenie Aglomeracja Opolska </w:t>
      </w:r>
      <w:r w:rsidRPr="00AC701C">
        <w:rPr>
          <w:rFonts w:ascii="Cambria" w:hAnsi="Cambria"/>
          <w:bCs/>
          <w:color w:val="2E74B5" w:themeColor="accent1" w:themeShade="BF"/>
        </w:rPr>
        <w:t>kontynuuje</w:t>
      </w:r>
      <w:r w:rsidR="001E5B2C" w:rsidRPr="00AC701C">
        <w:rPr>
          <w:rFonts w:ascii="Cambria" w:hAnsi="Cambria"/>
          <w:bCs/>
          <w:color w:val="2E74B5" w:themeColor="accent1" w:themeShade="BF"/>
        </w:rPr>
        <w:t xml:space="preserve"> działania zainicjowane w 2012 roku przez gminy, które wówczas przystąpiły do porozumienia w sprawie utworzenia Aglomeracji Opolskiej</w:t>
      </w:r>
      <w:r w:rsidR="00531FE6">
        <w:rPr>
          <w:rFonts w:ascii="Cambria" w:hAnsi="Cambria"/>
          <w:bCs/>
          <w:color w:val="2E74B5" w:themeColor="accent1" w:themeShade="BF"/>
        </w:rPr>
        <w:t xml:space="preserve">. </w:t>
      </w:r>
    </w:p>
    <w:p w:rsidR="001E5B2C" w:rsidRPr="00241D27" w:rsidRDefault="001E5B2C" w:rsidP="00DA5ED9">
      <w:pPr>
        <w:framePr w:hSpace="141" w:wrap="around" w:vAnchor="text" w:hAnchor="page" w:x="1405" w:y="992"/>
        <w:tabs>
          <w:tab w:val="left" w:pos="1185"/>
        </w:tabs>
        <w:spacing w:line="360" w:lineRule="auto"/>
        <w:ind w:right="117"/>
        <w:jc w:val="both"/>
        <w:rPr>
          <w:rFonts w:ascii="Cambria" w:hAnsi="Cambria"/>
          <w:b/>
          <w:color w:val="2E74B5" w:themeColor="accent1" w:themeShade="BF"/>
        </w:rPr>
      </w:pPr>
    </w:p>
    <w:p w:rsidR="00F054CB" w:rsidRPr="00241D27" w:rsidRDefault="009B4A30" w:rsidP="00DA5ED9">
      <w:pPr>
        <w:spacing w:line="360" w:lineRule="auto"/>
        <w:jc w:val="both"/>
        <w:rPr>
          <w:rFonts w:ascii="Cambria" w:hAnsi="Cambria"/>
          <w:b/>
          <w:bCs/>
          <w:color w:val="2E74B5" w:themeColor="accent1" w:themeShade="BF"/>
        </w:rPr>
      </w:pPr>
      <w:r w:rsidRPr="00241D27">
        <w:rPr>
          <w:rFonts w:ascii="Cambria" w:hAnsi="Cambria"/>
          <w:b/>
          <w:bCs/>
          <w:color w:val="2E74B5" w:themeColor="accent1" w:themeShade="BF"/>
        </w:rPr>
        <w:t>Potencjał Aglomeracji Opolskiej: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 xml:space="preserve">Bezpieczeństwo energetyczne 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Dogodne położenie w układzie komunikacyjnym zewnętrznym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Bliskość portów lotniczych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Zróżnicowana struktura gospodarki, w tym sektora produkcyjnego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Dobra kondycja małych i  średnich przedsiębiorstw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Zasoby dla rozwoju gałęzi przemysłu spożywczego, wapienniczego i cementowego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Dostęp do wykwalifikowanych zasobów ludzkich (pracownicy z doświadczeniem międzynarodowym, znajomość języków obcych)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Dobrze rozwinięty sektor usług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2E74B5" w:themeColor="accent1" w:themeShade="BF"/>
        </w:rPr>
      </w:pPr>
      <w:r w:rsidRPr="00241D27">
        <w:rPr>
          <w:rFonts w:ascii="Cambria" w:hAnsi="Cambria"/>
          <w:bCs/>
          <w:color w:val="2E74B5" w:themeColor="accent1" w:themeShade="BF"/>
        </w:rPr>
        <w:t>Wysoka dostępność do infrastruktury społecznej</w:t>
      </w:r>
    </w:p>
    <w:p w:rsidR="00241D27" w:rsidRPr="00241D27" w:rsidRDefault="00241D27" w:rsidP="00241D27">
      <w:pPr>
        <w:spacing w:line="360" w:lineRule="auto"/>
        <w:jc w:val="both"/>
        <w:rPr>
          <w:rFonts w:ascii="Cambria" w:hAnsi="Cambria"/>
          <w:b/>
          <w:bCs/>
          <w:color w:val="2E74B5" w:themeColor="accent1" w:themeShade="BF"/>
        </w:rPr>
      </w:pPr>
      <w:r w:rsidRPr="00241D27">
        <w:rPr>
          <w:rFonts w:ascii="Cambria" w:hAnsi="Cambria"/>
          <w:b/>
          <w:bCs/>
          <w:color w:val="2E74B5" w:themeColor="accent1" w:themeShade="BF"/>
        </w:rPr>
        <w:t>SCHEMATY, ZDJĘCIA,GRAFIKA.</w:t>
      </w:r>
    </w:p>
    <w:p w:rsidR="00452085" w:rsidRPr="00241D27" w:rsidRDefault="00241D27" w:rsidP="00DA5ED9">
      <w:pPr>
        <w:spacing w:line="360" w:lineRule="auto"/>
        <w:jc w:val="both"/>
        <w:rPr>
          <w:rFonts w:ascii="Cambria" w:hAnsi="Cambria"/>
          <w:b/>
          <w:bCs/>
          <w:color w:val="323E4F" w:themeColor="text2" w:themeShade="BF"/>
        </w:rPr>
      </w:pPr>
      <w:r w:rsidRPr="00241D27">
        <w:rPr>
          <w:rFonts w:ascii="Cambria" w:hAnsi="Cambria"/>
          <w:b/>
          <w:bCs/>
          <w:color w:val="323E4F" w:themeColor="text2" w:themeShade="BF"/>
        </w:rPr>
        <w:t>4 STRONA:</w:t>
      </w:r>
    </w:p>
    <w:p w:rsidR="00C4683B" w:rsidRPr="00241D27" w:rsidRDefault="00C4683B" w:rsidP="00DA5ED9">
      <w:pPr>
        <w:spacing w:line="360" w:lineRule="auto"/>
        <w:jc w:val="both"/>
        <w:rPr>
          <w:rFonts w:ascii="Cambria" w:hAnsi="Cambria"/>
          <w:bCs/>
          <w:color w:val="323E4F" w:themeColor="text2" w:themeShade="BF"/>
          <w:u w:val="single"/>
        </w:rPr>
      </w:pPr>
      <w:r w:rsidRPr="00241D27">
        <w:rPr>
          <w:rFonts w:ascii="Cambria" w:hAnsi="Cambria"/>
          <w:bCs/>
          <w:color w:val="323E4F" w:themeColor="text2" w:themeShade="BF"/>
          <w:u w:val="single"/>
        </w:rPr>
        <w:t xml:space="preserve">Potencjał gospodarczy </w:t>
      </w:r>
      <w:r w:rsidR="00D0650D" w:rsidRPr="00241D27">
        <w:rPr>
          <w:rFonts w:ascii="Cambria" w:hAnsi="Cambria"/>
          <w:bCs/>
          <w:color w:val="323E4F" w:themeColor="text2" w:themeShade="BF"/>
          <w:u w:val="single"/>
        </w:rPr>
        <w:t xml:space="preserve">i transportowy </w:t>
      </w:r>
      <w:r w:rsidRPr="00241D27">
        <w:rPr>
          <w:rFonts w:ascii="Cambria" w:hAnsi="Cambria"/>
          <w:bCs/>
          <w:color w:val="323E4F" w:themeColor="text2" w:themeShade="BF"/>
          <w:u w:val="single"/>
        </w:rPr>
        <w:t>Aglomeracji Opolskiej:</w:t>
      </w:r>
    </w:p>
    <w:p w:rsidR="00C4683B" w:rsidRPr="00241D27" w:rsidRDefault="00C4683B" w:rsidP="00DA5ED9">
      <w:p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color w:val="323E4F" w:themeColor="text2" w:themeShade="BF"/>
        </w:rPr>
        <w:t xml:space="preserve">Aglomeracja Opolska posiada wielowiekowe tradycje związane z produkcją przemysłową, w konsekwencji czego stanowi ona silny fundament gospodarki regionu. Najważniejszymi filarami przemysłu w Aglomeracji są działalności związane z przetwórstwem spożywczym (owocowo-warzywnym, mleczarskim), produkcją wyrobów z surowców niemetalicznych (przemysł cementowo-wapienniczy, produkcją wyrobów betonowych oraz gipsowych, produkcja szkła i jego wyrobów), a także przemysłem metalowym (produkcja wyrobów z metali oraz produkcja metali). Aglomeracja Opolska znajduje się także wśród czołowych producentów należących do branży koksowniczej oraz energetycznej. </w:t>
      </w:r>
    </w:p>
    <w:p w:rsidR="00C4683B" w:rsidRPr="00241D27" w:rsidRDefault="00C4683B" w:rsidP="00DA5ED9">
      <w:pPr>
        <w:pStyle w:val="Akapitzlist"/>
        <w:spacing w:line="360" w:lineRule="auto"/>
        <w:ind w:left="709"/>
        <w:jc w:val="both"/>
        <w:rPr>
          <w:rFonts w:ascii="Cambria" w:hAnsi="Cambria"/>
          <w:bCs/>
          <w:color w:val="323E4F" w:themeColor="text2" w:themeShade="BF"/>
        </w:rPr>
      </w:pPr>
    </w:p>
    <w:p w:rsidR="00005B47" w:rsidRPr="00241D27" w:rsidRDefault="00241D27" w:rsidP="00DA5ED9">
      <w:pPr>
        <w:pStyle w:val="Akapitzlist"/>
        <w:numPr>
          <w:ilvl w:val="0"/>
          <w:numId w:val="6"/>
        </w:numPr>
        <w:spacing w:line="360" w:lineRule="auto"/>
        <w:ind w:left="709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 xml:space="preserve">Liczba podmiotów gospodarczych na 10 tys. mieszkańców wyższa niż średnia dla województwa i kraju - wynosi </w:t>
      </w:r>
      <w:r w:rsidRPr="00241D27">
        <w:rPr>
          <w:rFonts w:ascii="Cambria" w:hAnsi="Cambria"/>
          <w:b/>
          <w:bCs/>
          <w:color w:val="323E4F" w:themeColor="text2" w:themeShade="BF"/>
        </w:rPr>
        <w:t>1.125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/>
          <w:bCs/>
          <w:color w:val="323E4F" w:themeColor="text2" w:themeShade="BF"/>
        </w:rPr>
        <w:t>38,1</w:t>
      </w:r>
      <w:r w:rsidR="00DA5ED9" w:rsidRPr="00241D27">
        <w:rPr>
          <w:rFonts w:ascii="Cambria" w:hAnsi="Cambria"/>
          <w:b/>
          <w:bCs/>
          <w:color w:val="323E4F" w:themeColor="text2" w:themeShade="BF"/>
        </w:rPr>
        <w:t xml:space="preserve">8 tys. podmiotów gospodarczych </w:t>
      </w:r>
      <w:r w:rsidRPr="00241D27">
        <w:rPr>
          <w:rFonts w:ascii="Cambria" w:hAnsi="Cambria"/>
          <w:bCs/>
          <w:color w:val="323E4F" w:themeColor="text2" w:themeShade="BF"/>
        </w:rPr>
        <w:t>(ponad 38 % podmiotów województwa)</w:t>
      </w:r>
    </w:p>
    <w:p w:rsidR="00005B47" w:rsidRPr="00241D27" w:rsidRDefault="00241D27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96,8 % podmiotów to podmioty sektora prywatnego</w:t>
      </w:r>
      <w:r w:rsidR="00C4683B" w:rsidRPr="00241D27">
        <w:rPr>
          <w:rFonts w:ascii="Cambria" w:hAnsi="Cambria"/>
          <w:bCs/>
          <w:color w:val="323E4F" w:themeColor="text2" w:themeShade="BF"/>
        </w:rPr>
        <w:t>,</w:t>
      </w:r>
    </w:p>
    <w:p w:rsidR="00E33CC7" w:rsidRPr="00241D27" w:rsidRDefault="00C4683B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atrakcyjne miejsce dla inwestorów zagranicznych ( udział kapitału zagranicznego należy do najwyższych w kraju)</w:t>
      </w:r>
      <w:r w:rsidR="00725D77" w:rsidRPr="00241D27">
        <w:rPr>
          <w:rFonts w:ascii="Cambria" w:hAnsi="Cambria"/>
          <w:bCs/>
          <w:color w:val="323E4F" w:themeColor="text2" w:themeShade="BF"/>
        </w:rPr>
        <w:t>,</w:t>
      </w:r>
    </w:p>
    <w:p w:rsidR="00CC14EA" w:rsidRPr="00241D27" w:rsidRDefault="00CC14EA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lastRenderedPageBreak/>
        <w:t xml:space="preserve">przynależność do Specjalnej Strefy Ekonomicznej, </w:t>
      </w:r>
    </w:p>
    <w:p w:rsidR="00005B47" w:rsidRPr="00241D27" w:rsidRDefault="00CC14EA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d</w:t>
      </w:r>
      <w:r w:rsidR="00241D27" w:rsidRPr="00241D27">
        <w:rPr>
          <w:rFonts w:ascii="Cambria" w:hAnsi="Cambria"/>
          <w:bCs/>
          <w:color w:val="323E4F" w:themeColor="text2" w:themeShade="BF"/>
        </w:rPr>
        <w:t>ogodne położenie w układzie komunikacyjnym kraju</w:t>
      </w:r>
      <w:r w:rsidR="00725D77" w:rsidRPr="00241D27">
        <w:rPr>
          <w:rFonts w:ascii="Cambria" w:hAnsi="Cambria"/>
          <w:bCs/>
          <w:color w:val="323E4F" w:themeColor="text2" w:themeShade="BF"/>
        </w:rPr>
        <w:t>,</w:t>
      </w:r>
    </w:p>
    <w:p w:rsidR="00005B47" w:rsidRPr="00241D27" w:rsidRDefault="00CC14EA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b</w:t>
      </w:r>
      <w:r w:rsidR="00241D27" w:rsidRPr="00241D27">
        <w:rPr>
          <w:rFonts w:ascii="Cambria" w:hAnsi="Cambria"/>
          <w:bCs/>
          <w:color w:val="323E4F" w:themeColor="text2" w:themeShade="BF"/>
        </w:rPr>
        <w:t>liskość granic i większych ośrodków</w:t>
      </w:r>
      <w:r w:rsidR="00725D77" w:rsidRPr="00241D27">
        <w:rPr>
          <w:rFonts w:ascii="Cambria" w:hAnsi="Cambria"/>
          <w:bCs/>
          <w:color w:val="323E4F" w:themeColor="text2" w:themeShade="BF"/>
        </w:rPr>
        <w:t>,</w:t>
      </w:r>
    </w:p>
    <w:p w:rsidR="00005B47" w:rsidRPr="00241D27" w:rsidRDefault="00CC14EA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w</w:t>
      </w:r>
      <w:r w:rsidR="00241D27" w:rsidRPr="00241D27">
        <w:rPr>
          <w:rFonts w:ascii="Cambria" w:hAnsi="Cambria"/>
          <w:bCs/>
          <w:color w:val="323E4F" w:themeColor="text2" w:themeShade="BF"/>
        </w:rPr>
        <w:t>yznaczone tereny inwestycyjne</w:t>
      </w:r>
      <w:r w:rsidR="00725D77" w:rsidRPr="00241D27">
        <w:rPr>
          <w:rFonts w:ascii="Cambria" w:hAnsi="Cambria"/>
          <w:bCs/>
          <w:color w:val="323E4F" w:themeColor="text2" w:themeShade="BF"/>
        </w:rPr>
        <w:t>,</w:t>
      </w:r>
    </w:p>
    <w:p w:rsidR="00725D77" w:rsidRPr="00241D27" w:rsidRDefault="00CC14EA" w:rsidP="00DA5ED9">
      <w:pPr>
        <w:numPr>
          <w:ilvl w:val="0"/>
          <w:numId w:val="4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d</w:t>
      </w:r>
      <w:r w:rsidR="00241D27" w:rsidRPr="00241D27">
        <w:rPr>
          <w:rFonts w:ascii="Cambria" w:hAnsi="Cambria"/>
          <w:bCs/>
          <w:color w:val="323E4F" w:themeColor="text2" w:themeShade="BF"/>
        </w:rPr>
        <w:t>ostępne zasoby naturalne</w:t>
      </w:r>
      <w:r w:rsidR="00725D77" w:rsidRPr="00241D27">
        <w:rPr>
          <w:rFonts w:ascii="Cambria" w:hAnsi="Cambria"/>
          <w:bCs/>
          <w:color w:val="323E4F" w:themeColor="text2" w:themeShade="BF"/>
        </w:rPr>
        <w:t>.</w:t>
      </w:r>
    </w:p>
    <w:p w:rsidR="00D0650D" w:rsidRPr="00241D27" w:rsidRDefault="00D0650D" w:rsidP="00D0650D">
      <w:pPr>
        <w:pStyle w:val="Akapitzlist"/>
        <w:numPr>
          <w:ilvl w:val="0"/>
          <w:numId w:val="6"/>
        </w:numPr>
        <w:spacing w:line="360" w:lineRule="auto"/>
        <w:ind w:left="709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Położenie w paśmie III Paneuropejskiego Korytarza Transportowego</w:t>
      </w:r>
    </w:p>
    <w:p w:rsidR="00D0650D" w:rsidRPr="00241D27" w:rsidRDefault="00D0650D" w:rsidP="00D0650D">
      <w:pPr>
        <w:spacing w:line="360" w:lineRule="auto"/>
        <w:ind w:left="360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- Główny węzeł komunikacyjny – Opole</w:t>
      </w:r>
    </w:p>
    <w:p w:rsidR="00D0650D" w:rsidRPr="00241D27" w:rsidRDefault="00D0650D" w:rsidP="00D0650D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Gęsta sieć dróg i linii kolejowych:</w:t>
      </w:r>
    </w:p>
    <w:p w:rsidR="00D0650D" w:rsidRPr="00241D27" w:rsidRDefault="00D0650D" w:rsidP="00D0650D">
      <w:pPr>
        <w:spacing w:line="360" w:lineRule="auto"/>
        <w:ind w:left="360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- Autostrada A4</w:t>
      </w:r>
    </w:p>
    <w:p w:rsidR="00D0650D" w:rsidRPr="00241D27" w:rsidRDefault="00D0650D" w:rsidP="00D0650D">
      <w:pPr>
        <w:spacing w:line="360" w:lineRule="auto"/>
        <w:ind w:left="360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- Drogi krajowe nr 45,46 i 94</w:t>
      </w:r>
    </w:p>
    <w:p w:rsidR="00D0650D" w:rsidRPr="00241D27" w:rsidRDefault="00D0650D" w:rsidP="00D0650D">
      <w:pPr>
        <w:spacing w:line="360" w:lineRule="auto"/>
        <w:ind w:left="360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- Drogi wojewódzkie nr 454,459,435,414,423,457</w:t>
      </w:r>
    </w:p>
    <w:p w:rsidR="00D0650D" w:rsidRPr="00241D27" w:rsidRDefault="00D0650D" w:rsidP="00D0650D">
      <w:pPr>
        <w:spacing w:line="360" w:lineRule="auto"/>
        <w:ind w:left="360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- Linie kolejowe nr E30, CE-30,E59 i CE-59</w:t>
      </w:r>
    </w:p>
    <w:p w:rsidR="00DA5ED9" w:rsidRDefault="00D0650D" w:rsidP="00D0650D">
      <w:pPr>
        <w:spacing w:line="360" w:lineRule="auto"/>
        <w:ind w:left="360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- Bliskość portów lotniczych</w:t>
      </w:r>
    </w:p>
    <w:p w:rsidR="00531FE6" w:rsidRPr="00531FE6" w:rsidRDefault="00531FE6" w:rsidP="00531FE6">
      <w:pPr>
        <w:spacing w:line="360" w:lineRule="auto"/>
        <w:jc w:val="both"/>
        <w:rPr>
          <w:rFonts w:ascii="Cambria" w:hAnsi="Cambria"/>
          <w:b/>
          <w:bCs/>
          <w:color w:val="323E4F" w:themeColor="text2" w:themeShade="BF"/>
          <w:u w:val="single"/>
        </w:rPr>
      </w:pPr>
      <w:r w:rsidRPr="00531FE6">
        <w:rPr>
          <w:rFonts w:ascii="Cambria" w:hAnsi="Cambria"/>
          <w:b/>
          <w:bCs/>
          <w:color w:val="323E4F" w:themeColor="text2" w:themeShade="BF"/>
        </w:rPr>
        <w:t>SCHEMAT</w:t>
      </w:r>
    </w:p>
    <w:p w:rsidR="00E33CC7" w:rsidRPr="00241D27" w:rsidRDefault="00E33CC7" w:rsidP="00241D27">
      <w:pPr>
        <w:spacing w:line="360" w:lineRule="auto"/>
        <w:jc w:val="both"/>
        <w:rPr>
          <w:rFonts w:ascii="Cambria" w:hAnsi="Cambria"/>
          <w:bCs/>
          <w:color w:val="323E4F" w:themeColor="text2" w:themeShade="BF"/>
          <w:u w:val="single"/>
        </w:rPr>
      </w:pPr>
      <w:r w:rsidRPr="00241D27">
        <w:rPr>
          <w:rFonts w:ascii="Cambria" w:hAnsi="Cambria"/>
          <w:bCs/>
          <w:color w:val="323E4F" w:themeColor="text2" w:themeShade="BF"/>
          <w:u w:val="single"/>
        </w:rPr>
        <w:t>Dziedzictwo kulturowe i turystyka w Aglomeracji Opolskiej</w:t>
      </w:r>
      <w:r w:rsidR="00CC14EA" w:rsidRPr="00241D27">
        <w:rPr>
          <w:rFonts w:ascii="Cambria" w:hAnsi="Cambria"/>
          <w:bCs/>
          <w:color w:val="323E4F" w:themeColor="text2" w:themeShade="BF"/>
          <w:u w:val="single"/>
        </w:rPr>
        <w:t>:</w:t>
      </w:r>
    </w:p>
    <w:p w:rsidR="00005B47" w:rsidRPr="00241D27" w:rsidRDefault="00241D27" w:rsidP="00DA5ED9">
      <w:p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Aglomeracja Opolska posiada bogate i wielokulturowe, wynikające z uwarunk</w:t>
      </w:r>
      <w:r w:rsidR="00E33CC7" w:rsidRPr="00241D27">
        <w:rPr>
          <w:rFonts w:ascii="Cambria" w:hAnsi="Cambria"/>
          <w:bCs/>
          <w:color w:val="323E4F" w:themeColor="text2" w:themeShade="BF"/>
        </w:rPr>
        <w:t xml:space="preserve">owań historycznych </w:t>
      </w:r>
      <w:r w:rsidRPr="00241D27">
        <w:rPr>
          <w:rFonts w:ascii="Cambria" w:hAnsi="Cambria"/>
          <w:bCs/>
          <w:color w:val="323E4F" w:themeColor="text2" w:themeShade="BF"/>
        </w:rPr>
        <w:t>dziedzictwo kulturowe.</w:t>
      </w:r>
    </w:p>
    <w:p w:rsidR="00E33CC7" w:rsidRPr="00241D27" w:rsidRDefault="00E33CC7" w:rsidP="00DA5ED9">
      <w:p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 xml:space="preserve">Krajobraz kulturowy AO posiada cechy wyróżniające </w:t>
      </w:r>
      <w:r w:rsidR="00725D77" w:rsidRPr="00241D27">
        <w:rPr>
          <w:rFonts w:ascii="Cambria" w:hAnsi="Cambria"/>
          <w:bCs/>
          <w:color w:val="323E4F" w:themeColor="text2" w:themeShade="BF"/>
        </w:rPr>
        <w:t xml:space="preserve">ją spośród innych części kraju </w:t>
      </w:r>
      <w:r w:rsidRPr="00241D27">
        <w:rPr>
          <w:rFonts w:ascii="Cambria" w:hAnsi="Cambria"/>
          <w:bCs/>
          <w:color w:val="323E4F" w:themeColor="text2" w:themeShade="BF"/>
        </w:rPr>
        <w:t>i stanowiące znaczące dziedzictwo</w:t>
      </w:r>
      <w:r w:rsidR="00725D77" w:rsidRPr="00241D27">
        <w:rPr>
          <w:rFonts w:ascii="Cambria" w:hAnsi="Cambria"/>
          <w:bCs/>
          <w:color w:val="323E4F" w:themeColor="text2" w:themeShade="BF"/>
        </w:rPr>
        <w:t>:</w:t>
      </w:r>
    </w:p>
    <w:p w:rsidR="00005B47" w:rsidRPr="00241D27" w:rsidRDefault="00241D27" w:rsidP="00DA5ED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architektura wsi opolskiej</w:t>
      </w:r>
      <w:r w:rsidR="00725D77" w:rsidRPr="00241D27">
        <w:rPr>
          <w:rFonts w:ascii="Cambria" w:hAnsi="Cambria"/>
          <w:bCs/>
          <w:color w:val="323E4F" w:themeColor="text2" w:themeShade="BF"/>
        </w:rPr>
        <w:t>,</w:t>
      </w:r>
    </w:p>
    <w:p w:rsidR="00725D77" w:rsidRPr="00241D27" w:rsidRDefault="00725D77" w:rsidP="00DA5ED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układy ruralistyczne,</w:t>
      </w:r>
    </w:p>
    <w:p w:rsidR="00005B47" w:rsidRPr="00241D27" w:rsidRDefault="00241D27" w:rsidP="00DA5ED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 xml:space="preserve">zespoły pałacowo </w:t>
      </w:r>
      <w:r w:rsidR="00725D77" w:rsidRPr="00241D27">
        <w:rPr>
          <w:rFonts w:ascii="Cambria" w:hAnsi="Cambria"/>
          <w:bCs/>
          <w:color w:val="323E4F" w:themeColor="text2" w:themeShade="BF"/>
        </w:rPr>
        <w:t>–</w:t>
      </w:r>
      <w:r w:rsidRPr="00241D27">
        <w:rPr>
          <w:rFonts w:ascii="Cambria" w:hAnsi="Cambria"/>
          <w:bCs/>
          <w:color w:val="323E4F" w:themeColor="text2" w:themeShade="BF"/>
        </w:rPr>
        <w:t xml:space="preserve"> parkowe</w:t>
      </w:r>
      <w:r w:rsidR="00725D77" w:rsidRPr="00241D27">
        <w:rPr>
          <w:rFonts w:ascii="Cambria" w:hAnsi="Cambria"/>
          <w:bCs/>
          <w:color w:val="323E4F" w:themeColor="text2" w:themeShade="BF"/>
        </w:rPr>
        <w:t>,</w:t>
      </w:r>
    </w:p>
    <w:p w:rsidR="00005B47" w:rsidRPr="00241D27" w:rsidRDefault="00241D27" w:rsidP="00DA5ED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zabytki techniki</w:t>
      </w:r>
    </w:p>
    <w:p w:rsidR="00005B47" w:rsidRPr="00241D27" w:rsidRDefault="00241D27" w:rsidP="00DA5ED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obiekty sakralne</w:t>
      </w:r>
    </w:p>
    <w:p w:rsidR="00725D77" w:rsidRPr="00241D27" w:rsidRDefault="00241D27" w:rsidP="00DA5ED9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>obiekty o charakterze religijnym</w:t>
      </w:r>
      <w:r w:rsidR="00725D77" w:rsidRPr="00241D27">
        <w:rPr>
          <w:rFonts w:ascii="Cambria" w:hAnsi="Cambria"/>
          <w:bCs/>
          <w:color w:val="323E4F" w:themeColor="text2" w:themeShade="BF"/>
        </w:rPr>
        <w:t>.</w:t>
      </w:r>
    </w:p>
    <w:p w:rsidR="00CC14EA" w:rsidRDefault="00725D77" w:rsidP="00DA5ED9">
      <w:p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  <w:r w:rsidRPr="00241D27">
        <w:rPr>
          <w:rFonts w:ascii="Cambria" w:hAnsi="Cambria"/>
          <w:bCs/>
          <w:color w:val="323E4F" w:themeColor="text2" w:themeShade="BF"/>
        </w:rPr>
        <w:t xml:space="preserve">Przy dziedzictwie kulturowym można umieścić w broszurce zdjęcie z obiektem odpowiadającym danemu rodzajowi zabytku. </w:t>
      </w:r>
    </w:p>
    <w:p w:rsidR="00241D27" w:rsidRPr="00241D27" w:rsidRDefault="00241D27" w:rsidP="00241D27">
      <w:pPr>
        <w:spacing w:line="360" w:lineRule="auto"/>
        <w:jc w:val="both"/>
        <w:rPr>
          <w:rFonts w:ascii="Cambria" w:hAnsi="Cambria"/>
          <w:b/>
          <w:bCs/>
          <w:color w:val="323E4F" w:themeColor="text2" w:themeShade="BF"/>
        </w:rPr>
      </w:pPr>
      <w:r w:rsidRPr="00241D27">
        <w:rPr>
          <w:rFonts w:ascii="Cambria" w:hAnsi="Cambria"/>
          <w:b/>
          <w:bCs/>
          <w:color w:val="323E4F" w:themeColor="text2" w:themeShade="BF"/>
        </w:rPr>
        <w:lastRenderedPageBreak/>
        <w:t>MAPY (MAPA TERENÓW INWESTYCYJNYCH, MAPA DOT. TRANSPORTU), SCHEMATY, ZDJĘCIA ( ZABYTKI) ,GRAFIKA.</w:t>
      </w:r>
    </w:p>
    <w:p w:rsidR="00241D27" w:rsidRPr="00241D27" w:rsidRDefault="00241D27" w:rsidP="00DA5ED9">
      <w:pPr>
        <w:spacing w:line="360" w:lineRule="auto"/>
        <w:jc w:val="both"/>
        <w:rPr>
          <w:rFonts w:ascii="Cambria" w:hAnsi="Cambria"/>
          <w:bCs/>
          <w:color w:val="323E4F" w:themeColor="text2" w:themeShade="BF"/>
        </w:rPr>
      </w:pPr>
    </w:p>
    <w:p w:rsidR="00D0650D" w:rsidRPr="00241D27" w:rsidRDefault="00AC701C" w:rsidP="00AC701C">
      <w:pPr>
        <w:spacing w:line="360" w:lineRule="auto"/>
        <w:jc w:val="both"/>
        <w:rPr>
          <w:rFonts w:ascii="Cambria" w:hAnsi="Cambria"/>
          <w:b/>
          <w:bCs/>
          <w:color w:val="A8D08D" w:themeColor="accent6" w:themeTint="99"/>
        </w:rPr>
      </w:pPr>
      <w:r w:rsidRPr="00241D27">
        <w:rPr>
          <w:rFonts w:ascii="Cambria" w:hAnsi="Cambria"/>
          <w:b/>
          <w:bCs/>
          <w:color w:val="A8D08D" w:themeColor="accent6" w:themeTint="99"/>
        </w:rPr>
        <w:t>5 STRONA:</w:t>
      </w:r>
    </w:p>
    <w:p w:rsidR="00CC14EA" w:rsidRPr="00241D27" w:rsidRDefault="00CC14EA" w:rsidP="00DA5ED9">
      <w:pPr>
        <w:spacing w:line="360" w:lineRule="auto"/>
        <w:jc w:val="both"/>
        <w:rPr>
          <w:rFonts w:ascii="Cambria" w:hAnsi="Cambria"/>
          <w:b/>
          <w:bCs/>
          <w:color w:val="A8D08D" w:themeColor="accent6" w:themeTint="99"/>
          <w:u w:val="single"/>
        </w:rPr>
      </w:pPr>
      <w:r w:rsidRPr="00241D27">
        <w:rPr>
          <w:rFonts w:ascii="Cambria" w:hAnsi="Cambria"/>
          <w:b/>
          <w:bCs/>
          <w:color w:val="A8D08D" w:themeColor="accent6" w:themeTint="99"/>
          <w:u w:val="single"/>
        </w:rPr>
        <w:t>Stowarzyszenie Aglomeracja Opolska jako Związek Zintegrowanych Inwestycji Terytorialnych (ZIT):</w:t>
      </w:r>
    </w:p>
    <w:p w:rsidR="00725D77" w:rsidRDefault="00531FE6" w:rsidP="00DA5ED9">
      <w:p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>
        <w:rPr>
          <w:rFonts w:ascii="Cambria" w:hAnsi="Cambria"/>
          <w:bCs/>
          <w:color w:val="A8D08D" w:themeColor="accent6" w:themeTint="99"/>
        </w:rPr>
        <w:t>Stowarzyszenie p</w:t>
      </w:r>
      <w:r w:rsidR="00CC14EA" w:rsidRPr="00241D27">
        <w:rPr>
          <w:rFonts w:ascii="Cambria" w:hAnsi="Cambria"/>
          <w:bCs/>
          <w:color w:val="A8D08D" w:themeColor="accent6" w:themeTint="99"/>
        </w:rPr>
        <w:t>ełni wobec władz regionalnych i krajowych funkcję Związku ZIT - wspólnej reprezentacji jednostek samorządu terytorialnego tworzących obszar funkcjonalny miasta wojewódzkiego Opola, wdrażających Zintegrowane Inwestycje Terytorialne.</w:t>
      </w:r>
    </w:p>
    <w:p w:rsidR="00A10A9F" w:rsidRPr="00241D27" w:rsidRDefault="00A10A9F" w:rsidP="00DA5ED9">
      <w:p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>
        <w:rPr>
          <w:rFonts w:ascii="Cambria" w:hAnsi="Cambria"/>
          <w:bCs/>
          <w:color w:val="A8D08D" w:themeColor="accent6" w:themeTint="99"/>
        </w:rPr>
        <w:t xml:space="preserve">Zintegrowane Inwestycje Terytorialne są </w:t>
      </w:r>
      <w:r w:rsidRPr="00A10A9F">
        <w:rPr>
          <w:color w:val="A8D08D" w:themeColor="accent6" w:themeTint="99"/>
        </w:rPr>
        <w:t xml:space="preserve">instrumentem, za pomocą którego  gminy należące do Stowarzyszenia Aglomeracja Opolska  mogą realizować wspólne przedsięwzięcia, łączące działania finansowane z Europejskiego Funduszu Rozwoju Regionalnego </w:t>
      </w:r>
      <w:r>
        <w:rPr>
          <w:color w:val="A8D08D" w:themeColor="accent6" w:themeTint="99"/>
        </w:rPr>
        <w:t xml:space="preserve">oraz </w:t>
      </w:r>
      <w:r w:rsidRPr="00A10A9F">
        <w:rPr>
          <w:color w:val="A8D08D" w:themeColor="accent6" w:themeTint="99"/>
        </w:rPr>
        <w:t xml:space="preserve">Europejskiego Funduszu Społecznego. </w:t>
      </w:r>
      <w:bookmarkStart w:id="0" w:name="_GoBack"/>
      <w:bookmarkEnd w:id="0"/>
    </w:p>
    <w:p w:rsidR="00452085" w:rsidRPr="00241D27" w:rsidRDefault="00452085" w:rsidP="00DA5ED9">
      <w:p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 xml:space="preserve">Zintegrowane Inwestycje Terytorialne realizowane </w:t>
      </w:r>
      <w:r w:rsidR="00DA5ED9" w:rsidRPr="00241D27">
        <w:rPr>
          <w:rFonts w:ascii="Cambria" w:hAnsi="Cambria"/>
          <w:bCs/>
          <w:color w:val="A8D08D" w:themeColor="accent6" w:themeTint="99"/>
        </w:rPr>
        <w:t>będą</w:t>
      </w:r>
      <w:r w:rsidRPr="00241D27">
        <w:rPr>
          <w:rFonts w:ascii="Cambria" w:hAnsi="Cambria"/>
          <w:bCs/>
          <w:color w:val="A8D08D" w:themeColor="accent6" w:themeTint="99"/>
        </w:rPr>
        <w:t xml:space="preserve"> w następujących obszarach:</w:t>
      </w:r>
    </w:p>
    <w:p w:rsidR="00452085" w:rsidRPr="00241D27" w:rsidRDefault="00452085" w:rsidP="00DA5ED9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Efektywność energetyczna w budynkach publicznych w Aglomeracji Opolskiej,</w:t>
      </w:r>
    </w:p>
    <w:p w:rsidR="00452085" w:rsidRPr="00241D27" w:rsidRDefault="00452085" w:rsidP="00DA5ED9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Strategie niskoemisyjne w Aglomeracji Opolskiej,  w tym: (zintegrowany system dróg rowerowych, budowa i modernizacja oświetlenia ulicznego),</w:t>
      </w:r>
    </w:p>
    <w:p w:rsidR="00452085" w:rsidRPr="00241D27" w:rsidRDefault="00452085" w:rsidP="00DA5ED9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Dziedzictwo kulturowe i kultura w AO,</w:t>
      </w:r>
    </w:p>
    <w:p w:rsidR="00452085" w:rsidRPr="00241D27" w:rsidRDefault="00452085" w:rsidP="00DA5ED9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Wsparcie edukacji przedszkolnej w Aglomeracji Opolskiej,</w:t>
      </w:r>
    </w:p>
    <w:p w:rsidR="00452085" w:rsidRPr="00241D27" w:rsidRDefault="00452085" w:rsidP="00DA5ED9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Wsparcie kształcenia ogólnego w Aglomeracji Opolskiej,</w:t>
      </w:r>
    </w:p>
    <w:p w:rsidR="00452085" w:rsidRPr="00241D27" w:rsidRDefault="00452085" w:rsidP="00DA5ED9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Wsparcie kształcenia zawodowego w Aglomeracji Opolskiej.</w:t>
      </w:r>
    </w:p>
    <w:p w:rsidR="009B4A30" w:rsidRPr="00241D27" w:rsidRDefault="00DA5ED9" w:rsidP="00DA5ED9">
      <w:pPr>
        <w:spacing w:line="360" w:lineRule="auto"/>
        <w:jc w:val="both"/>
        <w:rPr>
          <w:rFonts w:ascii="Cambria" w:hAnsi="Cambria"/>
          <w:b/>
          <w:bCs/>
          <w:color w:val="A8D08D" w:themeColor="accent6" w:themeTint="99"/>
        </w:rPr>
      </w:pPr>
      <w:r w:rsidRPr="00241D27">
        <w:rPr>
          <w:rFonts w:ascii="Cambria" w:hAnsi="Cambria"/>
          <w:b/>
          <w:bCs/>
          <w:color w:val="A8D08D" w:themeColor="accent6" w:themeTint="99"/>
          <w:u w:val="single"/>
        </w:rPr>
        <w:t>Stowarzyszenie Aglomeracja Opolska jako Instytucja Pośrednicząca:</w:t>
      </w:r>
    </w:p>
    <w:p w:rsidR="009476D8" w:rsidRPr="00241D27" w:rsidRDefault="00811E90" w:rsidP="00DA5ED9">
      <w:p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W okresie programowania 2014-2020 Stowarzyszenie Aglomeracja Opolska pełni funkcję tzw. Instytucji Pośredniczącej, co oznacza realne współuczestniczenie w podziale środkó</w:t>
      </w:r>
      <w:r w:rsidR="00DA5ED9" w:rsidRPr="00241D27">
        <w:rPr>
          <w:rFonts w:ascii="Cambria" w:hAnsi="Cambria"/>
          <w:bCs/>
          <w:color w:val="A8D08D" w:themeColor="accent6" w:themeTint="99"/>
        </w:rPr>
        <w:t>w unijnych</w:t>
      </w:r>
      <w:r w:rsidRPr="00241D27">
        <w:rPr>
          <w:rFonts w:ascii="Cambria" w:hAnsi="Cambria"/>
          <w:bCs/>
          <w:color w:val="A8D08D" w:themeColor="accent6" w:themeTint="99"/>
        </w:rPr>
        <w:t xml:space="preserve"> </w:t>
      </w:r>
      <w:r w:rsidRPr="00241D27">
        <w:rPr>
          <w:rFonts w:ascii="Cambria" w:hAnsi="Cambria"/>
          <w:bCs/>
          <w:color w:val="A8D08D" w:themeColor="accent6" w:themeTint="99"/>
        </w:rPr>
        <w:br/>
        <w:t xml:space="preserve">przeznaczonych na rozwój terenów Aglomeracji. </w:t>
      </w:r>
      <w:r w:rsidR="009476D8" w:rsidRPr="00241D27">
        <w:rPr>
          <w:rFonts w:ascii="Cambria" w:hAnsi="Cambria"/>
          <w:bCs/>
          <w:color w:val="A8D08D" w:themeColor="accent6" w:themeTint="99"/>
        </w:rPr>
        <w:t>Stowarzyszenie będzie miało</w:t>
      </w:r>
      <w:r w:rsidR="00DA5ED9" w:rsidRPr="00241D27">
        <w:rPr>
          <w:rFonts w:ascii="Cambria" w:hAnsi="Cambria"/>
          <w:bCs/>
          <w:color w:val="A8D08D" w:themeColor="accent6" w:themeTint="99"/>
        </w:rPr>
        <w:t xml:space="preserve"> wpływ na kierunki oraz</w:t>
      </w:r>
      <w:r w:rsidRPr="00241D27">
        <w:rPr>
          <w:rFonts w:ascii="Cambria" w:hAnsi="Cambria"/>
          <w:bCs/>
          <w:color w:val="A8D08D" w:themeColor="accent6" w:themeTint="99"/>
        </w:rPr>
        <w:t xml:space="preserve"> sposób rozdysponowania dostępnych środków finansowych, jakiego do tej pory gminy Aglomeracji nie miały. </w:t>
      </w:r>
    </w:p>
    <w:p w:rsidR="00811E90" w:rsidRPr="00241D27" w:rsidRDefault="00811E90" w:rsidP="00DA5ED9">
      <w:p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 xml:space="preserve">W </w:t>
      </w:r>
      <w:r w:rsidRPr="00241D27">
        <w:rPr>
          <w:rFonts w:ascii="Cambria" w:hAnsi="Cambria"/>
          <w:bCs/>
          <w:i/>
          <w:color w:val="A8D08D" w:themeColor="accent6" w:themeTint="99"/>
        </w:rPr>
        <w:t>Regionalnym programie operacyjnym województw</w:t>
      </w:r>
      <w:r w:rsidR="009476D8" w:rsidRPr="00241D27">
        <w:rPr>
          <w:rFonts w:ascii="Cambria" w:hAnsi="Cambria"/>
          <w:bCs/>
          <w:i/>
          <w:color w:val="A8D08D" w:themeColor="accent6" w:themeTint="99"/>
        </w:rPr>
        <w:t>a opolskiego na lata 2014 -2020</w:t>
      </w:r>
      <w:r w:rsidRPr="00241D27">
        <w:rPr>
          <w:rFonts w:ascii="Cambria" w:hAnsi="Cambria"/>
          <w:bCs/>
          <w:color w:val="A8D08D" w:themeColor="accent6" w:themeTint="99"/>
        </w:rPr>
        <w:t xml:space="preserve"> wskazano obszary, które realizować będzie Stowarzyszenie Aglomeracja Opolska jako Instytucja Pośrednicząca w systemie zarządzania funduszami europejskimi w naszym województwie. </w:t>
      </w:r>
    </w:p>
    <w:p w:rsidR="009B4A30" w:rsidRPr="00241D27" w:rsidRDefault="009476D8" w:rsidP="00DA5ED9">
      <w:p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 xml:space="preserve">Stowarzyszenie </w:t>
      </w:r>
      <w:r w:rsidR="00B8635A" w:rsidRPr="00241D27">
        <w:rPr>
          <w:rFonts w:ascii="Cambria" w:hAnsi="Cambria"/>
          <w:bCs/>
          <w:color w:val="A8D08D" w:themeColor="accent6" w:themeTint="99"/>
        </w:rPr>
        <w:t xml:space="preserve">jako Instytucja Pośrednicząca będzie </w:t>
      </w:r>
      <w:r w:rsidR="00811E90" w:rsidRPr="00241D27">
        <w:rPr>
          <w:rFonts w:ascii="Cambria" w:hAnsi="Cambria"/>
          <w:bCs/>
          <w:color w:val="A8D08D" w:themeColor="accent6" w:themeTint="99"/>
        </w:rPr>
        <w:t xml:space="preserve">wykonywało </w:t>
      </w:r>
      <w:r w:rsidR="00B8635A" w:rsidRPr="00241D27">
        <w:rPr>
          <w:rFonts w:ascii="Cambria" w:hAnsi="Cambria"/>
          <w:bCs/>
          <w:color w:val="A8D08D" w:themeColor="accent6" w:themeTint="99"/>
        </w:rPr>
        <w:t>następujące zadania:</w:t>
      </w:r>
    </w:p>
    <w:p w:rsidR="00005B47" w:rsidRPr="00241D27" w:rsidRDefault="00241D27" w:rsidP="00DA5ED9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lastRenderedPageBreak/>
        <w:t xml:space="preserve">Ogłaszanie konkursów i prowadzenie naborów wniosków o dofinansowanie </w:t>
      </w:r>
      <w:r w:rsidRPr="00241D27">
        <w:rPr>
          <w:rFonts w:ascii="Cambria" w:hAnsi="Cambria"/>
          <w:bCs/>
          <w:color w:val="A8D08D" w:themeColor="accent6" w:themeTint="99"/>
        </w:rPr>
        <w:br/>
        <w:t>w ramach poddziałań ZIT</w:t>
      </w:r>
      <w:r w:rsidR="00B8635A" w:rsidRPr="00241D27">
        <w:rPr>
          <w:rFonts w:ascii="Cambria" w:hAnsi="Cambria"/>
          <w:bCs/>
          <w:color w:val="A8D08D" w:themeColor="accent6" w:themeTint="99"/>
        </w:rPr>
        <w:t>,</w:t>
      </w:r>
    </w:p>
    <w:p w:rsidR="00005B47" w:rsidRPr="00241D27" w:rsidRDefault="00241D27" w:rsidP="00DA5ED9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Prowadzenie oceny formalnej złożonych wniosków (pracownicy Związku ZIT)</w:t>
      </w:r>
      <w:r w:rsidR="00B8635A" w:rsidRPr="00241D27">
        <w:rPr>
          <w:rFonts w:ascii="Cambria" w:hAnsi="Cambria"/>
          <w:bCs/>
          <w:color w:val="A8D08D" w:themeColor="accent6" w:themeTint="99"/>
        </w:rPr>
        <w:t>,</w:t>
      </w:r>
    </w:p>
    <w:p w:rsidR="00005B47" w:rsidRPr="00241D27" w:rsidRDefault="00241D27" w:rsidP="00DA5ED9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 xml:space="preserve">Prowadzenie oceny merytorycznej I </w:t>
      </w:r>
      <w:proofErr w:type="spellStart"/>
      <w:r w:rsidRPr="00241D27">
        <w:rPr>
          <w:rFonts w:ascii="Cambria" w:hAnsi="Cambria"/>
          <w:bCs/>
          <w:color w:val="A8D08D" w:themeColor="accent6" w:themeTint="99"/>
        </w:rPr>
        <w:t>i</w:t>
      </w:r>
      <w:proofErr w:type="spellEnd"/>
      <w:r w:rsidRPr="00241D27">
        <w:rPr>
          <w:rFonts w:ascii="Cambria" w:hAnsi="Cambria"/>
          <w:bCs/>
          <w:color w:val="A8D08D" w:themeColor="accent6" w:themeTint="99"/>
        </w:rPr>
        <w:t xml:space="preserve"> II stopnia (Komisja Oceny Projektów/ eksperci)</w:t>
      </w:r>
      <w:r w:rsidR="00B8635A" w:rsidRPr="00241D27">
        <w:rPr>
          <w:rFonts w:ascii="Cambria" w:hAnsi="Cambria"/>
          <w:bCs/>
          <w:color w:val="A8D08D" w:themeColor="accent6" w:themeTint="99"/>
        </w:rPr>
        <w:t>,</w:t>
      </w:r>
    </w:p>
    <w:p w:rsidR="00005B47" w:rsidRPr="00241D27" w:rsidRDefault="00B8635A" w:rsidP="00DA5ED9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Obsługa i organizacja prac Komisji Oceny Projektów,</w:t>
      </w:r>
    </w:p>
    <w:p w:rsidR="00005B47" w:rsidRPr="00241D27" w:rsidRDefault="00241D27" w:rsidP="00DA5ED9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Sporządzanie list rankingowych po każdym z etapów oceny</w:t>
      </w:r>
      <w:r w:rsidR="00B8635A" w:rsidRPr="00241D27">
        <w:rPr>
          <w:rFonts w:ascii="Cambria" w:hAnsi="Cambria"/>
          <w:bCs/>
          <w:color w:val="A8D08D" w:themeColor="accent6" w:themeTint="99"/>
        </w:rPr>
        <w:t>,</w:t>
      </w:r>
    </w:p>
    <w:p w:rsidR="00005B47" w:rsidRPr="00241D27" w:rsidRDefault="00B8635A" w:rsidP="00DA5ED9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Udział w procedurze odwoławczej,</w:t>
      </w:r>
    </w:p>
    <w:p w:rsidR="00B8635A" w:rsidRDefault="00241D27" w:rsidP="00DA5ED9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Cambria" w:hAnsi="Cambria"/>
          <w:bCs/>
          <w:color w:val="A8D08D" w:themeColor="accent6" w:themeTint="99"/>
        </w:rPr>
      </w:pPr>
      <w:r w:rsidRPr="00241D27">
        <w:rPr>
          <w:rFonts w:ascii="Cambria" w:hAnsi="Cambria"/>
          <w:bCs/>
          <w:color w:val="A8D08D" w:themeColor="accent6" w:themeTint="99"/>
        </w:rPr>
        <w:t>Prowadzenie działań informacyjnych i promocyjnych</w:t>
      </w:r>
      <w:r w:rsidR="00B8635A" w:rsidRPr="00241D27">
        <w:rPr>
          <w:rFonts w:ascii="Cambria" w:hAnsi="Cambria"/>
          <w:bCs/>
          <w:color w:val="A8D08D" w:themeColor="accent6" w:themeTint="99"/>
        </w:rPr>
        <w:t>.</w:t>
      </w:r>
    </w:p>
    <w:p w:rsidR="00241D27" w:rsidRPr="00241D27" w:rsidRDefault="00241D27" w:rsidP="00241D27">
      <w:pPr>
        <w:spacing w:line="360" w:lineRule="auto"/>
        <w:jc w:val="both"/>
        <w:rPr>
          <w:rFonts w:ascii="Cambria" w:hAnsi="Cambria"/>
          <w:b/>
          <w:bCs/>
          <w:color w:val="A8D08D" w:themeColor="accent6" w:themeTint="99"/>
        </w:rPr>
      </w:pPr>
      <w:r w:rsidRPr="00241D27">
        <w:rPr>
          <w:rFonts w:ascii="Cambria" w:hAnsi="Cambria"/>
          <w:b/>
          <w:bCs/>
          <w:color w:val="A8D08D" w:themeColor="accent6" w:themeTint="99"/>
        </w:rPr>
        <w:t>SCHEMATY,GRAFIKA.</w:t>
      </w:r>
    </w:p>
    <w:p w:rsidR="00F054CB" w:rsidRPr="00241D27" w:rsidRDefault="00AC701C">
      <w:pPr>
        <w:rPr>
          <w:color w:val="FFC000"/>
        </w:rPr>
      </w:pPr>
      <w:r w:rsidRPr="00241D27">
        <w:rPr>
          <w:color w:val="FFC000"/>
        </w:rPr>
        <w:t>6 STRONA:</w:t>
      </w:r>
    </w:p>
    <w:p w:rsidR="00AC701C" w:rsidRPr="00241D27" w:rsidRDefault="00AC701C">
      <w:pPr>
        <w:rPr>
          <w:color w:val="FFC000"/>
        </w:rPr>
      </w:pPr>
      <w:r w:rsidRPr="00241D27">
        <w:rPr>
          <w:color w:val="FFC000"/>
        </w:rPr>
        <w:t>MAPA AO.</w:t>
      </w:r>
    </w:p>
    <w:p w:rsidR="00AC701C" w:rsidRDefault="00AC701C">
      <w:r>
        <w:t xml:space="preserve">7 STRONA: OSTATNIA- KONTAKT I LOGO. </w:t>
      </w:r>
    </w:p>
    <w:sectPr w:rsidR="00AC70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93151"/>
    <w:multiLevelType w:val="hybridMultilevel"/>
    <w:tmpl w:val="531E2730"/>
    <w:lvl w:ilvl="0" w:tplc="D814FF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F0A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5E16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B2DF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F2F2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667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B68E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8EAD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DE2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497509E"/>
    <w:multiLevelType w:val="hybridMultilevel"/>
    <w:tmpl w:val="1FA4172E"/>
    <w:lvl w:ilvl="0" w:tplc="9D8C98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8E47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6A7A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A422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D643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369B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88C2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7EC9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427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6010E1E"/>
    <w:multiLevelType w:val="hybridMultilevel"/>
    <w:tmpl w:val="698C9510"/>
    <w:lvl w:ilvl="0" w:tplc="06E022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22C3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3E7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E4F5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187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52E0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CD245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C803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143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749702A"/>
    <w:multiLevelType w:val="hybridMultilevel"/>
    <w:tmpl w:val="8EAE516A"/>
    <w:lvl w:ilvl="0" w:tplc="B3E0278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0C4B84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76031F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23E3E4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0108F39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9FE97A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5781EC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B4A362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C96DA0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>
    <w:nsid w:val="22C942BC"/>
    <w:multiLevelType w:val="hybridMultilevel"/>
    <w:tmpl w:val="BE7295F2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2D90925"/>
    <w:multiLevelType w:val="hybridMultilevel"/>
    <w:tmpl w:val="E280C2E0"/>
    <w:lvl w:ilvl="0" w:tplc="BB0E96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D961A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A1CE2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FEC9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3202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5452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D43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10E37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4C6D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3F9405B"/>
    <w:multiLevelType w:val="hybridMultilevel"/>
    <w:tmpl w:val="2DE05388"/>
    <w:lvl w:ilvl="0" w:tplc="17BCE1E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EA67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F69A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6EA2A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D25B2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5A3F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DA729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18A51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5CF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1837B1"/>
    <w:multiLevelType w:val="hybridMultilevel"/>
    <w:tmpl w:val="91028870"/>
    <w:lvl w:ilvl="0" w:tplc="9278A66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344BB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C204E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A0CEF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FA713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0835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0AF51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B06A3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2CD31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D2C2EA9"/>
    <w:multiLevelType w:val="hybridMultilevel"/>
    <w:tmpl w:val="8D0C6A08"/>
    <w:lvl w:ilvl="0" w:tplc="531CE4A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BA0F4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F27CA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7EC89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28673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5CF70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8C54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F84D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22B19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544073"/>
    <w:multiLevelType w:val="hybridMultilevel"/>
    <w:tmpl w:val="E1FAFA04"/>
    <w:lvl w:ilvl="0" w:tplc="0D4697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1A371B"/>
    <w:multiLevelType w:val="hybridMultilevel"/>
    <w:tmpl w:val="8C0AC5E6"/>
    <w:lvl w:ilvl="0" w:tplc="96EEA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A5E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8CF6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90CA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D47C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587A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9AF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B08B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6A54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68A7EB2"/>
    <w:multiLevelType w:val="hybridMultilevel"/>
    <w:tmpl w:val="871CA708"/>
    <w:lvl w:ilvl="0" w:tplc="5B5A24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82F8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F88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26C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B437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6AAB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80D2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BC05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30A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BC406FF"/>
    <w:multiLevelType w:val="hybridMultilevel"/>
    <w:tmpl w:val="0D82A8F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750A6F"/>
    <w:multiLevelType w:val="hybridMultilevel"/>
    <w:tmpl w:val="D20CA13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1305ED"/>
    <w:multiLevelType w:val="hybridMultilevel"/>
    <w:tmpl w:val="EDA8FFF8"/>
    <w:lvl w:ilvl="0" w:tplc="687819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1240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D09F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3CC5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1E88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300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96A3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DEF3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B8A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2003F72"/>
    <w:multiLevelType w:val="hybridMultilevel"/>
    <w:tmpl w:val="4D3C85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626561"/>
    <w:multiLevelType w:val="hybridMultilevel"/>
    <w:tmpl w:val="086ED17E"/>
    <w:lvl w:ilvl="0" w:tplc="638E94F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32BD5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48C68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F6006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820FE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5610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C0DB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CE00E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DC95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01B685C"/>
    <w:multiLevelType w:val="hybridMultilevel"/>
    <w:tmpl w:val="B5089B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164DE7"/>
    <w:multiLevelType w:val="hybridMultilevel"/>
    <w:tmpl w:val="AA4A5C3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660A6C63"/>
    <w:multiLevelType w:val="hybridMultilevel"/>
    <w:tmpl w:val="AC6AFDD0"/>
    <w:lvl w:ilvl="0" w:tplc="976C97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3A80C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A644C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0890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F6DCE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163A9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44FF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F2FFF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D2F5C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15"/>
  </w:num>
  <w:num w:numId="4">
    <w:abstractNumId w:val="8"/>
  </w:num>
  <w:num w:numId="5">
    <w:abstractNumId w:val="16"/>
  </w:num>
  <w:num w:numId="6">
    <w:abstractNumId w:val="4"/>
  </w:num>
  <w:num w:numId="7">
    <w:abstractNumId w:val="3"/>
  </w:num>
  <w:num w:numId="8">
    <w:abstractNumId w:val="11"/>
  </w:num>
  <w:num w:numId="9">
    <w:abstractNumId w:val="0"/>
  </w:num>
  <w:num w:numId="10">
    <w:abstractNumId w:val="10"/>
  </w:num>
  <w:num w:numId="11">
    <w:abstractNumId w:val="5"/>
  </w:num>
  <w:num w:numId="12">
    <w:abstractNumId w:val="14"/>
  </w:num>
  <w:num w:numId="13">
    <w:abstractNumId w:val="19"/>
  </w:num>
  <w:num w:numId="14">
    <w:abstractNumId w:val="2"/>
  </w:num>
  <w:num w:numId="15">
    <w:abstractNumId w:val="1"/>
  </w:num>
  <w:num w:numId="16">
    <w:abstractNumId w:val="12"/>
  </w:num>
  <w:num w:numId="17">
    <w:abstractNumId w:val="6"/>
  </w:num>
  <w:num w:numId="18">
    <w:abstractNumId w:val="7"/>
  </w:num>
  <w:num w:numId="19">
    <w:abstractNumId w:val="13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616"/>
    <w:rsid w:val="00005B47"/>
    <w:rsid w:val="001E5B2C"/>
    <w:rsid w:val="00241D27"/>
    <w:rsid w:val="00452085"/>
    <w:rsid w:val="004C434A"/>
    <w:rsid w:val="00531FE6"/>
    <w:rsid w:val="005B3616"/>
    <w:rsid w:val="0063079E"/>
    <w:rsid w:val="00725D77"/>
    <w:rsid w:val="00811E90"/>
    <w:rsid w:val="009476D8"/>
    <w:rsid w:val="009B4A30"/>
    <w:rsid w:val="00A10A9F"/>
    <w:rsid w:val="00A15D02"/>
    <w:rsid w:val="00A60324"/>
    <w:rsid w:val="00AC701C"/>
    <w:rsid w:val="00B3535A"/>
    <w:rsid w:val="00B8635A"/>
    <w:rsid w:val="00C4683B"/>
    <w:rsid w:val="00C87864"/>
    <w:rsid w:val="00CA6539"/>
    <w:rsid w:val="00CC14EA"/>
    <w:rsid w:val="00D0650D"/>
    <w:rsid w:val="00DA5ED9"/>
    <w:rsid w:val="00E33CC7"/>
    <w:rsid w:val="00EE76A6"/>
    <w:rsid w:val="00F054CB"/>
    <w:rsid w:val="00F265A3"/>
    <w:rsid w:val="00F8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F5A5F0-7D48-46CC-BA46-BF18DAE96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54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054CB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F054C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C8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C878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8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4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3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5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98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6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64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4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2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36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6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658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834097">
          <w:marLeft w:val="562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5679">
          <w:marLeft w:val="562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226">
          <w:marLeft w:val="562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5480">
          <w:marLeft w:val="562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10356">
          <w:marLeft w:val="562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9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222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3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14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1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03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133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3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7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409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907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56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76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5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60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4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76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50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8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6489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4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92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96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3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71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95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0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6584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4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9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94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6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6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3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8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08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1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791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45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46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775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927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34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83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5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13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69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5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16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4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5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0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4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52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3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3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024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99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5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3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2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9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9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39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07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59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51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8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5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6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976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97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7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0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58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1133</Words>
  <Characters>6803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Joanna Koszyk</cp:lastModifiedBy>
  <cp:revision>6</cp:revision>
  <dcterms:created xsi:type="dcterms:W3CDTF">2015-04-07T12:26:00Z</dcterms:created>
  <dcterms:modified xsi:type="dcterms:W3CDTF">2015-04-13T06:01:00Z</dcterms:modified>
</cp:coreProperties>
</file>